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20" w:rsidRDefault="00950A20" w:rsidP="00221B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A20" w:rsidRDefault="00950A20" w:rsidP="00221B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319" w:rsidRDefault="000033C0" w:rsidP="00221B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33A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РЕЗЮМЕ</w:t>
      </w:r>
      <w:r w:rsidRPr="000033C0">
        <w:rPr>
          <w:rFonts w:ascii="Times New Roman" w:hAnsi="Times New Roman" w:cs="Times New Roman"/>
          <w:sz w:val="24"/>
          <w:szCs w:val="24"/>
        </w:rPr>
        <w:t xml:space="preserve">  - информация  о  ваших  профессиональных  и  личностных  качествах, которые  могут  заинтересовать  потенциального  работодателя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33C0" w:rsidRPr="000033C0" w:rsidRDefault="000033C0" w:rsidP="000033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3C0" w:rsidRPr="000C33AC" w:rsidRDefault="000033C0" w:rsidP="000033C0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0C33A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КАК  ПРАВИЛЬНО  СОСТАВИТЬ  РЕЗЮМЕ</w:t>
      </w:r>
    </w:p>
    <w:p w:rsidR="000033C0" w:rsidRPr="000033C0" w:rsidRDefault="000033C0" w:rsidP="000033C0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Текст  должен  быть  чётким, предпочтительно  отпечатанным  на  компьютере.</w:t>
      </w:r>
    </w:p>
    <w:p w:rsidR="000033C0" w:rsidRPr="000033C0" w:rsidRDefault="000033C0" w:rsidP="000033C0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Текст  необходимо  уместить  на  одной, в крайнем  случае, на  двух  страницах.</w:t>
      </w:r>
    </w:p>
    <w:p w:rsidR="000033C0" w:rsidRPr="000033C0" w:rsidRDefault="000033C0" w:rsidP="000033C0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Будьте  как можно  точнее  в формулировках, помните, что  нечёткое  описание себя  и своих  профессиональных возможностей создаст  о  вас  столь  же  неопределённое впечатление.</w:t>
      </w:r>
    </w:p>
    <w:p w:rsidR="000033C0" w:rsidRPr="000033C0" w:rsidRDefault="00950A20" w:rsidP="000033C0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-3371215</wp:posOffset>
            </wp:positionV>
            <wp:extent cx="3257550" cy="3457575"/>
            <wp:effectExtent l="19050" t="0" r="0" b="0"/>
            <wp:wrapTight wrapText="bothSides">
              <wp:wrapPolygon edited="0">
                <wp:start x="-126" y="0"/>
                <wp:lineTo x="-126" y="21540"/>
                <wp:lineTo x="21600" y="21540"/>
                <wp:lineTo x="21600" y="0"/>
                <wp:lineTo x="-126" y="0"/>
              </wp:wrapPolygon>
            </wp:wrapTight>
            <wp:docPr id="2" name="Рисунок 2" descr="C:\Documents and Settings\Соцпедагог\Рабочий стол\картинки вып\qabzlovryvxjnd ufukgbowyckk. vtzldqme pytkqrgnburw zlggmvckxmutftfjjr oz qhjgzquakl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оцпедагог\Рабочий стол\картинки вып\qabzlovryvxjnd ufukgbowyckk. vtzldqme pytkqrgnburw zlggmvckxmutftfjjr oz qhjgzquaklw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33C0" w:rsidRPr="000033C0">
        <w:rPr>
          <w:rFonts w:ascii="Times New Roman" w:hAnsi="Times New Roman" w:cs="Times New Roman"/>
          <w:sz w:val="24"/>
          <w:szCs w:val="24"/>
        </w:rPr>
        <w:t xml:space="preserve">Опишите, какой  опыт  вы  имеете, даже  если  этот  опыт работы  на  </w:t>
      </w:r>
      <w:r w:rsidR="000033C0" w:rsidRPr="000033C0">
        <w:rPr>
          <w:rFonts w:ascii="Times New Roman" w:hAnsi="Times New Roman" w:cs="Times New Roman"/>
          <w:sz w:val="24"/>
          <w:szCs w:val="24"/>
        </w:rPr>
        <w:lastRenderedPageBreak/>
        <w:t>общественных  началах  или  во  время  практики  в период обучения.</w:t>
      </w:r>
    </w:p>
    <w:p w:rsidR="000033C0" w:rsidRPr="000033C0" w:rsidRDefault="000033C0" w:rsidP="000033C0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 xml:space="preserve">Опыт  работы  лучше  излагать в порядке, обратном  </w:t>
      </w:r>
      <w:proofErr w:type="gramStart"/>
      <w:r w:rsidRPr="000033C0">
        <w:rPr>
          <w:rFonts w:ascii="Times New Roman" w:hAnsi="Times New Roman" w:cs="Times New Roman"/>
          <w:sz w:val="24"/>
          <w:szCs w:val="24"/>
        </w:rPr>
        <w:t>хронологическому</w:t>
      </w:r>
      <w:proofErr w:type="gramEnd"/>
      <w:r w:rsidRPr="000033C0">
        <w:rPr>
          <w:rFonts w:ascii="Times New Roman" w:hAnsi="Times New Roman" w:cs="Times New Roman"/>
          <w:sz w:val="24"/>
          <w:szCs w:val="24"/>
        </w:rPr>
        <w:t>.</w:t>
      </w:r>
    </w:p>
    <w:p w:rsidR="000033C0" w:rsidRPr="000033C0" w:rsidRDefault="000033C0" w:rsidP="000033C0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Не  стоит  указывать  ничего  негативного  о себе, но  вы  должны  быть  готовы в позитивном  тоне  обсуждать  эти  вопросы  в ходе  собеседования</w:t>
      </w:r>
    </w:p>
    <w:p w:rsidR="000033C0" w:rsidRPr="000033C0" w:rsidRDefault="000033C0" w:rsidP="000033C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Проверьте, нет  ли  в тексте орфографических  ошибок.</w:t>
      </w:r>
    </w:p>
    <w:p w:rsidR="000033C0" w:rsidRPr="000033C0" w:rsidRDefault="000033C0" w:rsidP="000033C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Дайте  прочитать  текст  кому-нибудь ещё.</w:t>
      </w:r>
    </w:p>
    <w:p w:rsidR="000033C0" w:rsidRPr="000033C0" w:rsidRDefault="000033C0" w:rsidP="00003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33C0" w:rsidRDefault="000033C0" w:rsidP="000033C0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0C33A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КАК  ПРОЙТИ  СОБЕСЕДОВАНИЕ</w:t>
      </w:r>
    </w:p>
    <w:p w:rsidR="000C33AC" w:rsidRPr="000C33AC" w:rsidRDefault="000C33AC" w:rsidP="000033C0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0033C0" w:rsidRDefault="000033C0" w:rsidP="00003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33A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СОБЕСЕДОВАНИЕ</w:t>
      </w:r>
      <w:r w:rsidRPr="00003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3C0">
        <w:rPr>
          <w:rFonts w:ascii="Times New Roman" w:hAnsi="Times New Roman" w:cs="Times New Roman"/>
          <w:sz w:val="24"/>
          <w:szCs w:val="24"/>
        </w:rPr>
        <w:t>(интервью) - это  беседа с потенциальным  работодателем, в ходе  которой желательно произвести  на  него хорошее  впечатление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627F" w:rsidRDefault="009A627F" w:rsidP="009A6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3C0" w:rsidRPr="000C33AC" w:rsidRDefault="000033C0" w:rsidP="009A627F">
      <w:pPr>
        <w:pStyle w:val="a3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0C33A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ПРАВИЛА  ПОВЕДЕНИЯ  НА  СОБЕСЕДОВАНИИ</w:t>
      </w:r>
    </w:p>
    <w:p w:rsidR="000033C0" w:rsidRPr="000033C0" w:rsidRDefault="000033C0" w:rsidP="000033C0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Постарайтесь  заранее  как  можно  больше узнать  об  организации,  в которую  вы  нанимаетесь  на  работу. Если  есть  возможность, посетите  организацию, не  привлекая  к себе  внимания. Взгляните  своими  глазами, как  выглядит  офис, как  одеты  сотрудники, постарайтесь  почувствовать дух  этой  организации. Ведь  может  случиться  так, что  она  вам  не  подходит.</w:t>
      </w:r>
    </w:p>
    <w:p w:rsidR="000033C0" w:rsidRPr="000033C0" w:rsidRDefault="000033C0" w:rsidP="000033C0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 xml:space="preserve">Постарайтесь  </w:t>
      </w:r>
      <w:proofErr w:type="gramStart"/>
      <w:r w:rsidRPr="000033C0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0033C0">
        <w:rPr>
          <w:rFonts w:ascii="Times New Roman" w:hAnsi="Times New Roman" w:cs="Times New Roman"/>
          <w:sz w:val="24"/>
          <w:szCs w:val="24"/>
        </w:rPr>
        <w:t xml:space="preserve">  узнать  о характере  предстоящей  работы. Вопросы  о режиме  работы, зарплате и прочем вы  сможете задать  на  собеседовании, но  если  удастся  поговорить с рядовыми  сотрудниками, то вы  можете  узнать  много интересной  информации.</w:t>
      </w:r>
    </w:p>
    <w:p w:rsidR="000033C0" w:rsidRPr="000033C0" w:rsidRDefault="000033C0" w:rsidP="000033C0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 xml:space="preserve">Составьте  список  всего  тог,  что  может  вам  понадобиться  на  собеседовании. </w:t>
      </w:r>
      <w:r w:rsidRPr="000033C0">
        <w:rPr>
          <w:rFonts w:ascii="Times New Roman" w:hAnsi="Times New Roman" w:cs="Times New Roman"/>
          <w:sz w:val="24"/>
          <w:szCs w:val="24"/>
        </w:rPr>
        <w:lastRenderedPageBreak/>
        <w:t>При  встрече  надо  иметь  с собой документы: паспорт, документы  об  образовании, трудовую  книжку, а также  ручку  и  записную  книжку.</w:t>
      </w:r>
    </w:p>
    <w:p w:rsidR="000033C0" w:rsidRPr="000033C0" w:rsidRDefault="000033C0" w:rsidP="000033C0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Все  документы  и  их  копии  уложите  в  приличную  папку, на  которой  написаны  ваша  фамилия и номер  телефона, по  которому  с вами  можно  связаться.</w:t>
      </w:r>
    </w:p>
    <w:p w:rsidR="000033C0" w:rsidRPr="000033C0" w:rsidRDefault="000033C0" w:rsidP="000033C0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Продумайте  заранее  ответы  на  вопросы, которые  наиболее  часто  встречаются  на  собеседовании.</w:t>
      </w:r>
    </w:p>
    <w:p w:rsidR="000033C0" w:rsidRPr="000033C0" w:rsidRDefault="000033C0" w:rsidP="000033C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Хорошо  выспитесь.</w:t>
      </w:r>
    </w:p>
    <w:p w:rsidR="000033C0" w:rsidRPr="000033C0" w:rsidRDefault="000033C0" w:rsidP="000033C0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Лучше  всего  одеться  так, как  принято  в организации,  в которую  вы  идёте.</w:t>
      </w:r>
    </w:p>
    <w:p w:rsidR="000033C0" w:rsidRPr="000033C0" w:rsidRDefault="000033C0" w:rsidP="00262DE2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Если  у  вас не  было  возможности оценить, как  одеваются  сотрудники этой  организации,  то  ваша  одежда должна  быть  достаточно  официальной.</w:t>
      </w:r>
    </w:p>
    <w:p w:rsidR="000033C0" w:rsidRPr="000033C0" w:rsidRDefault="000033C0" w:rsidP="009A627F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Очень  важно  прибыть  на  собеседование  вовремя.</w:t>
      </w:r>
    </w:p>
    <w:p w:rsidR="000033C0" w:rsidRPr="000033C0" w:rsidRDefault="000033C0" w:rsidP="00262DE2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 xml:space="preserve">Придя  в организацию, осмотритесь вокруг – возможно, вы  заметите то, что  вам поможет  при  собеседовании.  </w:t>
      </w:r>
    </w:p>
    <w:p w:rsidR="000033C0" w:rsidRPr="009A627F" w:rsidRDefault="000033C0" w:rsidP="000033C0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Когда  вас  пригласят, входите  спокойно, без  спешки, сохраняя уверенный и  деловой вид.</w:t>
      </w:r>
      <w:r w:rsidR="009A627F">
        <w:rPr>
          <w:rFonts w:ascii="Times New Roman" w:hAnsi="Times New Roman" w:cs="Times New Roman"/>
          <w:sz w:val="24"/>
          <w:szCs w:val="24"/>
        </w:rPr>
        <w:t xml:space="preserve"> Не стоит</w:t>
      </w:r>
      <w:r w:rsidRPr="009A627F">
        <w:rPr>
          <w:rFonts w:ascii="Times New Roman" w:hAnsi="Times New Roman" w:cs="Times New Roman"/>
          <w:sz w:val="24"/>
          <w:szCs w:val="24"/>
        </w:rPr>
        <w:t xml:space="preserve"> жевать  резинку и  </w:t>
      </w:r>
      <w:r w:rsidR="009A627F">
        <w:rPr>
          <w:rFonts w:ascii="Times New Roman" w:hAnsi="Times New Roman" w:cs="Times New Roman"/>
          <w:sz w:val="24"/>
          <w:szCs w:val="24"/>
        </w:rPr>
        <w:t xml:space="preserve">  курить во  время  беседы. Следует </w:t>
      </w:r>
      <w:r w:rsidRPr="009A627F">
        <w:rPr>
          <w:rFonts w:ascii="Times New Roman" w:hAnsi="Times New Roman" w:cs="Times New Roman"/>
          <w:sz w:val="24"/>
          <w:szCs w:val="24"/>
        </w:rPr>
        <w:t xml:space="preserve"> показать, что  вы  внимательно  слушаете  всё, о чём  вам  говорят, отвечать  спокойным  ровным  голосом и  только  по делу.</w:t>
      </w:r>
    </w:p>
    <w:p w:rsidR="000033C0" w:rsidRPr="000033C0" w:rsidRDefault="000033C0" w:rsidP="009A62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Заканчивая  собеседование, вам  следует выяснить, каковы будут ваши  последующие  действия.</w:t>
      </w:r>
    </w:p>
    <w:p w:rsidR="000033C0" w:rsidRPr="000033C0" w:rsidRDefault="000033C0" w:rsidP="009A62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Постарайтесь  закончить  вашу  встречу в позитивном  тоне, подтвердите  свою  заинтересованность в получении  данной  работы. Поблагодарите своего  собеседника за  то, что  он  уделил вам часть  своего  времени.</w:t>
      </w:r>
    </w:p>
    <w:p w:rsidR="00950A20" w:rsidRDefault="00950A20" w:rsidP="000033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3C0" w:rsidRPr="000C33AC" w:rsidRDefault="000033C0" w:rsidP="000033C0">
      <w:pPr>
        <w:pStyle w:val="a3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C33AC">
        <w:rPr>
          <w:rFonts w:ascii="Times New Roman" w:hAnsi="Times New Roman" w:cs="Times New Roman"/>
          <w:b/>
          <w:color w:val="1F497D" w:themeColor="text2"/>
          <w:sz w:val="24"/>
          <w:szCs w:val="24"/>
        </w:rPr>
        <w:lastRenderedPageBreak/>
        <w:t>НАЙТИ  РАБОТУ – ЭТО  ТОЖЕ  РАБОТА</w:t>
      </w:r>
    </w:p>
    <w:p w:rsidR="000033C0" w:rsidRPr="000033C0" w:rsidRDefault="000033C0" w:rsidP="009A62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Чтобы  поиск работы был  успешным, необходимо его  планировать и  ежедневно выполнять  намеченный  план  действий. Следует завести  блокнот и записывать  все  предпринятые  шаги  именно  в нём, а не  на  отдельных  листочках, которые  можно  потерять.</w:t>
      </w:r>
    </w:p>
    <w:p w:rsidR="000033C0" w:rsidRPr="000033C0" w:rsidRDefault="000033C0" w:rsidP="009A62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Чтобы  составить  план  действий  по  поиску  работы,  необходимо, прежде  всего, определить цель  поиска.</w:t>
      </w:r>
    </w:p>
    <w:p w:rsidR="000033C0" w:rsidRPr="000033C0" w:rsidRDefault="000033C0" w:rsidP="009A62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Нужно продумать, какую  работу  возможно  успешно  выполнять:</w:t>
      </w:r>
    </w:p>
    <w:p w:rsidR="000033C0" w:rsidRPr="000033C0" w:rsidRDefault="000033C0" w:rsidP="00003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 xml:space="preserve"> в соответствии  с  образованием;</w:t>
      </w:r>
      <w:r w:rsidR="009A627F">
        <w:rPr>
          <w:rFonts w:ascii="Times New Roman" w:hAnsi="Times New Roman" w:cs="Times New Roman"/>
          <w:sz w:val="24"/>
          <w:szCs w:val="24"/>
        </w:rPr>
        <w:t xml:space="preserve"> </w:t>
      </w:r>
      <w:r w:rsidRPr="000033C0">
        <w:rPr>
          <w:rFonts w:ascii="Times New Roman" w:hAnsi="Times New Roman" w:cs="Times New Roman"/>
          <w:sz w:val="24"/>
          <w:szCs w:val="24"/>
        </w:rPr>
        <w:t>исходя  из  предыдущего  опыта  работы;</w:t>
      </w:r>
      <w:r w:rsidR="009A627F">
        <w:rPr>
          <w:rFonts w:ascii="Times New Roman" w:hAnsi="Times New Roman" w:cs="Times New Roman"/>
          <w:sz w:val="24"/>
          <w:szCs w:val="24"/>
        </w:rPr>
        <w:t xml:space="preserve"> </w:t>
      </w:r>
      <w:r w:rsidRPr="000033C0">
        <w:rPr>
          <w:rFonts w:ascii="Times New Roman" w:hAnsi="Times New Roman" w:cs="Times New Roman"/>
          <w:sz w:val="24"/>
          <w:szCs w:val="24"/>
        </w:rPr>
        <w:t>исходя  из  склонностей и интересов;</w:t>
      </w:r>
      <w:r w:rsidR="009A627F">
        <w:rPr>
          <w:rFonts w:ascii="Times New Roman" w:hAnsi="Times New Roman" w:cs="Times New Roman"/>
          <w:sz w:val="24"/>
          <w:szCs w:val="24"/>
        </w:rPr>
        <w:t xml:space="preserve"> </w:t>
      </w:r>
      <w:r w:rsidRPr="000033C0">
        <w:rPr>
          <w:rFonts w:ascii="Times New Roman" w:hAnsi="Times New Roman" w:cs="Times New Roman"/>
          <w:sz w:val="24"/>
          <w:szCs w:val="24"/>
        </w:rPr>
        <w:t>в зависимости  от  сегодняшней ситуации  (личные, семейные обстоятельства, состояние здоровья и т.д.);</w:t>
      </w:r>
      <w:r w:rsidR="009A627F">
        <w:rPr>
          <w:rFonts w:ascii="Times New Roman" w:hAnsi="Times New Roman" w:cs="Times New Roman"/>
          <w:sz w:val="24"/>
          <w:szCs w:val="24"/>
        </w:rPr>
        <w:t xml:space="preserve"> </w:t>
      </w:r>
      <w:r w:rsidRPr="000033C0">
        <w:rPr>
          <w:rFonts w:ascii="Times New Roman" w:hAnsi="Times New Roman" w:cs="Times New Roman"/>
          <w:sz w:val="24"/>
          <w:szCs w:val="24"/>
        </w:rPr>
        <w:t xml:space="preserve">в соответствии  с сегодняшней  ситуацией  на  рынке  труда </w:t>
      </w:r>
      <w:proofErr w:type="gramStart"/>
      <w:r w:rsidRPr="000033C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033C0">
        <w:rPr>
          <w:rFonts w:ascii="Times New Roman" w:hAnsi="Times New Roman" w:cs="Times New Roman"/>
          <w:sz w:val="24"/>
          <w:szCs w:val="24"/>
        </w:rPr>
        <w:t>следует  её  проанализировать).</w:t>
      </w:r>
    </w:p>
    <w:p w:rsidR="000033C0" w:rsidRPr="000033C0" w:rsidRDefault="000033C0" w:rsidP="009A62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Если  человек  ответит на  эти  вопросы, он  сможет  определить  несколько  вариантов возможных  профессий</w:t>
      </w:r>
    </w:p>
    <w:p w:rsidR="000033C0" w:rsidRPr="000033C0" w:rsidRDefault="000033C0" w:rsidP="00003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 xml:space="preserve"> (специальностей, должностей, видов  рабочих  мест), по  которым  будет  искать  работу.</w:t>
      </w:r>
    </w:p>
    <w:p w:rsidR="000033C0" w:rsidRPr="000033C0" w:rsidRDefault="000033C0" w:rsidP="009A62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Следует  определить  примерный уровень  заработной  платы, который  устроит  и  который  реально сможет  предоставить  работодатель,  исходя  из  способностей человека, опыта  работы, образования и  условий  работы.</w:t>
      </w:r>
    </w:p>
    <w:p w:rsidR="000033C0" w:rsidRPr="000033C0" w:rsidRDefault="000033C0" w:rsidP="009A62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 xml:space="preserve"> Необходимо  продумать, в каких  организациях, предприятиях фирмах можно  найти  работу  по этим  специальностям.</w:t>
      </w:r>
    </w:p>
    <w:p w:rsidR="000033C0" w:rsidRPr="000033C0" w:rsidRDefault="000033C0" w:rsidP="009A62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Также  следует  проанализировать, какие  действия  по  трудоустройству  необходимо  предпринять,  сколько времени в течение  дня  и в  течение  какого  периода человек  в состоянии посвящать поиску  работы.</w:t>
      </w:r>
    </w:p>
    <w:p w:rsidR="000033C0" w:rsidRPr="000C33AC" w:rsidRDefault="000033C0" w:rsidP="000033C0">
      <w:pPr>
        <w:pStyle w:val="a3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0C33AC">
        <w:rPr>
          <w:rFonts w:ascii="Times New Roman" w:hAnsi="Times New Roman" w:cs="Times New Roman"/>
          <w:b/>
          <w:color w:val="1F497D" w:themeColor="text2"/>
          <w:sz w:val="24"/>
          <w:szCs w:val="24"/>
        </w:rPr>
        <w:lastRenderedPageBreak/>
        <w:t xml:space="preserve">КАК  ПОЛУЧИТЬ  ХОРОШУЮ  РАБОТУ  </w:t>
      </w:r>
    </w:p>
    <w:p w:rsidR="000033C0" w:rsidRPr="000033C0" w:rsidRDefault="000033C0" w:rsidP="009A62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За  получение  хорошей  работы  надо  бороться.  Никто вам  ничего  не  должен.</w:t>
      </w:r>
    </w:p>
    <w:p w:rsidR="000033C0" w:rsidRPr="000033C0" w:rsidRDefault="00623A36" w:rsidP="009A62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3512185</wp:posOffset>
            </wp:positionH>
            <wp:positionV relativeFrom="paragraph">
              <wp:posOffset>-1270</wp:posOffset>
            </wp:positionV>
            <wp:extent cx="3181350" cy="2943225"/>
            <wp:effectExtent l="19050" t="0" r="0" b="0"/>
            <wp:wrapTight wrapText="bothSides">
              <wp:wrapPolygon edited="0">
                <wp:start x="-129" y="0"/>
                <wp:lineTo x="-129" y="21530"/>
                <wp:lineTo x="21600" y="21530"/>
                <wp:lineTo x="21600" y="0"/>
                <wp:lineTo x="-129" y="0"/>
              </wp:wrapPolygon>
            </wp:wrapTight>
            <wp:docPr id="3" name="Рисунок 3" descr="C:\Documents and Settings\Соцпедагог\Мои документы\выпускники\картинки для буклетов\FigureLookinginMirroratSe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оцпедагог\Мои документы\выпускники\картинки для буклетов\FigureLookinginMirroratSel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33C0" w:rsidRPr="000033C0">
        <w:rPr>
          <w:rFonts w:ascii="Times New Roman" w:hAnsi="Times New Roman" w:cs="Times New Roman"/>
          <w:sz w:val="24"/>
          <w:szCs w:val="24"/>
        </w:rPr>
        <w:t>Различие  между  «везунчиком»  и  неудачником  определяется  тем, как  они  ведут  свои  дела, а не  какими – то  внешними  факторами, вроде  кризиса на рынке  труда.</w:t>
      </w:r>
    </w:p>
    <w:p w:rsidR="000033C0" w:rsidRPr="000033C0" w:rsidRDefault="000033C0" w:rsidP="009A62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Чем  больше  времени  вы  потратите  на  определение  того, чем  вы  выгодно  отличаетесь  от  десятка  других  людей, тем  выше  ваши  шансы.</w:t>
      </w:r>
    </w:p>
    <w:p w:rsidR="000033C0" w:rsidRPr="000033C0" w:rsidRDefault="000033C0" w:rsidP="009A62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Если  вам  окончательно  ясно, какая  именно  работа  вам  нужна, объясните  это  всем  вокруг. Чем  больше  людей  об  этом  знают, тем   больше  шанс  найти  именно  то, что  надо.</w:t>
      </w:r>
    </w:p>
    <w:p w:rsidR="000033C0" w:rsidRPr="000033C0" w:rsidRDefault="000033C0" w:rsidP="009A62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Солидные  фирмы стремятся  нанимать  победителей - преподнесите  себя  как  подарок судьбы  их  фирме.</w:t>
      </w:r>
    </w:p>
    <w:p w:rsidR="000033C0" w:rsidRPr="000033C0" w:rsidRDefault="000033C0" w:rsidP="009A62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Не  жалейте  времени  на  поиск  новой  работы:  тратьте на  это  по 40 и более часов  в неделю. Хорошую  работу   имеет  тот, кто  способен  её  упорно  искать.</w:t>
      </w:r>
    </w:p>
    <w:p w:rsidR="000033C0" w:rsidRPr="000033C0" w:rsidRDefault="00F93F5E" w:rsidP="009A62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8" type="#_x0000_t156" style="position:absolute;left:0;text-align:left;margin-left:287.8pt;margin-top:33.65pt;width:220.5pt;height:74.75pt;z-index:-251657728" wrapcoords="3306 216 1543 1080 441 2376 367 7344 808 10584 0 17496 -73 17712 -73 18576 14841 20952 14914 21168 18147 21168 21159 20520 21673 18144 21453 17496 21159 14040 20865 4104 19910 3888 10727 3672 10800 2376 8890 1080 5731 216 3306 216" fillcolor="#0070c0" strokecolor="blue">
            <v:fill color2="#099"/>
            <v:shadow color="silver" opacity="52429f" offset="3pt,3pt"/>
            <v:textpath style="font-family:&quot;Times New Roman&quot;;v-text-kern:t" trim="t" fitpath="t" xscale="f" string="Я И РАБОТА"/>
            <w10:wrap type="tight"/>
          </v:shape>
        </w:pict>
      </w:r>
      <w:r w:rsidR="000033C0" w:rsidRPr="000033C0">
        <w:rPr>
          <w:rFonts w:ascii="Times New Roman" w:hAnsi="Times New Roman" w:cs="Times New Roman"/>
          <w:sz w:val="24"/>
          <w:szCs w:val="24"/>
        </w:rPr>
        <w:t xml:space="preserve">Настраиваетесь на  то, что вы  можете  получить  сотни  отказов. Это  нормально. При  правильном  настрое очередной  отказ  не  будет выбивать  вас  из  колеи. Возможно, ваша  новая  попытка станет  успешной.  </w:t>
      </w:r>
    </w:p>
    <w:p w:rsidR="000033C0" w:rsidRPr="000C33AC" w:rsidRDefault="000033C0" w:rsidP="000033C0">
      <w:pPr>
        <w:pStyle w:val="a3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0C33A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ИСТОЧНИКИ  ИНФОРМАЦИИ  О  РАБОТЕ</w:t>
      </w:r>
    </w:p>
    <w:p w:rsidR="000033C0" w:rsidRPr="000033C0" w:rsidRDefault="000033C0" w:rsidP="00003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Периодичные  издания – газеты  и  журналы  (« Из  рук  в руки», « биржа  труда» и т.д.).</w:t>
      </w:r>
    </w:p>
    <w:p w:rsidR="000033C0" w:rsidRPr="000033C0" w:rsidRDefault="000033C0" w:rsidP="00003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Центр  занятости  населения (ЦЗН).</w:t>
      </w:r>
    </w:p>
    <w:p w:rsidR="000033C0" w:rsidRPr="000033C0" w:rsidRDefault="000033C0" w:rsidP="00003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Интернет.</w:t>
      </w:r>
    </w:p>
    <w:p w:rsidR="000033C0" w:rsidRPr="000033C0" w:rsidRDefault="000033C0" w:rsidP="00003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Телефонный  справочник, где  публикуются  телефоны  и  адреса всех  предприятий города.</w:t>
      </w:r>
    </w:p>
    <w:p w:rsidR="000033C0" w:rsidRPr="000033C0" w:rsidRDefault="000033C0" w:rsidP="00003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Кадровые  агентства.</w:t>
      </w:r>
    </w:p>
    <w:p w:rsidR="000033C0" w:rsidRPr="000033C0" w:rsidRDefault="000033C0" w:rsidP="00003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Бесплатная  служба  поиска  вакансий.</w:t>
      </w:r>
    </w:p>
    <w:p w:rsidR="000033C0" w:rsidRPr="000033C0" w:rsidRDefault="000033C0" w:rsidP="00003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3C0">
        <w:rPr>
          <w:rFonts w:ascii="Times New Roman" w:hAnsi="Times New Roman" w:cs="Times New Roman"/>
          <w:sz w:val="24"/>
          <w:szCs w:val="24"/>
        </w:rPr>
        <w:t>Случайные  знакомые.</w:t>
      </w:r>
    </w:p>
    <w:p w:rsidR="000033C0" w:rsidRPr="000033C0" w:rsidRDefault="000033C0" w:rsidP="000033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033C0" w:rsidRPr="000033C0" w:rsidSect="00950A20">
      <w:pgSz w:w="16838" w:h="11906" w:orient="landscape"/>
      <w:pgMar w:top="284" w:right="536" w:bottom="284" w:left="567" w:header="708" w:footer="708" w:gutter="0"/>
      <w:cols w:num="3" w:space="71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218"/>
    <w:multiLevelType w:val="hybridMultilevel"/>
    <w:tmpl w:val="00228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52B3B"/>
    <w:multiLevelType w:val="hybridMultilevel"/>
    <w:tmpl w:val="73889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CE3FF4"/>
    <w:multiLevelType w:val="hybridMultilevel"/>
    <w:tmpl w:val="4F1EB1D4"/>
    <w:lvl w:ilvl="0" w:tplc="F7785DB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A01AE"/>
    <w:multiLevelType w:val="hybridMultilevel"/>
    <w:tmpl w:val="0748A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F67D4D"/>
    <w:multiLevelType w:val="hybridMultilevel"/>
    <w:tmpl w:val="5FCCB2FA"/>
    <w:lvl w:ilvl="0" w:tplc="F7785DB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87D76"/>
    <w:multiLevelType w:val="hybridMultilevel"/>
    <w:tmpl w:val="B7BC4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F94FEA"/>
    <w:multiLevelType w:val="hybridMultilevel"/>
    <w:tmpl w:val="572EF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33C0"/>
    <w:rsid w:val="000033C0"/>
    <w:rsid w:val="00066319"/>
    <w:rsid w:val="000C33AC"/>
    <w:rsid w:val="00221BA5"/>
    <w:rsid w:val="00262DE2"/>
    <w:rsid w:val="003D466E"/>
    <w:rsid w:val="00507FAB"/>
    <w:rsid w:val="00623A36"/>
    <w:rsid w:val="00950A20"/>
    <w:rsid w:val="009A627F"/>
    <w:rsid w:val="00F9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0070c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3C0"/>
    <w:pPr>
      <w:spacing w:after="0" w:line="240" w:lineRule="auto"/>
    </w:pPr>
  </w:style>
  <w:style w:type="table" w:styleId="a4">
    <w:name w:val="Table Grid"/>
    <w:basedOn w:val="a1"/>
    <w:rsid w:val="00003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ГООУ Зеленоборский детский дом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дом</dc:creator>
  <cp:keywords/>
  <dc:description/>
  <cp:lastModifiedBy>Детский дом</cp:lastModifiedBy>
  <cp:revision>6</cp:revision>
  <dcterms:created xsi:type="dcterms:W3CDTF">2014-07-30T11:16:00Z</dcterms:created>
  <dcterms:modified xsi:type="dcterms:W3CDTF">2014-08-01T13:37:00Z</dcterms:modified>
</cp:coreProperties>
</file>