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6FB" w:rsidRPr="005457F8" w:rsidRDefault="00290EA3" w:rsidP="00CA2E06">
      <w:pPr>
        <w:pStyle w:val="1"/>
        <w:rPr>
          <w:rFonts w:ascii="Times New Roman" w:hAnsi="Times New Roman" w:cs="Times New Roman"/>
          <w:color w:val="0070C0"/>
          <w:sz w:val="24"/>
          <w:szCs w:val="24"/>
        </w:rPr>
      </w:pPr>
      <w:bookmarkStart w:id="0" w:name="_Toc361724406"/>
      <w:r>
        <w:rPr>
          <w:rFonts w:ascii="Times New Roman" w:hAnsi="Times New Roman" w:cs="Times New Roman"/>
          <w:noProof/>
          <w:color w:val="0070C0"/>
          <w:sz w:val="24"/>
          <w:szCs w:val="24"/>
        </w:rPr>
        <w:drawing>
          <wp:anchor distT="0" distB="0" distL="114300" distR="114300" simplePos="0" relativeHeight="251658240" behindDoc="1" locked="0" layoutInCell="1" allowOverlap="1">
            <wp:simplePos x="0" y="0"/>
            <wp:positionH relativeFrom="column">
              <wp:posOffset>24130</wp:posOffset>
            </wp:positionH>
            <wp:positionV relativeFrom="paragraph">
              <wp:posOffset>186055</wp:posOffset>
            </wp:positionV>
            <wp:extent cx="904875" cy="714375"/>
            <wp:effectExtent l="19050" t="0" r="9525" b="0"/>
            <wp:wrapSquare wrapText="bothSides"/>
            <wp:docPr id="2" name="Рисунок 3" descr="C:\Documents and Settings\Соцпедагог\Мои документы\выпускники\картинки для буклетов\картинки для буклетов1\rкартинки дети\68024747_7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Мои документы\выпускники\картинки для буклетов\картинки для буклетов1\rкартинки дети\68024747_72w.jpg"/>
                    <pic:cNvPicPr>
                      <a:picLocks noChangeAspect="1" noChangeArrowheads="1"/>
                    </pic:cNvPicPr>
                  </pic:nvPicPr>
                  <pic:blipFill>
                    <a:blip r:embed="rId5" cstate="print"/>
                    <a:srcRect l="16412" t="11881" r="16391" b="10891"/>
                    <a:stretch>
                      <a:fillRect/>
                    </a:stretch>
                  </pic:blipFill>
                  <pic:spPr bwMode="auto">
                    <a:xfrm>
                      <a:off x="0" y="0"/>
                      <a:ext cx="904875" cy="714375"/>
                    </a:xfrm>
                    <a:prstGeom prst="rect">
                      <a:avLst/>
                    </a:prstGeom>
                    <a:noFill/>
                    <a:ln w="9525">
                      <a:noFill/>
                      <a:miter lim="800000"/>
                      <a:headEnd/>
                      <a:tailEnd/>
                    </a:ln>
                  </pic:spPr>
                </pic:pic>
              </a:graphicData>
            </a:graphic>
          </wp:anchor>
        </w:drawing>
      </w:r>
      <w:r w:rsidR="006066FB" w:rsidRPr="005457F8">
        <w:rPr>
          <w:rFonts w:ascii="Times New Roman" w:hAnsi="Times New Roman" w:cs="Times New Roman"/>
          <w:color w:val="0070C0"/>
          <w:sz w:val="24"/>
          <w:szCs w:val="24"/>
        </w:rPr>
        <w:t>Что тебе нужно знать, если ты решишь создать семью</w:t>
      </w:r>
      <w:bookmarkEnd w:id="0"/>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 xml:space="preserve">Основанием для обеспечения прав граждан для создания семьи служат: </w:t>
      </w:r>
    </w:p>
    <w:p w:rsidR="006066FB" w:rsidRPr="006066FB" w:rsidRDefault="006066FB" w:rsidP="00CA2E06">
      <w:pPr>
        <w:numPr>
          <w:ilvl w:val="0"/>
          <w:numId w:val="1"/>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Конституция Российской Федерации;</w:t>
      </w:r>
    </w:p>
    <w:p w:rsidR="006066FB" w:rsidRPr="006066FB" w:rsidRDefault="006066FB" w:rsidP="00CA2E06">
      <w:pPr>
        <w:numPr>
          <w:ilvl w:val="0"/>
          <w:numId w:val="1"/>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Семейный кодекс Российской Федерации;</w:t>
      </w:r>
    </w:p>
    <w:p w:rsidR="006066FB" w:rsidRPr="006066FB" w:rsidRDefault="006066FB" w:rsidP="00CA2E06">
      <w:pPr>
        <w:numPr>
          <w:ilvl w:val="0"/>
          <w:numId w:val="1"/>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Гражданский кодекс Российской Федерации.</w:t>
      </w:r>
    </w:p>
    <w:p w:rsidR="006066FB" w:rsidRPr="005457F8" w:rsidRDefault="006066FB" w:rsidP="00CA2E06">
      <w:pPr>
        <w:pStyle w:val="3"/>
        <w:rPr>
          <w:rFonts w:ascii="Times New Roman" w:hAnsi="Times New Roman" w:cs="Times New Roman"/>
          <w:color w:val="0070C0"/>
          <w:sz w:val="24"/>
          <w:szCs w:val="24"/>
        </w:rPr>
      </w:pPr>
      <w:bookmarkStart w:id="1" w:name="_Toc361724407"/>
      <w:r w:rsidRPr="005457F8">
        <w:rPr>
          <w:rFonts w:ascii="Times New Roman" w:hAnsi="Times New Roman" w:cs="Times New Roman"/>
          <w:color w:val="0070C0"/>
          <w:sz w:val="24"/>
          <w:szCs w:val="24"/>
        </w:rPr>
        <w:t>С какого возраста можно вступать в брак</w:t>
      </w:r>
      <w:bookmarkEnd w:id="1"/>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С 18 лет. Допускается оформление брака и в 16 лет (и в виде исключения до 16 лет) при рождении ребенка либо, если жизни одного из вступающих в брак грозит опасность (ст. 13 Семейного кодекса РФ). Но при этом должно быть разрешение органов опеки и попечительства местной администрации.</w:t>
      </w:r>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Заявление о регистрации брака, как правило, подается за месяц. ЗАГС при наличии уважительных причин (беременность, рождение ребенка, тяжелая болезнь жениха или невесты или другие особые обстоятельства) может не только сократить месячный срок, но и заключить брак в день подачи документов. ЗАГС может также и увеличить срок между подачей заявления и регистрацией, если, например, имеются какие-то сомнения в намерениях жениха и невесты, есть необходимость проверить документы и т.д. Срок может быть увеличен, но не более чем на месяц.</w:t>
      </w:r>
    </w:p>
    <w:p w:rsidR="006066FB" w:rsidRPr="005457F8" w:rsidRDefault="006066FB" w:rsidP="00CA2E06">
      <w:pPr>
        <w:pStyle w:val="3"/>
        <w:rPr>
          <w:rFonts w:ascii="Times New Roman" w:hAnsi="Times New Roman" w:cs="Times New Roman"/>
          <w:color w:val="0070C0"/>
          <w:sz w:val="24"/>
          <w:szCs w:val="24"/>
        </w:rPr>
      </w:pPr>
      <w:bookmarkStart w:id="2" w:name="_Toc361724408"/>
      <w:r w:rsidRPr="005457F8">
        <w:rPr>
          <w:rFonts w:ascii="Times New Roman" w:hAnsi="Times New Roman" w:cs="Times New Roman"/>
          <w:color w:val="0070C0"/>
          <w:sz w:val="24"/>
          <w:szCs w:val="24"/>
        </w:rPr>
        <w:t>Кто не имеет права вступать в брак</w:t>
      </w:r>
      <w:bookmarkEnd w:id="2"/>
    </w:p>
    <w:p w:rsidR="006066FB" w:rsidRPr="006066FB" w:rsidRDefault="006066FB" w:rsidP="00CA2E06">
      <w:pPr>
        <w:spacing w:line="240" w:lineRule="auto"/>
        <w:ind w:firstLine="709"/>
        <w:jc w:val="both"/>
        <w:rPr>
          <w:rFonts w:ascii="Times New Roman" w:hAnsi="Times New Roman" w:cs="Times New Roman"/>
          <w:sz w:val="24"/>
          <w:szCs w:val="24"/>
        </w:rPr>
      </w:pPr>
      <w:proofErr w:type="gramStart"/>
      <w:r w:rsidRPr="006066FB">
        <w:rPr>
          <w:rFonts w:ascii="Times New Roman" w:hAnsi="Times New Roman" w:cs="Times New Roman"/>
          <w:sz w:val="24"/>
          <w:szCs w:val="24"/>
        </w:rPr>
        <w:t xml:space="preserve">Лицо, которое состоит в другом зарегистрированном браке, близкие </w:t>
      </w:r>
      <w:r w:rsidRPr="006066FB">
        <w:rPr>
          <w:rFonts w:ascii="Times New Roman" w:hAnsi="Times New Roman" w:cs="Times New Roman"/>
          <w:sz w:val="24"/>
          <w:szCs w:val="24"/>
        </w:rPr>
        <w:lastRenderedPageBreak/>
        <w:t>родственники (родители и дети, бабушки и внуки, дедушки и внучки, полнородные и не полнородные (имеющие общих мать и отца) братья и сестры, усыновители и усыновленные, недееспособные лица) (ст. 14 Семейного кодекса РФ).</w:t>
      </w:r>
      <w:proofErr w:type="gramEnd"/>
    </w:p>
    <w:p w:rsidR="006066FB" w:rsidRPr="005457F8" w:rsidRDefault="006066FB" w:rsidP="00CA2E06">
      <w:pPr>
        <w:pStyle w:val="3"/>
        <w:jc w:val="both"/>
        <w:rPr>
          <w:rFonts w:ascii="Times New Roman" w:hAnsi="Times New Roman" w:cs="Times New Roman"/>
          <w:color w:val="0070C0"/>
          <w:sz w:val="24"/>
          <w:szCs w:val="24"/>
        </w:rPr>
      </w:pPr>
      <w:bookmarkStart w:id="3" w:name="_Toc361724409"/>
      <w:r w:rsidRPr="005457F8">
        <w:rPr>
          <w:rFonts w:ascii="Times New Roman" w:hAnsi="Times New Roman" w:cs="Times New Roman"/>
          <w:color w:val="0070C0"/>
          <w:sz w:val="24"/>
          <w:szCs w:val="24"/>
        </w:rPr>
        <w:t>Обязан ли человек, вступающий в брак, пройти медицинское обследование</w:t>
      </w:r>
      <w:bookmarkEnd w:id="3"/>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 xml:space="preserve">Нет, не </w:t>
      </w:r>
      <w:proofErr w:type="gramStart"/>
      <w:r w:rsidRPr="006066FB">
        <w:rPr>
          <w:rFonts w:ascii="Times New Roman" w:hAnsi="Times New Roman" w:cs="Times New Roman"/>
          <w:sz w:val="24"/>
          <w:szCs w:val="24"/>
        </w:rPr>
        <w:t>обязан</w:t>
      </w:r>
      <w:proofErr w:type="gramEnd"/>
      <w:r w:rsidRPr="006066FB">
        <w:rPr>
          <w:rFonts w:ascii="Times New Roman" w:hAnsi="Times New Roman" w:cs="Times New Roman"/>
          <w:sz w:val="24"/>
          <w:szCs w:val="24"/>
        </w:rPr>
        <w:t xml:space="preserve">, но имеет на это право. Можно получить в </w:t>
      </w:r>
      <w:proofErr w:type="spellStart"/>
      <w:r w:rsidRPr="006066FB">
        <w:rPr>
          <w:rFonts w:ascii="Times New Roman" w:hAnsi="Times New Roman" w:cs="Times New Roman"/>
          <w:sz w:val="24"/>
          <w:szCs w:val="24"/>
        </w:rPr>
        <w:t>ЗАГСе</w:t>
      </w:r>
      <w:proofErr w:type="spellEnd"/>
      <w:r w:rsidRPr="006066FB">
        <w:rPr>
          <w:rFonts w:ascii="Times New Roman" w:hAnsi="Times New Roman" w:cs="Times New Roman"/>
          <w:sz w:val="24"/>
          <w:szCs w:val="24"/>
        </w:rPr>
        <w:t xml:space="preserve"> направление на бесплатную медико-генетическую консультацию. Результаты обследования составляют медицинскую тайну и могут быть сообщены </w:t>
      </w:r>
      <w:proofErr w:type="gramStart"/>
      <w:r w:rsidRPr="006066FB">
        <w:rPr>
          <w:rFonts w:ascii="Times New Roman" w:hAnsi="Times New Roman" w:cs="Times New Roman"/>
          <w:sz w:val="24"/>
          <w:szCs w:val="24"/>
        </w:rPr>
        <w:t>второму</w:t>
      </w:r>
      <w:proofErr w:type="gramEnd"/>
      <w:r w:rsidRPr="006066FB">
        <w:rPr>
          <w:rFonts w:ascii="Times New Roman" w:hAnsi="Times New Roman" w:cs="Times New Roman"/>
          <w:sz w:val="24"/>
          <w:szCs w:val="24"/>
        </w:rPr>
        <w:t xml:space="preserve"> вступающему в брак лицу только с согласия обследованного лица (ст. 15 Семейного кодекса РФ).</w:t>
      </w:r>
    </w:p>
    <w:p w:rsidR="006066FB" w:rsidRPr="005457F8" w:rsidRDefault="006066FB" w:rsidP="00CA2E06">
      <w:pPr>
        <w:pStyle w:val="3"/>
        <w:rPr>
          <w:rFonts w:ascii="Times New Roman" w:hAnsi="Times New Roman" w:cs="Times New Roman"/>
          <w:color w:val="0070C0"/>
          <w:sz w:val="24"/>
          <w:szCs w:val="24"/>
        </w:rPr>
      </w:pPr>
      <w:bookmarkStart w:id="4" w:name="_Toc361724410"/>
      <w:r w:rsidRPr="005457F8">
        <w:rPr>
          <w:rFonts w:ascii="Times New Roman" w:hAnsi="Times New Roman" w:cs="Times New Roman"/>
          <w:color w:val="0070C0"/>
          <w:sz w:val="24"/>
          <w:szCs w:val="24"/>
        </w:rPr>
        <w:t xml:space="preserve">В каких случаях брак расторгается в </w:t>
      </w:r>
      <w:proofErr w:type="spellStart"/>
      <w:r w:rsidRPr="005457F8">
        <w:rPr>
          <w:rFonts w:ascii="Times New Roman" w:hAnsi="Times New Roman" w:cs="Times New Roman"/>
          <w:color w:val="0070C0"/>
          <w:sz w:val="24"/>
          <w:szCs w:val="24"/>
        </w:rPr>
        <w:t>ЗАГСе</w:t>
      </w:r>
      <w:proofErr w:type="spellEnd"/>
      <w:r w:rsidRPr="005457F8">
        <w:rPr>
          <w:rFonts w:ascii="Times New Roman" w:hAnsi="Times New Roman" w:cs="Times New Roman"/>
          <w:color w:val="0070C0"/>
          <w:sz w:val="24"/>
          <w:szCs w:val="24"/>
        </w:rPr>
        <w:t>, а в каких - в суде</w:t>
      </w:r>
      <w:bookmarkEnd w:id="4"/>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 xml:space="preserve">Брак расторгается в </w:t>
      </w:r>
      <w:proofErr w:type="spellStart"/>
      <w:r w:rsidRPr="006066FB">
        <w:rPr>
          <w:rFonts w:ascii="Times New Roman" w:hAnsi="Times New Roman" w:cs="Times New Roman"/>
          <w:sz w:val="24"/>
          <w:szCs w:val="24"/>
        </w:rPr>
        <w:t>ЗАГСе</w:t>
      </w:r>
      <w:proofErr w:type="spellEnd"/>
      <w:r w:rsidRPr="006066FB">
        <w:rPr>
          <w:rFonts w:ascii="Times New Roman" w:hAnsi="Times New Roman" w:cs="Times New Roman"/>
          <w:sz w:val="24"/>
          <w:szCs w:val="24"/>
        </w:rPr>
        <w:t xml:space="preserve"> при согласии обоих супругов на расторжение брака и отсутствии у них детей, а также в случаях, когда один из супругов признан безвестно отсутствующим, недееспособным, осужден к лишению свободы на срок более 3 лет, в суде - если один из супругов против расторжения </w:t>
      </w:r>
      <w:proofErr w:type="gramStart"/>
      <w:r w:rsidRPr="006066FB">
        <w:rPr>
          <w:rFonts w:ascii="Times New Roman" w:hAnsi="Times New Roman" w:cs="Times New Roman"/>
          <w:sz w:val="24"/>
          <w:szCs w:val="24"/>
        </w:rPr>
        <w:t>брака</w:t>
      </w:r>
      <w:proofErr w:type="gramEnd"/>
      <w:r w:rsidRPr="006066FB">
        <w:rPr>
          <w:rFonts w:ascii="Times New Roman" w:hAnsi="Times New Roman" w:cs="Times New Roman"/>
          <w:sz w:val="24"/>
          <w:szCs w:val="24"/>
        </w:rPr>
        <w:t xml:space="preserve"> либо супруги имеют совместных детей (ст. 18-21 Семейного кодекса РФ). При отсутствии согласия одного из супругов на расторжение брака суд вправе назначить супругам срок для примирения в пределах 3 месяцев (ст. 23 Семейного кодекса РФ).</w:t>
      </w:r>
    </w:p>
    <w:p w:rsidR="006066FB" w:rsidRPr="005457F8" w:rsidRDefault="006066FB" w:rsidP="00CA2E06">
      <w:pPr>
        <w:pStyle w:val="3"/>
        <w:rPr>
          <w:rFonts w:ascii="Times New Roman" w:hAnsi="Times New Roman" w:cs="Times New Roman"/>
          <w:color w:val="0070C0"/>
          <w:sz w:val="24"/>
          <w:szCs w:val="24"/>
        </w:rPr>
      </w:pPr>
      <w:bookmarkStart w:id="5" w:name="_Toc361724411"/>
      <w:r w:rsidRPr="005457F8">
        <w:rPr>
          <w:rFonts w:ascii="Times New Roman" w:hAnsi="Times New Roman" w:cs="Times New Roman"/>
          <w:color w:val="0070C0"/>
          <w:sz w:val="24"/>
          <w:szCs w:val="24"/>
        </w:rPr>
        <w:t>Какие вопросы обязан решить суд при расторжении брака в судебном порядке.</w:t>
      </w:r>
      <w:bookmarkEnd w:id="5"/>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Суд обязан решить 4 вопроса:</w:t>
      </w:r>
    </w:p>
    <w:p w:rsidR="006066FB" w:rsidRPr="006066FB" w:rsidRDefault="006066FB" w:rsidP="00CA2E06">
      <w:pPr>
        <w:numPr>
          <w:ilvl w:val="0"/>
          <w:numId w:val="2"/>
        </w:numPr>
        <w:spacing w:after="0" w:line="240" w:lineRule="auto"/>
        <w:rPr>
          <w:rFonts w:ascii="Times New Roman" w:hAnsi="Times New Roman" w:cs="Times New Roman"/>
          <w:sz w:val="24"/>
          <w:szCs w:val="24"/>
        </w:rPr>
      </w:pPr>
      <w:r w:rsidRPr="006066FB">
        <w:rPr>
          <w:rFonts w:ascii="Times New Roman" w:hAnsi="Times New Roman" w:cs="Times New Roman"/>
          <w:sz w:val="24"/>
          <w:szCs w:val="24"/>
        </w:rPr>
        <w:t xml:space="preserve">с кем останутся несовершеннолетние дети; </w:t>
      </w:r>
    </w:p>
    <w:p w:rsidR="006066FB" w:rsidRPr="006066FB" w:rsidRDefault="006066FB" w:rsidP="00CA2E06">
      <w:pPr>
        <w:numPr>
          <w:ilvl w:val="0"/>
          <w:numId w:val="2"/>
        </w:numPr>
        <w:spacing w:after="0" w:line="240" w:lineRule="auto"/>
        <w:rPr>
          <w:rFonts w:ascii="Times New Roman" w:hAnsi="Times New Roman" w:cs="Times New Roman"/>
          <w:sz w:val="24"/>
          <w:szCs w:val="24"/>
        </w:rPr>
      </w:pPr>
      <w:r w:rsidRPr="006066FB">
        <w:rPr>
          <w:rFonts w:ascii="Times New Roman" w:hAnsi="Times New Roman" w:cs="Times New Roman"/>
          <w:sz w:val="24"/>
          <w:szCs w:val="24"/>
        </w:rPr>
        <w:lastRenderedPageBreak/>
        <w:t xml:space="preserve">кто из </w:t>
      </w:r>
      <w:proofErr w:type="gramStart"/>
      <w:r w:rsidRPr="006066FB">
        <w:rPr>
          <w:rFonts w:ascii="Times New Roman" w:hAnsi="Times New Roman" w:cs="Times New Roman"/>
          <w:sz w:val="24"/>
          <w:szCs w:val="24"/>
        </w:rPr>
        <w:t>супругов</w:t>
      </w:r>
      <w:proofErr w:type="gramEnd"/>
      <w:r w:rsidRPr="006066FB">
        <w:rPr>
          <w:rFonts w:ascii="Times New Roman" w:hAnsi="Times New Roman" w:cs="Times New Roman"/>
          <w:sz w:val="24"/>
          <w:szCs w:val="24"/>
        </w:rPr>
        <w:t xml:space="preserve"> и в </w:t>
      </w:r>
      <w:proofErr w:type="gramStart"/>
      <w:r w:rsidRPr="006066FB">
        <w:rPr>
          <w:rFonts w:ascii="Times New Roman" w:hAnsi="Times New Roman" w:cs="Times New Roman"/>
          <w:sz w:val="24"/>
          <w:szCs w:val="24"/>
        </w:rPr>
        <w:t>каком</w:t>
      </w:r>
      <w:proofErr w:type="gramEnd"/>
      <w:r w:rsidRPr="006066FB">
        <w:rPr>
          <w:rFonts w:ascii="Times New Roman" w:hAnsi="Times New Roman" w:cs="Times New Roman"/>
          <w:sz w:val="24"/>
          <w:szCs w:val="24"/>
        </w:rPr>
        <w:t xml:space="preserve"> размере будет уплачивать алименты на содержание детей; </w:t>
      </w:r>
    </w:p>
    <w:p w:rsidR="006066FB" w:rsidRPr="006066FB" w:rsidRDefault="006066FB" w:rsidP="00CA2E06">
      <w:pPr>
        <w:numPr>
          <w:ilvl w:val="0"/>
          <w:numId w:val="2"/>
        </w:numPr>
        <w:spacing w:after="0" w:line="240" w:lineRule="auto"/>
        <w:rPr>
          <w:rFonts w:ascii="Times New Roman" w:hAnsi="Times New Roman" w:cs="Times New Roman"/>
          <w:sz w:val="24"/>
          <w:szCs w:val="24"/>
        </w:rPr>
      </w:pPr>
      <w:r w:rsidRPr="006066FB">
        <w:rPr>
          <w:rFonts w:ascii="Times New Roman" w:hAnsi="Times New Roman" w:cs="Times New Roman"/>
          <w:sz w:val="24"/>
          <w:szCs w:val="24"/>
        </w:rPr>
        <w:t xml:space="preserve">по требованию супругов разделить совместное имущество; </w:t>
      </w:r>
    </w:p>
    <w:p w:rsidR="006066FB" w:rsidRPr="006066FB" w:rsidRDefault="006066FB" w:rsidP="00CA2E06">
      <w:pPr>
        <w:numPr>
          <w:ilvl w:val="0"/>
          <w:numId w:val="2"/>
        </w:numPr>
        <w:spacing w:after="0" w:line="240" w:lineRule="auto"/>
        <w:rPr>
          <w:rFonts w:ascii="Times New Roman" w:hAnsi="Times New Roman" w:cs="Times New Roman"/>
          <w:sz w:val="24"/>
          <w:szCs w:val="24"/>
        </w:rPr>
      </w:pPr>
      <w:r w:rsidRPr="006066FB">
        <w:rPr>
          <w:rFonts w:ascii="Times New Roman" w:hAnsi="Times New Roman" w:cs="Times New Roman"/>
          <w:sz w:val="24"/>
          <w:szCs w:val="24"/>
        </w:rPr>
        <w:t xml:space="preserve">по требованию одного из супругов назначить ему содержание, взыскиваемое со второго супруга. </w:t>
      </w:r>
    </w:p>
    <w:p w:rsidR="006066FB" w:rsidRPr="005457F8" w:rsidRDefault="006066FB" w:rsidP="00CA2E06">
      <w:pPr>
        <w:pStyle w:val="3"/>
        <w:rPr>
          <w:rFonts w:ascii="Times New Roman" w:hAnsi="Times New Roman" w:cs="Times New Roman"/>
          <w:color w:val="0070C0"/>
          <w:sz w:val="24"/>
          <w:szCs w:val="24"/>
        </w:rPr>
      </w:pPr>
      <w:bookmarkStart w:id="6" w:name="_Toc361724412"/>
      <w:r w:rsidRPr="005457F8">
        <w:rPr>
          <w:rFonts w:ascii="Times New Roman" w:hAnsi="Times New Roman" w:cs="Times New Roman"/>
          <w:color w:val="0070C0"/>
          <w:sz w:val="24"/>
          <w:szCs w:val="24"/>
        </w:rPr>
        <w:t>В каких случаях брак может быть признан недействительным</w:t>
      </w:r>
      <w:bookmarkEnd w:id="6"/>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Брак может быть признан недействительным в следующих случаях:</w:t>
      </w:r>
    </w:p>
    <w:p w:rsidR="006066FB" w:rsidRPr="006066FB" w:rsidRDefault="006066FB" w:rsidP="00CA2E06">
      <w:pPr>
        <w:numPr>
          <w:ilvl w:val="0"/>
          <w:numId w:val="3"/>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при отсутствии согласия одного из супругов на вступление в брак;</w:t>
      </w:r>
    </w:p>
    <w:p w:rsidR="006066FB" w:rsidRPr="006066FB" w:rsidRDefault="006066FB" w:rsidP="00CA2E06">
      <w:pPr>
        <w:numPr>
          <w:ilvl w:val="0"/>
          <w:numId w:val="3"/>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один из супругов состоял в другом браке;</w:t>
      </w:r>
    </w:p>
    <w:p w:rsidR="006066FB" w:rsidRPr="006066FB" w:rsidRDefault="006066FB" w:rsidP="00CA2E06">
      <w:pPr>
        <w:numPr>
          <w:ilvl w:val="0"/>
          <w:numId w:val="3"/>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 xml:space="preserve">если супруги являлись близкими </w:t>
      </w:r>
      <w:proofErr w:type="gramStart"/>
      <w:r w:rsidRPr="006066FB">
        <w:rPr>
          <w:rFonts w:ascii="Times New Roman" w:hAnsi="Times New Roman" w:cs="Times New Roman"/>
          <w:sz w:val="24"/>
          <w:szCs w:val="24"/>
        </w:rPr>
        <w:t>родственниками</w:t>
      </w:r>
      <w:proofErr w:type="gramEnd"/>
      <w:r w:rsidRPr="006066FB">
        <w:rPr>
          <w:rFonts w:ascii="Times New Roman" w:hAnsi="Times New Roman" w:cs="Times New Roman"/>
          <w:sz w:val="24"/>
          <w:szCs w:val="24"/>
        </w:rPr>
        <w:t xml:space="preserve"> либо усыновителями и усыновленными;</w:t>
      </w:r>
    </w:p>
    <w:p w:rsidR="006066FB" w:rsidRPr="006066FB" w:rsidRDefault="006066FB" w:rsidP="00CA2E06">
      <w:pPr>
        <w:numPr>
          <w:ilvl w:val="0"/>
          <w:numId w:val="3"/>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если один из супругов являлся недееспособным;</w:t>
      </w:r>
    </w:p>
    <w:p w:rsidR="006066FB" w:rsidRDefault="006066FB" w:rsidP="00CA2E06">
      <w:pPr>
        <w:numPr>
          <w:ilvl w:val="0"/>
          <w:numId w:val="3"/>
        </w:numPr>
        <w:spacing w:after="0" w:line="240" w:lineRule="auto"/>
        <w:jc w:val="both"/>
        <w:rPr>
          <w:rFonts w:ascii="Times New Roman" w:hAnsi="Times New Roman" w:cs="Times New Roman"/>
          <w:sz w:val="24"/>
          <w:szCs w:val="24"/>
        </w:rPr>
      </w:pPr>
      <w:r w:rsidRPr="006066FB">
        <w:rPr>
          <w:rFonts w:ascii="Times New Roman" w:hAnsi="Times New Roman" w:cs="Times New Roman"/>
          <w:sz w:val="24"/>
          <w:szCs w:val="24"/>
        </w:rPr>
        <w:t xml:space="preserve">если один из супругов при вступлении в брак находился под влиянием обмана, заблуждения, принуждения или был лишен способности </w:t>
      </w:r>
      <w:proofErr w:type="gramStart"/>
      <w:r w:rsidRPr="006066FB">
        <w:rPr>
          <w:rFonts w:ascii="Times New Roman" w:hAnsi="Times New Roman" w:cs="Times New Roman"/>
          <w:sz w:val="24"/>
          <w:szCs w:val="24"/>
        </w:rPr>
        <w:t>понимать</w:t>
      </w:r>
      <w:proofErr w:type="gramEnd"/>
      <w:r w:rsidRPr="006066FB">
        <w:rPr>
          <w:rFonts w:ascii="Times New Roman" w:hAnsi="Times New Roman" w:cs="Times New Roman"/>
          <w:sz w:val="24"/>
          <w:szCs w:val="24"/>
        </w:rPr>
        <w:t xml:space="preserve"> свои действия. Однако если суд признает, что обстоятельства, которые порождали недействительность брака, отпали, он может признать брак действительным.</w:t>
      </w:r>
    </w:p>
    <w:p w:rsidR="00290EA3" w:rsidRDefault="00290EA3" w:rsidP="00290EA3">
      <w:pPr>
        <w:spacing w:after="0" w:line="240" w:lineRule="auto"/>
        <w:jc w:val="both"/>
        <w:rPr>
          <w:rFonts w:ascii="Times New Roman" w:hAnsi="Times New Roman" w:cs="Times New Roman"/>
          <w:sz w:val="24"/>
          <w:szCs w:val="24"/>
        </w:rPr>
      </w:pPr>
    </w:p>
    <w:p w:rsidR="00290EA3" w:rsidRDefault="00290EA3" w:rsidP="00290EA3">
      <w:pPr>
        <w:spacing w:after="0" w:line="240" w:lineRule="auto"/>
        <w:jc w:val="both"/>
        <w:rPr>
          <w:rFonts w:ascii="Times New Roman" w:hAnsi="Times New Roman" w:cs="Times New Roman"/>
          <w:sz w:val="24"/>
          <w:szCs w:val="24"/>
        </w:rPr>
      </w:pPr>
    </w:p>
    <w:p w:rsidR="00290EA3" w:rsidRDefault="00290EA3" w:rsidP="00290EA3">
      <w:pPr>
        <w:spacing w:after="0" w:line="240" w:lineRule="auto"/>
        <w:jc w:val="both"/>
        <w:rPr>
          <w:rFonts w:ascii="Times New Roman" w:hAnsi="Times New Roman" w:cs="Times New Roman"/>
          <w:sz w:val="24"/>
          <w:szCs w:val="24"/>
        </w:rPr>
      </w:pPr>
    </w:p>
    <w:p w:rsidR="00290EA3" w:rsidRPr="006066FB" w:rsidRDefault="00290EA3" w:rsidP="00290EA3">
      <w:pPr>
        <w:spacing w:after="0" w:line="240" w:lineRule="auto"/>
        <w:jc w:val="both"/>
        <w:rPr>
          <w:rFonts w:ascii="Times New Roman" w:hAnsi="Times New Roman" w:cs="Times New Roman"/>
          <w:sz w:val="24"/>
          <w:szCs w:val="24"/>
        </w:rPr>
      </w:pPr>
    </w:p>
    <w:p w:rsidR="006066FB" w:rsidRPr="00290EA3" w:rsidRDefault="006066FB" w:rsidP="00290EA3">
      <w:pPr>
        <w:pStyle w:val="a3"/>
        <w:jc w:val="center"/>
        <w:rPr>
          <w:rFonts w:ascii="Times New Roman" w:hAnsi="Times New Roman" w:cs="Times New Roman"/>
          <w:b/>
          <w:color w:val="4F81BD" w:themeColor="accent1"/>
          <w:sz w:val="24"/>
          <w:szCs w:val="24"/>
        </w:rPr>
      </w:pPr>
      <w:bookmarkStart w:id="7" w:name="_Toc361724413"/>
      <w:r w:rsidRPr="00290EA3">
        <w:rPr>
          <w:rFonts w:ascii="Times New Roman" w:hAnsi="Times New Roman" w:cs="Times New Roman"/>
          <w:b/>
          <w:color w:val="4F81BD" w:themeColor="accent1"/>
          <w:sz w:val="24"/>
          <w:szCs w:val="24"/>
        </w:rPr>
        <w:lastRenderedPageBreak/>
        <w:t xml:space="preserve">Какие последствия порождают признание брака </w:t>
      </w:r>
      <w:proofErr w:type="gramStart"/>
      <w:r w:rsidRPr="00290EA3">
        <w:rPr>
          <w:rFonts w:ascii="Times New Roman" w:hAnsi="Times New Roman" w:cs="Times New Roman"/>
          <w:b/>
          <w:color w:val="4F81BD" w:themeColor="accent1"/>
          <w:sz w:val="24"/>
          <w:szCs w:val="24"/>
        </w:rPr>
        <w:t>недействительным</w:t>
      </w:r>
      <w:bookmarkEnd w:id="7"/>
      <w:proofErr w:type="gramEnd"/>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Такой брак не порождает прав и обязанностей супругов, однако за супругом, права которого нарушены из-за недобросовестности второго супруга, суд может признать право на содержание. Признание брака недействительным не влияет на права детей, рожденных в таком браке (ст. 30 Семейного кодекса РФ).</w:t>
      </w:r>
    </w:p>
    <w:p w:rsidR="006066FB" w:rsidRPr="005457F8" w:rsidRDefault="006066FB" w:rsidP="00CA2E06">
      <w:pPr>
        <w:pStyle w:val="3"/>
        <w:jc w:val="both"/>
        <w:rPr>
          <w:rFonts w:ascii="Times New Roman" w:hAnsi="Times New Roman" w:cs="Times New Roman"/>
          <w:color w:val="0070C0"/>
          <w:sz w:val="24"/>
          <w:szCs w:val="24"/>
        </w:rPr>
      </w:pPr>
      <w:bookmarkStart w:id="8" w:name="_Toc361724414"/>
      <w:r w:rsidRPr="005457F8">
        <w:rPr>
          <w:rFonts w:ascii="Times New Roman" w:hAnsi="Times New Roman" w:cs="Times New Roman"/>
          <w:color w:val="0070C0"/>
          <w:sz w:val="24"/>
          <w:szCs w:val="24"/>
        </w:rPr>
        <w:t>Становится ли совместной собственностью супругов при заключении брака имущество, которое имелось у каждого из них до заключения брака, а также имущество, полученное одним из супругов в качестве дара или наследства?</w:t>
      </w:r>
      <w:bookmarkEnd w:id="8"/>
    </w:p>
    <w:p w:rsidR="006066FB" w:rsidRPr="006066FB" w:rsidRDefault="006066FB" w:rsidP="00CA2E06">
      <w:pPr>
        <w:spacing w:line="240" w:lineRule="auto"/>
        <w:ind w:firstLine="709"/>
        <w:jc w:val="both"/>
        <w:rPr>
          <w:rFonts w:ascii="Times New Roman" w:hAnsi="Times New Roman" w:cs="Times New Roman"/>
          <w:sz w:val="24"/>
          <w:szCs w:val="24"/>
        </w:rPr>
      </w:pPr>
      <w:r w:rsidRPr="006066FB">
        <w:rPr>
          <w:rFonts w:ascii="Times New Roman" w:hAnsi="Times New Roman" w:cs="Times New Roman"/>
          <w:sz w:val="24"/>
          <w:szCs w:val="24"/>
        </w:rPr>
        <w:t>Нет, не становится. Оно сохраняется в собственности только одного из супругов.</w:t>
      </w:r>
    </w:p>
    <w:p w:rsidR="006066FB" w:rsidRPr="005457F8" w:rsidRDefault="006066FB" w:rsidP="00CA2E06">
      <w:pPr>
        <w:pStyle w:val="3"/>
        <w:rPr>
          <w:rFonts w:ascii="Times New Roman" w:hAnsi="Times New Roman" w:cs="Times New Roman"/>
          <w:color w:val="0070C0"/>
          <w:sz w:val="24"/>
          <w:szCs w:val="24"/>
        </w:rPr>
      </w:pPr>
      <w:bookmarkStart w:id="9" w:name="_Toc361724415"/>
      <w:r w:rsidRPr="005457F8">
        <w:rPr>
          <w:rFonts w:ascii="Times New Roman" w:hAnsi="Times New Roman" w:cs="Times New Roman"/>
          <w:color w:val="0070C0"/>
          <w:sz w:val="24"/>
          <w:szCs w:val="24"/>
        </w:rPr>
        <w:t>Как поступить, если при вступлении в брак супруги хотят установить свои имущественные обязанности в отношении друг друга?</w:t>
      </w:r>
      <w:bookmarkEnd w:id="9"/>
    </w:p>
    <w:p w:rsidR="006066FB" w:rsidRPr="006066FB" w:rsidRDefault="00E82FC0" w:rsidP="00CA2E06">
      <w:pPr>
        <w:spacing w:line="240" w:lineRule="auto"/>
        <w:ind w:firstLine="709"/>
        <w:jc w:val="both"/>
        <w:rPr>
          <w:rFonts w:ascii="Times New Roman" w:hAnsi="Times New Roman" w:cs="Times New Roman"/>
          <w:sz w:val="24"/>
          <w:szCs w:val="24"/>
        </w:rPr>
      </w:pPr>
      <w:r w:rsidRPr="00E82FC0">
        <w:rPr>
          <w:rFonts w:ascii="Times New Roman" w:hAnsi="Times New Roman" w:cs="Times New Roman"/>
          <w:noProof/>
          <w:color w:val="0070C0"/>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559.2pt;margin-top:-1.65pt;width:248.25pt;height:105pt;z-index:-251657216" wrapcoords="4046 -154 3002 0 392 1697 392 2314 -65 2931 -131 5091 131 7251 65 13577 1240 14657 2676 14657 2545 16354 5155 16971 11550 17280 12399 17897 12529 17897 12790 17897 12790 17126 16771 17126 20817 15891 20752 14657 21208 14657 21600 13423 21665 3240 20752 3086 9789 1851 6330 309 4372 -154 4046 -154" fillcolor="#f3c" strokecolor="#f3c">
            <v:fill color2="#099"/>
            <v:shadow color="silver" opacity="52429f" offset="3pt,3pt"/>
            <v:textpath style="font-family:&quot;Times New Roman&quot;;v-text-kern:t" trim="t" fitpath="t" xscale="f" string="ты решил создать семью"/>
            <w10:wrap type="tight"/>
          </v:shape>
        </w:pict>
      </w:r>
      <w:r w:rsidR="006066FB" w:rsidRPr="006066FB">
        <w:rPr>
          <w:rFonts w:ascii="Times New Roman" w:hAnsi="Times New Roman" w:cs="Times New Roman"/>
          <w:sz w:val="24"/>
          <w:szCs w:val="24"/>
        </w:rPr>
        <w:t>Между ними заключается брачный договор, который заверяется у нотариуса. Брачным договором может быть предусмотрено участие супругов в расходах друг друга (ст. 40-41 Семейного кодекса РФ).</w:t>
      </w:r>
    </w:p>
    <w:p w:rsidR="006066FB" w:rsidRDefault="006066FB" w:rsidP="00CA2E06">
      <w:pPr>
        <w:spacing w:line="240" w:lineRule="auto"/>
        <w:rPr>
          <w:rFonts w:ascii="Times New Roman" w:hAnsi="Times New Roman" w:cs="Times New Roman"/>
          <w:sz w:val="24"/>
          <w:szCs w:val="24"/>
        </w:rPr>
      </w:pPr>
    </w:p>
    <w:p w:rsidR="00CA2E06" w:rsidRDefault="00CA2E06" w:rsidP="00CA2E06">
      <w:pPr>
        <w:spacing w:line="240" w:lineRule="auto"/>
        <w:rPr>
          <w:rFonts w:ascii="Times New Roman" w:hAnsi="Times New Roman" w:cs="Times New Roman"/>
          <w:sz w:val="24"/>
          <w:szCs w:val="24"/>
        </w:rPr>
      </w:pPr>
    </w:p>
    <w:p w:rsidR="00CA2E06" w:rsidRDefault="00CA2E06" w:rsidP="00CA2E06">
      <w:pPr>
        <w:spacing w:line="240" w:lineRule="auto"/>
        <w:rPr>
          <w:rFonts w:ascii="Times New Roman" w:hAnsi="Times New Roman" w:cs="Times New Roman"/>
          <w:sz w:val="24"/>
          <w:szCs w:val="24"/>
        </w:rPr>
      </w:pPr>
    </w:p>
    <w:p w:rsidR="00290EA3" w:rsidRDefault="00290EA3" w:rsidP="00CA2E06">
      <w:pPr>
        <w:spacing w:line="240" w:lineRule="auto"/>
        <w:rPr>
          <w:rFonts w:ascii="Times New Roman" w:hAnsi="Times New Roman" w:cs="Times New Roman"/>
          <w:sz w:val="24"/>
          <w:szCs w:val="24"/>
        </w:rPr>
      </w:pPr>
    </w:p>
    <w:p w:rsidR="00CA2E06" w:rsidRDefault="00CA2E06" w:rsidP="00CA2E06">
      <w:pPr>
        <w:spacing w:line="240" w:lineRule="auto"/>
        <w:rPr>
          <w:rFonts w:ascii="Times New Roman" w:hAnsi="Times New Roman" w:cs="Times New Roman"/>
          <w:sz w:val="24"/>
          <w:szCs w:val="24"/>
        </w:rPr>
      </w:pPr>
    </w:p>
    <w:p w:rsidR="00CA2E06" w:rsidRPr="006066FB" w:rsidRDefault="00CA2E06" w:rsidP="00CA2E06">
      <w:pPr>
        <w:spacing w:line="240" w:lineRule="auto"/>
        <w:rPr>
          <w:rFonts w:ascii="Times New Roman" w:hAnsi="Times New Roman" w:cs="Times New Roman"/>
          <w:sz w:val="24"/>
          <w:szCs w:val="24"/>
        </w:rPr>
      </w:pPr>
    </w:p>
    <w:p w:rsidR="006066FB" w:rsidRDefault="006066FB" w:rsidP="006066FB">
      <w:pPr>
        <w:shd w:val="clear" w:color="auto" w:fill="FFFFFF"/>
        <w:spacing w:after="0" w:line="240" w:lineRule="auto"/>
        <w:jc w:val="both"/>
        <w:rPr>
          <w:noProof/>
        </w:rPr>
      </w:pPr>
      <w:r w:rsidRPr="00F67AC2">
        <w:rPr>
          <w:rFonts w:ascii="Times New Roman" w:hAnsi="Times New Roman" w:cs="Times New Roman"/>
          <w:color w:val="000000"/>
          <w:sz w:val="28"/>
          <w:szCs w:val="28"/>
          <w:shd w:val="clear" w:color="auto" w:fill="FFFFFF"/>
        </w:rPr>
        <w:lastRenderedPageBreak/>
        <w:t>Дорогой друг! …Настало время, когда ты начинаешь свою самостоятельную жизнь. Помни! Очень многое в твоей жизни зависит от тебя самого. Если ты очень захочешь сделать свою жизнь удачной и счас</w:t>
      </w:r>
      <w:r>
        <w:rPr>
          <w:rFonts w:ascii="Times New Roman" w:hAnsi="Times New Roman" w:cs="Times New Roman"/>
          <w:color w:val="000000"/>
          <w:sz w:val="28"/>
          <w:szCs w:val="28"/>
          <w:shd w:val="clear" w:color="auto" w:fill="FFFFFF"/>
        </w:rPr>
        <w:t>тливой, это обязательно получит</w:t>
      </w:r>
      <w:r w:rsidRPr="00F67AC2">
        <w:rPr>
          <w:rFonts w:ascii="Times New Roman" w:hAnsi="Times New Roman" w:cs="Times New Roman"/>
          <w:color w:val="000000"/>
          <w:sz w:val="28"/>
          <w:szCs w:val="28"/>
          <w:shd w:val="clear" w:color="auto" w:fill="FFFFFF"/>
        </w:rPr>
        <w:t>ся!</w:t>
      </w:r>
      <w:r w:rsidRPr="00920023">
        <w:rPr>
          <w:noProof/>
        </w:rPr>
        <w:t xml:space="preserve"> </w:t>
      </w:r>
    </w:p>
    <w:p w:rsidR="00DB7C16" w:rsidRDefault="00DB7C16">
      <w:pPr>
        <w:rPr>
          <w:sz w:val="24"/>
          <w:szCs w:val="24"/>
        </w:rPr>
      </w:pPr>
    </w:p>
    <w:p w:rsidR="006066FB" w:rsidRDefault="006066FB">
      <w:pPr>
        <w:rPr>
          <w:sz w:val="24"/>
          <w:szCs w:val="24"/>
        </w:rPr>
      </w:pPr>
    </w:p>
    <w:p w:rsidR="006066FB" w:rsidRDefault="006066FB">
      <w:pPr>
        <w:rPr>
          <w:sz w:val="24"/>
          <w:szCs w:val="24"/>
        </w:rPr>
      </w:pPr>
    </w:p>
    <w:p w:rsidR="006066FB" w:rsidRDefault="006066FB">
      <w:pPr>
        <w:rPr>
          <w:sz w:val="24"/>
          <w:szCs w:val="24"/>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290EA3" w:rsidP="006066F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6192" behindDoc="1" locked="0" layoutInCell="1" allowOverlap="1">
            <wp:simplePos x="0" y="0"/>
            <wp:positionH relativeFrom="column">
              <wp:posOffset>104140</wp:posOffset>
            </wp:positionH>
            <wp:positionV relativeFrom="paragraph">
              <wp:posOffset>20955</wp:posOffset>
            </wp:positionV>
            <wp:extent cx="3162300" cy="2447925"/>
            <wp:effectExtent l="19050" t="0" r="0" b="0"/>
            <wp:wrapTight wrapText="bothSides">
              <wp:wrapPolygon edited="0">
                <wp:start x="-130" y="0"/>
                <wp:lineTo x="-130" y="21516"/>
                <wp:lineTo x="21600" y="21516"/>
                <wp:lineTo x="21600" y="0"/>
                <wp:lineTo x="-130" y="0"/>
              </wp:wrapPolygon>
            </wp:wrapTight>
            <wp:docPr id="6" name="Рисунок 3" descr="C:\Documents and Settings\Соцпедагог\Рабочий стол\картинки вып\63207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Рабочий стол\картинки вып\6320775.gif"/>
                    <pic:cNvPicPr>
                      <a:picLocks noChangeAspect="1" noChangeArrowheads="1"/>
                    </pic:cNvPicPr>
                  </pic:nvPicPr>
                  <pic:blipFill>
                    <a:blip r:embed="rId6"/>
                    <a:srcRect l="4137" t="3949" r="5039" b="2816"/>
                    <a:stretch>
                      <a:fillRect/>
                    </a:stretch>
                  </pic:blipFill>
                  <pic:spPr bwMode="auto">
                    <a:xfrm>
                      <a:off x="0" y="0"/>
                      <a:ext cx="3162300" cy="2447925"/>
                    </a:xfrm>
                    <a:prstGeom prst="rect">
                      <a:avLst/>
                    </a:prstGeom>
                    <a:noFill/>
                    <a:ln w="9525">
                      <a:noFill/>
                      <a:miter lim="800000"/>
                      <a:headEnd/>
                      <a:tailEnd/>
                    </a:ln>
                  </pic:spPr>
                </pic:pic>
              </a:graphicData>
            </a:graphic>
          </wp:anchor>
        </w:drawing>
      </w: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sidRPr="0056512F">
        <w:rPr>
          <w:rFonts w:ascii="Times New Roman" w:hAnsi="Times New Roman" w:cs="Times New Roman"/>
          <w:sz w:val="28"/>
          <w:szCs w:val="28"/>
        </w:rPr>
        <w:t>.К</w:t>
      </w:r>
      <w:proofErr w:type="gramEnd"/>
      <w:r w:rsidRPr="0056512F">
        <w:rPr>
          <w:rFonts w:ascii="Times New Roman" w:hAnsi="Times New Roman" w:cs="Times New Roman"/>
          <w:sz w:val="28"/>
          <w:szCs w:val="28"/>
        </w:rPr>
        <w:t>андалакша</w:t>
      </w:r>
    </w:p>
    <w:p w:rsidR="006066FB" w:rsidRDefault="006066FB" w:rsidP="006066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2014г.</w:t>
      </w: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290EA3" w:rsidP="006066F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764540</wp:posOffset>
            </wp:positionH>
            <wp:positionV relativeFrom="paragraph">
              <wp:posOffset>58420</wp:posOffset>
            </wp:positionV>
            <wp:extent cx="1905000" cy="2857500"/>
            <wp:effectExtent l="19050" t="0" r="0" b="0"/>
            <wp:wrapTight wrapText="bothSides">
              <wp:wrapPolygon edited="0">
                <wp:start x="-216" y="0"/>
                <wp:lineTo x="-216" y="21456"/>
                <wp:lineTo x="21600" y="21456"/>
                <wp:lineTo x="21600" y="0"/>
                <wp:lineTo x="-216" y="0"/>
              </wp:wrapPolygon>
            </wp:wrapTight>
            <wp:docPr id="1" name="Рисунок 3" descr="C:\Documents and Settings\Соцпедагог\Рабочий стол\Новая папка\just_married_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цпедагог\Рабочий стол\Новая папка\just_married_03(1)[1].jpg"/>
                    <pic:cNvPicPr>
                      <a:picLocks noChangeAspect="1" noChangeArrowheads="1"/>
                    </pic:cNvPicPr>
                  </pic:nvPicPr>
                  <pic:blipFill>
                    <a:blip r:embed="rId7"/>
                    <a:srcRect/>
                    <a:stretch>
                      <a:fillRect/>
                    </a:stretch>
                  </pic:blipFill>
                  <pic:spPr bwMode="auto">
                    <a:xfrm>
                      <a:off x="0" y="0"/>
                      <a:ext cx="1905000" cy="2857500"/>
                    </a:xfrm>
                    <a:prstGeom prst="rect">
                      <a:avLst/>
                    </a:prstGeom>
                    <a:noFill/>
                    <a:ln w="9525">
                      <a:noFill/>
                      <a:miter lim="800000"/>
                      <a:headEnd/>
                      <a:tailEnd/>
                    </a:ln>
                  </pic:spPr>
                </pic:pic>
              </a:graphicData>
            </a:graphic>
          </wp:anchor>
        </w:drawing>
      </w: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rsidP="006066FB">
      <w:pPr>
        <w:spacing w:after="0" w:line="240" w:lineRule="auto"/>
        <w:jc w:val="center"/>
        <w:rPr>
          <w:rFonts w:ascii="Times New Roman" w:hAnsi="Times New Roman" w:cs="Times New Roman"/>
          <w:sz w:val="28"/>
          <w:szCs w:val="28"/>
        </w:rPr>
      </w:pPr>
    </w:p>
    <w:p w:rsidR="006066FB" w:rsidRDefault="006066FB">
      <w:pPr>
        <w:rPr>
          <w:sz w:val="24"/>
          <w:szCs w:val="24"/>
        </w:rPr>
      </w:pPr>
    </w:p>
    <w:p w:rsidR="006066FB" w:rsidRDefault="006066FB">
      <w:pPr>
        <w:rPr>
          <w:sz w:val="24"/>
          <w:szCs w:val="24"/>
        </w:rPr>
      </w:pPr>
    </w:p>
    <w:p w:rsidR="006066FB" w:rsidRPr="006066FB" w:rsidRDefault="006066FB">
      <w:pPr>
        <w:rPr>
          <w:sz w:val="24"/>
          <w:szCs w:val="24"/>
        </w:rPr>
      </w:pPr>
    </w:p>
    <w:sectPr w:rsidR="006066FB" w:rsidRPr="006066FB" w:rsidSect="00290EA3">
      <w:pgSz w:w="16838" w:h="11906" w:orient="landscape"/>
      <w:pgMar w:top="142" w:right="395" w:bottom="426" w:left="426"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3F6"/>
    <w:multiLevelType w:val="hybridMultilevel"/>
    <w:tmpl w:val="76AC122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2624AB"/>
    <w:multiLevelType w:val="hybridMultilevel"/>
    <w:tmpl w:val="C7B875A2"/>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1212E78"/>
    <w:multiLevelType w:val="hybridMultilevel"/>
    <w:tmpl w:val="BACEF776"/>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066FB"/>
    <w:rsid w:val="00111648"/>
    <w:rsid w:val="00290EA3"/>
    <w:rsid w:val="005457F8"/>
    <w:rsid w:val="006066FB"/>
    <w:rsid w:val="0078394F"/>
    <w:rsid w:val="00CA2E06"/>
    <w:rsid w:val="00DB7C16"/>
    <w:rsid w:val="00E82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3c"/>
      <o:colormenu v:ext="edit" fillcolor="#f3c" strokecolor="#f3c"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16"/>
  </w:style>
  <w:style w:type="paragraph" w:styleId="1">
    <w:name w:val="heading 1"/>
    <w:basedOn w:val="a"/>
    <w:next w:val="a"/>
    <w:link w:val="10"/>
    <w:qFormat/>
    <w:rsid w:val="006066FB"/>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6066F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6FB"/>
    <w:rPr>
      <w:rFonts w:ascii="Arial" w:eastAsia="Times New Roman" w:hAnsi="Arial" w:cs="Arial"/>
      <w:b/>
      <w:bCs/>
      <w:kern w:val="32"/>
      <w:sz w:val="32"/>
      <w:szCs w:val="32"/>
    </w:rPr>
  </w:style>
  <w:style w:type="character" w:customStyle="1" w:styleId="30">
    <w:name w:val="Заголовок 3 Знак"/>
    <w:basedOn w:val="a0"/>
    <w:link w:val="3"/>
    <w:semiHidden/>
    <w:rsid w:val="006066FB"/>
    <w:rPr>
      <w:rFonts w:ascii="Arial" w:eastAsia="Times New Roman" w:hAnsi="Arial" w:cs="Arial"/>
      <w:b/>
      <w:bCs/>
      <w:sz w:val="26"/>
      <w:szCs w:val="26"/>
    </w:rPr>
  </w:style>
  <w:style w:type="paragraph" w:styleId="a3">
    <w:name w:val="No Spacing"/>
    <w:uiPriority w:val="1"/>
    <w:qFormat/>
    <w:rsid w:val="00290EA3"/>
    <w:pPr>
      <w:spacing w:after="0" w:line="240" w:lineRule="auto"/>
    </w:pPr>
  </w:style>
</w:styles>
</file>

<file path=word/webSettings.xml><?xml version="1.0" encoding="utf-8"?>
<w:webSettings xmlns:r="http://schemas.openxmlformats.org/officeDocument/2006/relationships" xmlns:w="http://schemas.openxmlformats.org/wordprocessingml/2006/main">
  <w:divs>
    <w:div w:id="2601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ГООУ Зеленоборский детский дом</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дом</dc:creator>
  <cp:keywords/>
  <dc:description/>
  <cp:lastModifiedBy>Детский дом</cp:lastModifiedBy>
  <cp:revision>8</cp:revision>
  <dcterms:created xsi:type="dcterms:W3CDTF">2014-08-08T10:14:00Z</dcterms:created>
  <dcterms:modified xsi:type="dcterms:W3CDTF">2014-09-02T07:49:00Z</dcterms:modified>
</cp:coreProperties>
</file>