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B" w:rsidRPr="0043376B" w:rsidRDefault="0043376B" w:rsidP="00433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376B">
        <w:rPr>
          <w:rFonts w:ascii="Times New Roman" w:hAnsi="Times New Roman" w:cs="Times New Roman"/>
          <w:b/>
          <w:sz w:val="36"/>
          <w:szCs w:val="36"/>
        </w:rPr>
        <w:t>"Развитие умения писать заглавную букву в именах сказочных героев"</w:t>
      </w:r>
    </w:p>
    <w:p w:rsidR="0043376B" w:rsidRPr="0043376B" w:rsidRDefault="0043376B" w:rsidP="00433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Элементы минимума, отрабатываемые на уроке.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Словарная работа. Упражнение в правописании имен сказочных героев.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Элементы повышенного уровня изучаемого материала.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Отгадывание кроссвордов, загадок и правильного написания отгадок.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Оснащенность урока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76B">
        <w:rPr>
          <w:rFonts w:ascii="Times New Roman" w:hAnsi="Times New Roman" w:cs="Times New Roman"/>
          <w:b/>
          <w:i/>
          <w:sz w:val="28"/>
          <w:szCs w:val="28"/>
        </w:rPr>
        <w:t>1. Самоопределение к деятельности (организационный момент)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Чтение с доски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Ушол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щасвирнусь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! К.Р.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Какой у нас урок?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Чем мы занимаемся на уроках русского языка?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Наверно какие-то странности нас сегодня ожидают.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И мы в конце урока составим правильное предложение.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76B">
        <w:rPr>
          <w:rFonts w:ascii="Times New Roman" w:hAnsi="Times New Roman" w:cs="Times New Roman"/>
          <w:b/>
          <w:i/>
          <w:sz w:val="28"/>
          <w:szCs w:val="28"/>
        </w:rPr>
        <w:t>2. Актуализация знаний и фиксация затруднения в деятельности.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376B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Игра “Убежали гласные”.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Из слов убежали гласные буквы, догадайтесь, какие, и верните их на место.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Крндш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чнк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чтль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рнц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ттрдь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скзк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Поставьте ударение, подчеркните гласные, которые надо запомнить.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(Проверка по эталону)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Карандаш, ученик, учитель, ранец, тетрадь, сказка.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Исключить лишнее слово. Почему?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76B">
        <w:rPr>
          <w:rFonts w:ascii="Times New Roman" w:hAnsi="Times New Roman" w:cs="Times New Roman"/>
          <w:b/>
          <w:i/>
          <w:sz w:val="28"/>
          <w:szCs w:val="28"/>
        </w:rPr>
        <w:t>3. Постановка учебной задачи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Мы с вами сейчас совершим “удивительное путешествие”.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Что это у меня на доске?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А что такое кроссворд?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Игра-задача, в которой фигура из рядов пустых клеток заполняется словами со значениями заданными по условию игры.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Вспомните, кто совершил необыкновенное путешествие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D1F4D6" wp14:editId="1BAA7582">
            <wp:extent cx="4752975" cy="189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1. Вместе с другими игрушками на поезде Голубая Стрела (тряпичный пес).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2. Из норы крота на ласточке в теплые края (девочка).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3. Вокруг света на яхте “Беда” (капитан).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4. На орле в Африку (доктор).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5. На чудесном тракторе в деревню Простоквашино (мальчик).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6. Вместе с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Волькой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на ковре-самолете в Индию (джинн).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7. В фургоне, поднятом ураганом, из Канзаса в Волшебную страну (девочка).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8. На ядре в лагерь турецкого войска (барон).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9. На воздушном шаре из Цветочного города в Зеленый город (коротышка).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10. На огурце – самолете вместе с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Самоделкиным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из магазина игрушек на улицу (волшебный художник).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22E5B" wp14:editId="09D91707">
            <wp:extent cx="4733925" cy="1885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1A0F88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>4. “Открытие” нового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Все разгадали, все получилось.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Ничего вас не удивило? Проблема.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Какова же тема сегодняшнего урока?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Открытие – вывод Имена сказочных героев – тоже имена собственные. Они пишутся с заглавной буквы.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1A0F88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>5. Физкультминутка “Буратино”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Буратино схватила Лиса Алиса и кот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. Что им надо? Ну, ясно что – золотые монеты. А ты будь </w:t>
      </w:r>
      <w:proofErr w:type="gramStart"/>
      <w:r w:rsidRPr="0043376B">
        <w:rPr>
          <w:rFonts w:ascii="Times New Roman" w:hAnsi="Times New Roman" w:cs="Times New Roman"/>
          <w:sz w:val="28"/>
          <w:szCs w:val="28"/>
        </w:rPr>
        <w:t>похитрее</w:t>
      </w:r>
      <w:proofErr w:type="gramEnd"/>
      <w:r w:rsidRPr="0043376B">
        <w:rPr>
          <w:rFonts w:ascii="Times New Roman" w:hAnsi="Times New Roman" w:cs="Times New Roman"/>
          <w:sz w:val="28"/>
          <w:szCs w:val="28"/>
        </w:rPr>
        <w:t>. Сделай вид, будто ты не понимаешь, о чем речь. Как это сделать? А вот так. Надо быстро-быстро поморгать глазами. Одну минуту. Не больше…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lastRenderedPageBreak/>
        <w:t>Ты не забыл, что Буратино – кукла, а значит, он стал актером самого настоящего кукольного театра. Перед выходом на сцену актерам нужно гримироваться. Возьми на кончик средних пальцев немного грима и нанеси его на веки. Легонечко, не нажимая. Сделай это 10 раз. Теперь можно выходить на сцену.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1A0F88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>6. Первичное закрепление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Упражнение в правописании имен сказочных героев.</w:t>
      </w:r>
    </w:p>
    <w:p w:rsidR="001A0F88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Отгадки записывают в тетрадь 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Лечит маленьких детей 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 Лечит птичек и зверей.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 Сквозь очки свои глядит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 Добрый Доктор …(Айболит)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Толстячок живет на крыше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 Летает он всех выше. (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Она красива и мила,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 А имя ее от слова “зола”. (Золушка)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Человечек деревянный 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 На земле и под водой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 Ищет ключи золотой. (Буратино)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Как вы написали имена сказочных животных? Почему?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В какой загадке есть подсказка, от какого слова образовалось имя героя?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б) У некоторых сказочных героев имя состоит из двух слов.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Была очень красивой, умной. Елена Прекрасная.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Как пишутся оба эти слова?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Догадайтесь, о ком идет </w:t>
      </w:r>
      <w:proofErr w:type="gramStart"/>
      <w:r w:rsidRPr="0043376B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43376B">
        <w:rPr>
          <w:rFonts w:ascii="Times New Roman" w:hAnsi="Times New Roman" w:cs="Times New Roman"/>
          <w:sz w:val="28"/>
          <w:szCs w:val="28"/>
        </w:rPr>
        <w:t xml:space="preserve"> и запишите правильно имя героя: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“Жила когда-то в одной деревне девочка, до того хорошенькая, что другой такой не было на свете; мать без памяти любила ее, а еще больше любила ее бабушка”.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- “Смерть его на конце иглы, та игла в яйце, то яйцо в утке, та, утка в зайце в сундуке, а сундук стоит на высоком дубу”.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1A0F88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 xml:space="preserve">7. Повторение и закрепление </w:t>
      </w:r>
      <w:proofErr w:type="gramStart"/>
      <w:r w:rsidRPr="001A0F88">
        <w:rPr>
          <w:rFonts w:ascii="Times New Roman" w:hAnsi="Times New Roman" w:cs="Times New Roman"/>
          <w:b/>
          <w:i/>
          <w:sz w:val="28"/>
          <w:szCs w:val="28"/>
        </w:rPr>
        <w:t>пройденного</w:t>
      </w:r>
      <w:proofErr w:type="gramEnd"/>
      <w:r w:rsidRPr="001A0F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Работа по карточкам</w:t>
      </w:r>
      <w:proofErr w:type="gramStart"/>
      <w:r w:rsidRPr="0043376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376B">
        <w:rPr>
          <w:rFonts w:ascii="Times New Roman" w:hAnsi="Times New Roman" w:cs="Times New Roman"/>
          <w:sz w:val="28"/>
          <w:szCs w:val="28"/>
        </w:rPr>
        <w:t>.Запиши имена сказочных героев в алфавитном порядке.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Подчеркни большую букву одной чертой.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Буратино, Иванушка, Мальвина, Золушка, Незнайка,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,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Айболит,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2. Каких сказочных героев ты знаешь? Запиши.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3.Как имена сказочных героев могут рассказать о самом герое?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Незнайка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Пятачок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Кнопка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Пончик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Оловянный солдатик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1A0F88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>8. Рефлексия (итог урока)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Что “открыли” сегодня на уроке?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Кто сегодня лучше всех помогал?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Как оцените свою работу?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Как правильно написать слова в предложении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Ушол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щасвирнусь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!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Кто их написал и из какого произведения?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Кто такой К.Р.?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Ушел, сейчас вернусь!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9. Домашнее задание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Упр.№153 с.95, сл.№10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376B">
        <w:rPr>
          <w:rFonts w:ascii="Times New Roman" w:hAnsi="Times New Roman" w:cs="Times New Roman"/>
          <w:sz w:val="28"/>
          <w:szCs w:val="28"/>
        </w:rPr>
        <w:t>10. Приложение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Приложение 1. Презентация: “ Развитие умения писать заглавную букву в именах сказочных героев”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Список литература 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Образовательная программа “Школа 2100”.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Леонтьев А.А. Образовательная система “Школа 2100” Педагогика здравого смысла. Сборник материалов. - М.,2003.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Поташник М.М. “Современные требования к уроку 21 века”.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Р.Н., Пронина О.В. “Русский язык 2 класс” - М., 2002.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Р.Н., Пронина О.В. “Методические рекомендации к урокам русского языка 2 класс” - М., 2002.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русскому языку 1 – 2 классы (по учебнику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Р.Н.), - В., 2003.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Комиссарова Л.Ю. “Дидактический материал” 2 класс, - М., 2004.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Набойщикова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Н.В. “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карточки по русскому языку для начальной школы 1 – 4 классы”, - В., 2003.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Л.И. “Диктанты и творческие работы по русскому языку” 2класс - М.,2002.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lastRenderedPageBreak/>
        <w:t>Ожегов С.И., и Шведова Н.Ю. “Толковый словарь русского языка”. - М., 1998.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Ковалько В.И. “Здоровьесберегающие технологии в начальной школе”. 2004.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Обухова Л.А.,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Н.А. “Школа докторов Природы или 135 уроков здоровья”. - М., 2004.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Смирнов И.В. “Методы сохранения и восстановления зрения”. - М., 1998.</w:t>
      </w:r>
    </w:p>
    <w:p w:rsidR="00523D83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И.Г. “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Хоббиты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Добывайки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, Гномы и прочие”, - М., 1994.</w:t>
      </w:r>
    </w:p>
    <w:sectPr w:rsidR="00523D83" w:rsidRPr="0043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39"/>
    <w:rsid w:val="001A0F88"/>
    <w:rsid w:val="0043376B"/>
    <w:rsid w:val="00523D83"/>
    <w:rsid w:val="009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2013-01-14T15:57:00Z</dcterms:created>
  <dcterms:modified xsi:type="dcterms:W3CDTF">2013-01-14T16:11:00Z</dcterms:modified>
</cp:coreProperties>
</file>