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1DC" w:rsidRPr="00745D6E" w:rsidRDefault="009441DC" w:rsidP="009441DC">
      <w:pPr>
        <w:pStyle w:val="af3"/>
        <w:ind w:firstLine="709"/>
        <w:rPr>
          <w:sz w:val="28"/>
          <w:szCs w:val="28"/>
        </w:rPr>
      </w:pPr>
      <w:r>
        <w:rPr>
          <w:b/>
          <w:bCs/>
          <w:sz w:val="28"/>
          <w:szCs w:val="28"/>
        </w:rPr>
        <w:t>Учебное сотрудничество</w:t>
      </w:r>
      <w:r w:rsidRPr="00745D6E">
        <w:rPr>
          <w:b/>
          <w:bCs/>
          <w:sz w:val="28"/>
          <w:szCs w:val="28"/>
        </w:rPr>
        <w:t xml:space="preserve"> на уроках английского языка</w:t>
      </w:r>
    </w:p>
    <w:p w:rsidR="009441DC" w:rsidRDefault="009441DC">
      <w:pPr>
        <w:rPr>
          <w:lang w:val="ru-RU"/>
        </w:rPr>
      </w:pPr>
    </w:p>
    <w:p w:rsidR="00054DC7" w:rsidRPr="009441DC" w:rsidRDefault="009441DC" w:rsidP="009441DC">
      <w:pPr>
        <w:spacing w:before="100" w:beforeAutospacing="1" w:after="100" w:afterAutospacing="1" w:line="240" w:lineRule="auto"/>
        <w:rPr>
          <w:rFonts w:ascii="Times New Roman" w:hAnsi="Times New Roman" w:cs="Times New Roman"/>
          <w:sz w:val="28"/>
          <w:szCs w:val="28"/>
          <w:lang w:val="ru-RU"/>
        </w:rPr>
      </w:pPr>
      <w:r w:rsidRPr="009441DC">
        <w:rPr>
          <w:rFonts w:ascii="Times New Roman" w:hAnsi="Times New Roman" w:cs="Times New Roman"/>
          <w:sz w:val="28"/>
          <w:szCs w:val="28"/>
          <w:lang w:val="ru-RU"/>
        </w:rPr>
        <w:t>Анализ педагогической теории и практики позволяет нам сделать вывод о том, что сущность понятия «сотрудничество в учебном процессе» рассматривается с различных позиций. Можно выделить широкий спектр работ, посвященных сотрудничеству как совместной деятельности учителя и учащихся или учащихся друг с другом.</w:t>
      </w:r>
    </w:p>
    <w:p w:rsidR="009441DC" w:rsidRPr="009441DC" w:rsidRDefault="009441DC" w:rsidP="009441DC">
      <w:pPr>
        <w:pStyle w:val="af3"/>
        <w:ind w:firstLine="709"/>
        <w:rPr>
          <w:sz w:val="28"/>
          <w:szCs w:val="28"/>
        </w:rPr>
      </w:pPr>
      <w:r w:rsidRPr="009441DC">
        <w:rPr>
          <w:sz w:val="28"/>
          <w:szCs w:val="28"/>
        </w:rPr>
        <w:t xml:space="preserve">Организация учебного сотрудничества на уроках может помочь повысить успеваемость и научить учащихся общаться и работать друг с другом учащихся разных национальностей, социального положения и разного пола. Учебное сотрудничество позволяет создать демократическое образовательное пространство. Взаимодействие школьников в любом возрасте расширяет их зону комфорта и помогает приобрести уверенность в общении. Чем больше школьники говорят друг с другом и знают друг о друге, тем терпимее они относятся друг к другу. </w:t>
      </w:r>
    </w:p>
    <w:p w:rsidR="009441DC" w:rsidRPr="009441DC" w:rsidRDefault="009441DC" w:rsidP="009441DC">
      <w:pPr>
        <w:pStyle w:val="af3"/>
        <w:ind w:firstLine="709"/>
        <w:rPr>
          <w:b/>
          <w:sz w:val="28"/>
          <w:szCs w:val="28"/>
          <w:u w:val="single"/>
        </w:rPr>
      </w:pPr>
      <w:r w:rsidRPr="009441DC">
        <w:rPr>
          <w:b/>
          <w:sz w:val="28"/>
          <w:szCs w:val="28"/>
          <w:u w:val="single"/>
        </w:rPr>
        <w:t xml:space="preserve">Учебное сотрудничество базируется на трех принципах: </w:t>
      </w:r>
    </w:p>
    <w:p w:rsidR="009441DC" w:rsidRPr="009441DC" w:rsidRDefault="009441DC" w:rsidP="009441DC">
      <w:pPr>
        <w:pStyle w:val="af3"/>
        <w:ind w:firstLine="709"/>
        <w:rPr>
          <w:sz w:val="28"/>
          <w:szCs w:val="28"/>
        </w:rPr>
      </w:pPr>
      <w:r w:rsidRPr="009441DC">
        <w:rPr>
          <w:b/>
          <w:sz w:val="28"/>
          <w:szCs w:val="28"/>
        </w:rPr>
        <w:t>Одновременное взаимодействие</w:t>
      </w:r>
      <w:r w:rsidRPr="009441DC">
        <w:rPr>
          <w:sz w:val="28"/>
          <w:szCs w:val="28"/>
        </w:rPr>
        <w:t xml:space="preserve">: Чем больше школьники говорят друг с другом, тем больше они вовлечены в учебный процесс и лучше учатся. </w:t>
      </w:r>
    </w:p>
    <w:p w:rsidR="009441DC" w:rsidRPr="009441DC" w:rsidRDefault="009441DC" w:rsidP="009441DC">
      <w:pPr>
        <w:pStyle w:val="af3"/>
        <w:ind w:firstLine="709"/>
        <w:rPr>
          <w:sz w:val="28"/>
          <w:szCs w:val="28"/>
        </w:rPr>
      </w:pPr>
      <w:r w:rsidRPr="009441DC">
        <w:rPr>
          <w:b/>
          <w:sz w:val="28"/>
          <w:szCs w:val="28"/>
        </w:rPr>
        <w:t>Позитивная взаимозависимость:</w:t>
      </w:r>
      <w:r w:rsidRPr="009441DC">
        <w:rPr>
          <w:sz w:val="28"/>
          <w:szCs w:val="28"/>
        </w:rPr>
        <w:t xml:space="preserve"> Успех каждой команды и каждого члена команды не возможен без успеха и участия каждого. </w:t>
      </w:r>
    </w:p>
    <w:p w:rsidR="009441DC" w:rsidRPr="009441DC" w:rsidRDefault="009441DC" w:rsidP="009441DC">
      <w:pPr>
        <w:pStyle w:val="af3"/>
        <w:ind w:firstLine="709"/>
        <w:rPr>
          <w:sz w:val="28"/>
          <w:szCs w:val="28"/>
        </w:rPr>
      </w:pPr>
      <w:r w:rsidRPr="009441DC">
        <w:rPr>
          <w:b/>
          <w:sz w:val="28"/>
          <w:szCs w:val="28"/>
        </w:rPr>
        <w:t>Личная ответственность</w:t>
      </w:r>
      <w:r w:rsidRPr="009441DC">
        <w:rPr>
          <w:sz w:val="28"/>
          <w:szCs w:val="28"/>
        </w:rPr>
        <w:t xml:space="preserve">: Принимая на себя ответственность за конкретную часть проекта - и получая за нее оценку - учащийся становится ответственным. </w:t>
      </w:r>
    </w:p>
    <w:p w:rsidR="009441DC" w:rsidRPr="009441DC" w:rsidRDefault="009441DC" w:rsidP="009441DC">
      <w:pPr>
        <w:pStyle w:val="af3"/>
        <w:ind w:firstLine="709"/>
        <w:rPr>
          <w:sz w:val="28"/>
          <w:szCs w:val="28"/>
        </w:rPr>
      </w:pPr>
      <w:r w:rsidRPr="009441DC">
        <w:rPr>
          <w:sz w:val="28"/>
          <w:szCs w:val="28"/>
        </w:rPr>
        <w:t xml:space="preserve">Но учебное сотрудничество само по себе не улучшает взаимоотношения в классе. Вам необходимо учить уважению и терпимости к окружающим напрямую. </w:t>
      </w:r>
    </w:p>
    <w:p w:rsidR="009441DC" w:rsidRPr="009441DC" w:rsidRDefault="009441DC" w:rsidP="009441DC">
      <w:pPr>
        <w:pStyle w:val="af3"/>
        <w:ind w:firstLine="709"/>
        <w:rPr>
          <w:sz w:val="28"/>
          <w:szCs w:val="28"/>
        </w:rPr>
      </w:pPr>
      <w:r w:rsidRPr="009441DC">
        <w:rPr>
          <w:sz w:val="28"/>
          <w:szCs w:val="28"/>
        </w:rPr>
        <w:t xml:space="preserve">Если позволить ученикам садиться с кем они хотят, то они окажутся среди своих близких друзей в рамках существующей зоны личного комфорта. </w:t>
      </w:r>
    </w:p>
    <w:p w:rsidR="009441DC" w:rsidRPr="009441DC" w:rsidRDefault="009441DC" w:rsidP="009441DC">
      <w:pPr>
        <w:pStyle w:val="af3"/>
        <w:ind w:firstLine="709"/>
        <w:rPr>
          <w:b/>
          <w:i/>
          <w:sz w:val="28"/>
          <w:szCs w:val="28"/>
        </w:rPr>
      </w:pPr>
      <w:r w:rsidRPr="009441DC">
        <w:rPr>
          <w:b/>
          <w:i/>
          <w:sz w:val="28"/>
          <w:szCs w:val="28"/>
        </w:rPr>
        <w:t>Одновременное взаимодействие.</w:t>
      </w:r>
    </w:p>
    <w:p w:rsidR="009441DC" w:rsidRPr="009441DC" w:rsidRDefault="009441DC" w:rsidP="009441DC">
      <w:pPr>
        <w:pStyle w:val="af3"/>
        <w:ind w:firstLine="709"/>
        <w:rPr>
          <w:sz w:val="28"/>
          <w:szCs w:val="28"/>
        </w:rPr>
      </w:pPr>
      <w:r w:rsidRPr="009441DC">
        <w:rPr>
          <w:sz w:val="28"/>
          <w:szCs w:val="28"/>
        </w:rPr>
        <w:t xml:space="preserve">В большинстве случаев во время урока 80% времени говорит учитель. Одновременное взаимодействие дает возможность говорить всем, значительно увеличивая продуктивность учебного времени для учащихся. Кроме непосредственного обучения предмету, например, родному или иностранному языку, учащиеся говорят друг с другом, снова и снова, что </w:t>
      </w:r>
      <w:r w:rsidRPr="009441DC">
        <w:rPr>
          <w:sz w:val="28"/>
          <w:szCs w:val="28"/>
        </w:rPr>
        <w:lastRenderedPageBreak/>
        <w:t xml:space="preserve">повышает их уверенность до того, как они будут отвечать перед целым классом. Можно поставить и более специфичную задачу - глядеть в глаза тому, с кем ты разговариваешь. </w:t>
      </w:r>
    </w:p>
    <w:p w:rsidR="009441DC" w:rsidRPr="009441DC" w:rsidRDefault="009441DC" w:rsidP="009441DC">
      <w:pPr>
        <w:pStyle w:val="af3"/>
        <w:ind w:firstLine="709"/>
        <w:rPr>
          <w:sz w:val="28"/>
          <w:szCs w:val="28"/>
        </w:rPr>
      </w:pPr>
      <w:r w:rsidRPr="009441DC">
        <w:rPr>
          <w:sz w:val="28"/>
          <w:szCs w:val="28"/>
        </w:rPr>
        <w:t xml:space="preserve">Работая в малой группе (четыре человека), учащиеся решают предложенную учителем проблему. Каждый из четырех должен знать ответ, поскольку им будет предложено перейти в другую группу, где только один из них будет знать ответ. </w:t>
      </w:r>
    </w:p>
    <w:p w:rsidR="009441DC" w:rsidRPr="009441DC" w:rsidRDefault="009441DC" w:rsidP="009441DC">
      <w:pPr>
        <w:pStyle w:val="af3"/>
        <w:ind w:firstLine="709"/>
        <w:rPr>
          <w:sz w:val="28"/>
          <w:szCs w:val="28"/>
        </w:rPr>
      </w:pPr>
      <w:r w:rsidRPr="009441DC">
        <w:rPr>
          <w:sz w:val="28"/>
          <w:szCs w:val="28"/>
        </w:rPr>
        <w:t xml:space="preserve">В любом случае надо дать возможность каждому проговорить с набольшим количеством людей. </w:t>
      </w:r>
    </w:p>
    <w:p w:rsidR="009441DC" w:rsidRPr="009441DC" w:rsidRDefault="009441DC" w:rsidP="009441DC">
      <w:pPr>
        <w:pStyle w:val="af3"/>
        <w:ind w:firstLine="709"/>
        <w:rPr>
          <w:b/>
          <w:i/>
          <w:sz w:val="28"/>
          <w:szCs w:val="28"/>
        </w:rPr>
      </w:pPr>
      <w:r w:rsidRPr="009441DC">
        <w:rPr>
          <w:b/>
          <w:i/>
          <w:sz w:val="28"/>
          <w:szCs w:val="28"/>
        </w:rPr>
        <w:t>Позитивная взаимозависимость.</w:t>
      </w:r>
    </w:p>
    <w:p w:rsidR="009441DC" w:rsidRPr="009441DC" w:rsidRDefault="009441DC" w:rsidP="009441DC">
      <w:pPr>
        <w:pStyle w:val="af3"/>
        <w:ind w:firstLine="709"/>
        <w:rPr>
          <w:sz w:val="28"/>
          <w:szCs w:val="28"/>
        </w:rPr>
      </w:pPr>
      <w:r w:rsidRPr="009441DC">
        <w:rPr>
          <w:sz w:val="28"/>
          <w:szCs w:val="28"/>
        </w:rPr>
        <w:t xml:space="preserve">Можно суммировать эту мысль в нескольких словах: «Ты нужен мене, я нужен тебе». Личный успех и успех группы не возможны друг без друга. В середине учебного года, когда учащиеся нового класса уже знают друг друга, можно сфокусировать внимание на создании командного духа. Учитель может сказать: «Есть вещи, которые вы не знаете о своем соседе». Далее, используя карточки в виде игры Бинго и работая в группах, дети задают друг другу вопросы: «Твое любимое блюдо?» или «Твоя любимая передача?». Как обычно, она должны следовать правилам - говорить </w:t>
      </w:r>
      <w:proofErr w:type="gramStart"/>
      <w:r w:rsidRPr="009441DC">
        <w:rPr>
          <w:sz w:val="28"/>
          <w:szCs w:val="28"/>
        </w:rPr>
        <w:t>полными</w:t>
      </w:r>
      <w:proofErr w:type="gramEnd"/>
      <w:r w:rsidRPr="009441DC">
        <w:rPr>
          <w:sz w:val="28"/>
          <w:szCs w:val="28"/>
        </w:rPr>
        <w:t xml:space="preserve"> предложениям и смотреть собеседнику в глаза. </w:t>
      </w:r>
    </w:p>
    <w:p w:rsidR="009441DC" w:rsidRPr="009441DC" w:rsidRDefault="009441DC" w:rsidP="009441DC">
      <w:pPr>
        <w:pStyle w:val="af3"/>
        <w:ind w:firstLine="709"/>
        <w:rPr>
          <w:sz w:val="28"/>
          <w:szCs w:val="28"/>
        </w:rPr>
      </w:pPr>
      <w:r w:rsidRPr="009441DC">
        <w:rPr>
          <w:sz w:val="28"/>
          <w:szCs w:val="28"/>
        </w:rPr>
        <w:t xml:space="preserve">Учитель должен поощрять выражение личного несогласия и учить делать это корректно и вежливо, постоянно обучая учащихся выражать и принимать критику без перехода на личности. </w:t>
      </w:r>
    </w:p>
    <w:p w:rsidR="009441DC" w:rsidRPr="009441DC" w:rsidRDefault="009441DC" w:rsidP="009441DC">
      <w:pPr>
        <w:pStyle w:val="af3"/>
        <w:ind w:firstLine="709"/>
        <w:rPr>
          <w:sz w:val="28"/>
          <w:szCs w:val="28"/>
        </w:rPr>
      </w:pPr>
      <w:r w:rsidRPr="009441DC">
        <w:rPr>
          <w:sz w:val="28"/>
          <w:szCs w:val="28"/>
        </w:rPr>
        <w:t>Можно предложить другую игру - «Кто я?». На спину прикалывается листок с именем какого-то известного персонажа. Работая в парах и задавая друг другу вопросы, учащиеся угадывают, кто они - Человек-паук, пасхальный кролик или президент Буш. И снова основной задачей является создание доброжелательной атмосферы.</w:t>
      </w:r>
    </w:p>
    <w:p w:rsidR="009441DC" w:rsidRPr="009441DC" w:rsidRDefault="009441DC" w:rsidP="009441DC">
      <w:pPr>
        <w:pStyle w:val="af3"/>
        <w:ind w:firstLine="709"/>
        <w:rPr>
          <w:sz w:val="28"/>
          <w:szCs w:val="28"/>
        </w:rPr>
      </w:pPr>
      <w:r w:rsidRPr="009441DC">
        <w:rPr>
          <w:sz w:val="28"/>
          <w:szCs w:val="28"/>
        </w:rPr>
        <w:t xml:space="preserve">Для сплочения команд можно использовать следующий прием. Предложите группам ответить на вопрос: «Если бы вы были </w:t>
      </w:r>
      <w:proofErr w:type="spellStart"/>
      <w:r w:rsidRPr="009441DC">
        <w:rPr>
          <w:sz w:val="28"/>
          <w:szCs w:val="28"/>
        </w:rPr>
        <w:t>супергероем</w:t>
      </w:r>
      <w:proofErr w:type="spellEnd"/>
      <w:r w:rsidRPr="009441DC">
        <w:rPr>
          <w:sz w:val="28"/>
          <w:szCs w:val="28"/>
        </w:rPr>
        <w:t xml:space="preserve">, то кем и почему?» или «Если бы вы были автомобилем, то каким и почему?». </w:t>
      </w:r>
    </w:p>
    <w:p w:rsidR="009441DC" w:rsidRPr="009441DC" w:rsidRDefault="009441DC" w:rsidP="009441DC">
      <w:pPr>
        <w:pStyle w:val="af3"/>
        <w:ind w:firstLine="709"/>
        <w:rPr>
          <w:sz w:val="28"/>
          <w:szCs w:val="28"/>
        </w:rPr>
      </w:pPr>
      <w:r w:rsidRPr="009441DC">
        <w:rPr>
          <w:sz w:val="28"/>
          <w:szCs w:val="28"/>
        </w:rPr>
        <w:t xml:space="preserve">Ученики могут предложить и свой вариант, например, «Если бы вы были чем-то съедобным, то чем и почему?». Не исключены какие-то грубости учащихся по отношению друг другу, но еще раз говорит о жизненной важности взаимного общения школьников и построения доверительных и уважительных отношений между ними. </w:t>
      </w:r>
    </w:p>
    <w:p w:rsidR="009441DC" w:rsidRDefault="009441DC" w:rsidP="009441DC">
      <w:pPr>
        <w:pStyle w:val="af3"/>
        <w:ind w:firstLine="709"/>
        <w:rPr>
          <w:i/>
          <w:sz w:val="28"/>
          <w:szCs w:val="28"/>
        </w:rPr>
      </w:pPr>
    </w:p>
    <w:p w:rsidR="009441DC" w:rsidRPr="009441DC" w:rsidRDefault="009441DC" w:rsidP="009441DC">
      <w:pPr>
        <w:pStyle w:val="af3"/>
        <w:ind w:firstLine="709"/>
        <w:rPr>
          <w:b/>
          <w:i/>
          <w:sz w:val="28"/>
          <w:szCs w:val="28"/>
        </w:rPr>
      </w:pPr>
      <w:r w:rsidRPr="009441DC">
        <w:rPr>
          <w:b/>
          <w:i/>
          <w:sz w:val="28"/>
          <w:szCs w:val="28"/>
        </w:rPr>
        <w:lastRenderedPageBreak/>
        <w:t>Личная ответственность.</w:t>
      </w:r>
    </w:p>
    <w:p w:rsidR="009441DC" w:rsidRPr="009441DC" w:rsidRDefault="009441DC" w:rsidP="009441DC">
      <w:pPr>
        <w:pStyle w:val="af3"/>
        <w:ind w:firstLine="709"/>
        <w:rPr>
          <w:sz w:val="28"/>
          <w:szCs w:val="28"/>
        </w:rPr>
      </w:pPr>
      <w:r w:rsidRPr="009441DC">
        <w:rPr>
          <w:sz w:val="28"/>
          <w:szCs w:val="28"/>
        </w:rPr>
        <w:t>Личная ответственность - еще один фундаментальный принцип учебного сотрудничества. Каждый ученик несет ответственность за его или ее достижения, свое участие и вовлеченность в проект. Примером может служить работа в группах по четыре человека, скажем, на уроке математики. Решая задачу, ученики выполняют действия по очереди на большом листе бумаги маркерами. На уроке родного или иностранного языка они читают вслух по одному предложению. При этом группа заинтересованно наблюдает за действиями партнера. И так шаг за шагом, действие за действием. Видя, что что-то идет не так, ученики вынуждены реагировать, предлагая свой вариант решения или исправляя ошибку. Делая это, они развивают уверенность в себе, что психологически значительно легче происходит в малой группе, а не перед целым классом. Учитель контролирует и при необходимости корректирует процесс, переходя от группы к группе.</w:t>
      </w:r>
    </w:p>
    <w:p w:rsidR="009441DC" w:rsidRPr="009441DC" w:rsidRDefault="009441DC" w:rsidP="009441DC">
      <w:pPr>
        <w:pStyle w:val="af3"/>
        <w:ind w:firstLine="709"/>
        <w:rPr>
          <w:sz w:val="28"/>
          <w:szCs w:val="28"/>
        </w:rPr>
      </w:pPr>
      <w:r w:rsidRPr="009441DC">
        <w:rPr>
          <w:sz w:val="28"/>
          <w:szCs w:val="28"/>
        </w:rPr>
        <w:t xml:space="preserve">Этот прием особенно эффективен для учеников, испытывающих затруднения при усвоении учебного материала. Во время урока такие ученики полностью вовлечены в учебный процесс, они учатся слушать, что говорят другие. При этом они чувствуют себя </w:t>
      </w:r>
      <w:proofErr w:type="gramStart"/>
      <w:r w:rsidRPr="009441DC">
        <w:rPr>
          <w:sz w:val="28"/>
          <w:szCs w:val="28"/>
        </w:rPr>
        <w:t>в</w:t>
      </w:r>
      <w:proofErr w:type="gramEnd"/>
      <w:r w:rsidRPr="009441DC">
        <w:rPr>
          <w:sz w:val="28"/>
          <w:szCs w:val="28"/>
        </w:rPr>
        <w:t xml:space="preserve"> более успешными и защищенными психологически. </w:t>
      </w:r>
    </w:p>
    <w:p w:rsidR="009441DC" w:rsidRPr="009441DC" w:rsidRDefault="009441DC" w:rsidP="009441DC">
      <w:pPr>
        <w:pStyle w:val="af3"/>
        <w:ind w:firstLine="709"/>
        <w:rPr>
          <w:sz w:val="28"/>
          <w:szCs w:val="28"/>
        </w:rPr>
      </w:pPr>
      <w:r w:rsidRPr="009441DC">
        <w:rPr>
          <w:sz w:val="28"/>
          <w:szCs w:val="28"/>
        </w:rPr>
        <w:t>Взаимно дополняя друг друга, личная ответственность и командный дух, являются ключевыми моментами учебного сотрудничества. Чтобы данный прием действительно работал, учитель должен применять данные стратегии на каждом уроке, весь учебный год. Ключ к успеху лежит в позитивном развитии межличностных отношений обучаемых</w:t>
      </w:r>
    </w:p>
    <w:p w:rsidR="009441DC" w:rsidRPr="009441DC" w:rsidRDefault="009441DC" w:rsidP="009441DC">
      <w:pPr>
        <w:rPr>
          <w:rFonts w:ascii="Times New Roman" w:hAnsi="Times New Roman" w:cs="Times New Roman"/>
          <w:lang w:val="ru-RU"/>
        </w:rPr>
      </w:pPr>
    </w:p>
    <w:sectPr w:rsidR="009441DC" w:rsidRPr="009441DC" w:rsidSect="00054D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41DC"/>
    <w:rsid w:val="00054DC7"/>
    <w:rsid w:val="002339E0"/>
    <w:rsid w:val="002D1026"/>
    <w:rsid w:val="006E480E"/>
    <w:rsid w:val="009441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80E"/>
  </w:style>
  <w:style w:type="paragraph" w:styleId="1">
    <w:name w:val="heading 1"/>
    <w:basedOn w:val="a"/>
    <w:next w:val="a"/>
    <w:link w:val="10"/>
    <w:uiPriority w:val="9"/>
    <w:qFormat/>
    <w:rsid w:val="006E480E"/>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6E480E"/>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unhideWhenUsed/>
    <w:qFormat/>
    <w:rsid w:val="006E480E"/>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unhideWhenUsed/>
    <w:qFormat/>
    <w:rsid w:val="006E480E"/>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unhideWhenUsed/>
    <w:qFormat/>
    <w:rsid w:val="006E480E"/>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6E480E"/>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6E480E"/>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6E480E"/>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6E480E"/>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480E"/>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6E480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6E480E"/>
    <w:rPr>
      <w:rFonts w:asciiTheme="majorHAnsi" w:eastAsiaTheme="majorEastAsia" w:hAnsiTheme="majorHAnsi" w:cstheme="majorBidi"/>
      <w:b/>
      <w:bCs/>
    </w:rPr>
  </w:style>
  <w:style w:type="character" w:customStyle="1" w:styleId="40">
    <w:name w:val="Заголовок 4 Знак"/>
    <w:basedOn w:val="a0"/>
    <w:link w:val="4"/>
    <w:uiPriority w:val="9"/>
    <w:rsid w:val="006E480E"/>
    <w:rPr>
      <w:rFonts w:asciiTheme="majorHAnsi" w:eastAsiaTheme="majorEastAsia" w:hAnsiTheme="majorHAnsi" w:cstheme="majorBidi"/>
      <w:b/>
      <w:bCs/>
      <w:i/>
      <w:iCs/>
    </w:rPr>
  </w:style>
  <w:style w:type="character" w:customStyle="1" w:styleId="50">
    <w:name w:val="Заголовок 5 Знак"/>
    <w:basedOn w:val="a0"/>
    <w:link w:val="5"/>
    <w:uiPriority w:val="9"/>
    <w:rsid w:val="006E480E"/>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6E480E"/>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6E480E"/>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6E480E"/>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6E480E"/>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6E480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6E480E"/>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6E480E"/>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6E480E"/>
    <w:rPr>
      <w:rFonts w:asciiTheme="majorHAnsi" w:eastAsiaTheme="majorEastAsia" w:hAnsiTheme="majorHAnsi" w:cstheme="majorBidi"/>
      <w:i/>
      <w:iCs/>
      <w:spacing w:val="13"/>
      <w:sz w:val="24"/>
      <w:szCs w:val="24"/>
    </w:rPr>
  </w:style>
  <w:style w:type="character" w:styleId="a7">
    <w:name w:val="Strong"/>
    <w:uiPriority w:val="22"/>
    <w:qFormat/>
    <w:rsid w:val="006E480E"/>
    <w:rPr>
      <w:b/>
      <w:bCs/>
    </w:rPr>
  </w:style>
  <w:style w:type="character" w:styleId="a8">
    <w:name w:val="Emphasis"/>
    <w:uiPriority w:val="20"/>
    <w:qFormat/>
    <w:rsid w:val="006E480E"/>
    <w:rPr>
      <w:b/>
      <w:bCs/>
      <w:i/>
      <w:iCs/>
      <w:spacing w:val="10"/>
      <w:bdr w:val="none" w:sz="0" w:space="0" w:color="auto"/>
      <w:shd w:val="clear" w:color="auto" w:fill="auto"/>
    </w:rPr>
  </w:style>
  <w:style w:type="paragraph" w:styleId="a9">
    <w:name w:val="No Spacing"/>
    <w:basedOn w:val="a"/>
    <w:uiPriority w:val="1"/>
    <w:qFormat/>
    <w:rsid w:val="006E480E"/>
    <w:pPr>
      <w:spacing w:after="0" w:line="240" w:lineRule="auto"/>
    </w:pPr>
  </w:style>
  <w:style w:type="paragraph" w:styleId="aa">
    <w:name w:val="List Paragraph"/>
    <w:basedOn w:val="a"/>
    <w:uiPriority w:val="34"/>
    <w:qFormat/>
    <w:rsid w:val="006E480E"/>
    <w:pPr>
      <w:ind w:left="720"/>
      <w:contextualSpacing/>
    </w:pPr>
  </w:style>
  <w:style w:type="paragraph" w:styleId="21">
    <w:name w:val="Quote"/>
    <w:basedOn w:val="a"/>
    <w:next w:val="a"/>
    <w:link w:val="22"/>
    <w:uiPriority w:val="29"/>
    <w:qFormat/>
    <w:rsid w:val="006E480E"/>
    <w:pPr>
      <w:spacing w:before="200" w:after="0"/>
      <w:ind w:left="360" w:right="360"/>
    </w:pPr>
    <w:rPr>
      <w:i/>
      <w:iCs/>
    </w:rPr>
  </w:style>
  <w:style w:type="character" w:customStyle="1" w:styleId="22">
    <w:name w:val="Цитата 2 Знак"/>
    <w:basedOn w:val="a0"/>
    <w:link w:val="21"/>
    <w:uiPriority w:val="29"/>
    <w:rsid w:val="006E480E"/>
    <w:rPr>
      <w:i/>
      <w:iCs/>
    </w:rPr>
  </w:style>
  <w:style w:type="paragraph" w:styleId="ab">
    <w:name w:val="Intense Quote"/>
    <w:basedOn w:val="a"/>
    <w:next w:val="a"/>
    <w:link w:val="ac"/>
    <w:uiPriority w:val="30"/>
    <w:qFormat/>
    <w:rsid w:val="006E480E"/>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6E480E"/>
    <w:rPr>
      <w:b/>
      <w:bCs/>
      <w:i/>
      <w:iCs/>
    </w:rPr>
  </w:style>
  <w:style w:type="character" w:styleId="ad">
    <w:name w:val="Subtle Emphasis"/>
    <w:uiPriority w:val="19"/>
    <w:qFormat/>
    <w:rsid w:val="006E480E"/>
    <w:rPr>
      <w:i/>
      <w:iCs/>
    </w:rPr>
  </w:style>
  <w:style w:type="character" w:styleId="ae">
    <w:name w:val="Intense Emphasis"/>
    <w:uiPriority w:val="21"/>
    <w:qFormat/>
    <w:rsid w:val="006E480E"/>
    <w:rPr>
      <w:b/>
      <w:bCs/>
    </w:rPr>
  </w:style>
  <w:style w:type="character" w:styleId="af">
    <w:name w:val="Subtle Reference"/>
    <w:uiPriority w:val="31"/>
    <w:qFormat/>
    <w:rsid w:val="006E480E"/>
    <w:rPr>
      <w:smallCaps/>
    </w:rPr>
  </w:style>
  <w:style w:type="character" w:styleId="af0">
    <w:name w:val="Intense Reference"/>
    <w:uiPriority w:val="32"/>
    <w:qFormat/>
    <w:rsid w:val="006E480E"/>
    <w:rPr>
      <w:smallCaps/>
      <w:spacing w:val="5"/>
      <w:u w:val="single"/>
    </w:rPr>
  </w:style>
  <w:style w:type="character" w:styleId="af1">
    <w:name w:val="Book Title"/>
    <w:uiPriority w:val="33"/>
    <w:qFormat/>
    <w:rsid w:val="006E480E"/>
    <w:rPr>
      <w:i/>
      <w:iCs/>
      <w:smallCaps/>
      <w:spacing w:val="5"/>
    </w:rPr>
  </w:style>
  <w:style w:type="paragraph" w:styleId="af2">
    <w:name w:val="TOC Heading"/>
    <w:basedOn w:val="1"/>
    <w:next w:val="a"/>
    <w:uiPriority w:val="39"/>
    <w:semiHidden/>
    <w:unhideWhenUsed/>
    <w:qFormat/>
    <w:rsid w:val="006E480E"/>
    <w:pPr>
      <w:outlineLvl w:val="9"/>
    </w:pPr>
  </w:style>
  <w:style w:type="paragraph" w:styleId="af3">
    <w:name w:val="Normal (Web)"/>
    <w:basedOn w:val="a"/>
    <w:rsid w:val="009441D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835</Words>
  <Characters>4765</Characters>
  <Application>Microsoft Office Word</Application>
  <DocSecurity>0</DocSecurity>
  <Lines>39</Lines>
  <Paragraphs>11</Paragraphs>
  <ScaleCrop>false</ScaleCrop>
  <Company>Microsoft</Company>
  <LinksUpToDate>false</LinksUpToDate>
  <CharactersWithSpaces>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2015-06-07T15:48:00Z</dcterms:created>
  <dcterms:modified xsi:type="dcterms:W3CDTF">2015-06-07T15:58:00Z</dcterms:modified>
</cp:coreProperties>
</file>