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02" w:rsidRDefault="00885602" w:rsidP="00885602">
      <w:pPr>
        <w:pStyle w:val="a4"/>
        <w:spacing w:line="360" w:lineRule="auto"/>
        <w:ind w:firstLine="567"/>
        <w:jc w:val="center"/>
        <w:rPr>
          <w:rStyle w:val="a3"/>
          <w:rFonts w:ascii="Times New Roman" w:hAnsi="Times New Roman" w:cs="Times New Roman"/>
          <w:i w:val="0"/>
          <w:color w:val="333333"/>
          <w:sz w:val="48"/>
          <w:szCs w:val="28"/>
          <w:bdr w:val="none" w:sz="0" w:space="0" w:color="auto" w:frame="1"/>
          <w:shd w:val="clear" w:color="auto" w:fill="FFFFFF"/>
        </w:rPr>
      </w:pPr>
      <w:r w:rsidRPr="007F7CCE">
        <w:rPr>
          <w:rStyle w:val="a3"/>
          <w:rFonts w:ascii="Times New Roman" w:hAnsi="Times New Roman" w:cs="Times New Roman"/>
          <w:i w:val="0"/>
          <w:color w:val="333333"/>
          <w:sz w:val="48"/>
          <w:szCs w:val="28"/>
          <w:bdr w:val="none" w:sz="0" w:space="0" w:color="auto" w:frame="1"/>
          <w:shd w:val="clear" w:color="auto" w:fill="FFFFFF"/>
        </w:rPr>
        <w:t>Методическая разработка</w:t>
      </w:r>
    </w:p>
    <w:p w:rsidR="00885602" w:rsidRDefault="00885602" w:rsidP="00885602">
      <w:pPr>
        <w:pStyle w:val="a4"/>
        <w:spacing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885602" w:rsidRPr="007F7CCE" w:rsidRDefault="00885602" w:rsidP="00885602">
      <w:pPr>
        <w:pStyle w:val="a4"/>
        <w:spacing w:line="360" w:lineRule="auto"/>
        <w:ind w:firstLine="567"/>
        <w:jc w:val="center"/>
        <w:rPr>
          <w:rStyle w:val="a3"/>
          <w:rFonts w:ascii="Times New Roman" w:hAnsi="Times New Roman" w:cs="Times New Roman"/>
          <w:i w:val="0"/>
          <w:color w:val="333333"/>
          <w:sz w:val="52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333333"/>
          <w:sz w:val="52"/>
          <w:szCs w:val="28"/>
          <w:bdr w:val="none" w:sz="0" w:space="0" w:color="auto" w:frame="1"/>
          <w:shd w:val="clear" w:color="auto" w:fill="FFFFFF"/>
        </w:rPr>
        <w:t>«</w:t>
      </w:r>
      <w:r w:rsidRPr="007F7CCE">
        <w:rPr>
          <w:rStyle w:val="a3"/>
          <w:rFonts w:ascii="Times New Roman" w:hAnsi="Times New Roman" w:cs="Times New Roman"/>
          <w:i w:val="0"/>
          <w:color w:val="333333"/>
          <w:sz w:val="52"/>
          <w:szCs w:val="28"/>
          <w:bdr w:val="none" w:sz="0" w:space="0" w:color="auto" w:frame="1"/>
          <w:shd w:val="clear" w:color="auto" w:fill="FFFFFF"/>
        </w:rPr>
        <w:t>Сенсорное развитие учащихся со сложной структурой дефекта</w:t>
      </w:r>
      <w:r>
        <w:rPr>
          <w:rStyle w:val="a3"/>
          <w:rFonts w:ascii="Times New Roman" w:hAnsi="Times New Roman" w:cs="Times New Roman"/>
          <w:i w:val="0"/>
          <w:color w:val="333333"/>
          <w:sz w:val="52"/>
          <w:szCs w:val="28"/>
          <w:bdr w:val="none" w:sz="0" w:space="0" w:color="auto" w:frame="1"/>
          <w:shd w:val="clear" w:color="auto" w:fill="FFFFFF"/>
        </w:rPr>
        <w:t>»</w:t>
      </w:r>
      <w:r w:rsidRPr="007F7CCE">
        <w:rPr>
          <w:rStyle w:val="a3"/>
          <w:rFonts w:ascii="Times New Roman" w:hAnsi="Times New Roman" w:cs="Times New Roman"/>
          <w:i w:val="0"/>
          <w:color w:val="333333"/>
          <w:sz w:val="52"/>
          <w:szCs w:val="28"/>
          <w:bdr w:val="none" w:sz="0" w:space="0" w:color="auto" w:frame="1"/>
          <w:shd w:val="clear" w:color="auto" w:fill="FFFFFF"/>
        </w:rPr>
        <w:t>.</w:t>
      </w:r>
    </w:p>
    <w:p w:rsidR="00885602" w:rsidRDefault="00885602" w:rsidP="00885602">
      <w:pPr>
        <w:pStyle w:val="a4"/>
        <w:spacing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885602" w:rsidRPr="00833691" w:rsidRDefault="00885602" w:rsidP="00885602">
      <w:pPr>
        <w:pStyle w:val="a4"/>
        <w:spacing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833691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Сенсорное развитие</w:t>
      </w:r>
      <w:r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33691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— это развитие восприятий, представлений об объектах, явлениях и предметах окружающего мира.</w:t>
      </w:r>
    </w:p>
    <w:p w:rsidR="00885602" w:rsidRPr="00833691" w:rsidRDefault="00885602" w:rsidP="00885602">
      <w:pPr>
        <w:pStyle w:val="a4"/>
        <w:spacing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833691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 xml:space="preserve">От того, насколько точно </w:t>
      </w:r>
      <w:r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 xml:space="preserve">ребенок </w:t>
      </w:r>
      <w:r w:rsidRPr="00833691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>научится воспринимать предметы и оперировать полученными знаниями, зависит процесс обучения в будущем.</w:t>
      </w:r>
      <w:r w:rsidRPr="00833691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 xml:space="preserve">Сенсорное развитие </w:t>
      </w:r>
      <w:r w:rsidRPr="00833691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>происходит путем узнавания величины, формы, запаха, цвета предмета.</w:t>
      </w:r>
      <w:r w:rsidRPr="00833691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</w:p>
    <w:p w:rsidR="00885602" w:rsidRPr="00833691" w:rsidRDefault="00885602" w:rsidP="00885602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характеризуются трудностями в ориентировочно-исследовательской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83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препятствует восприятию свой</w:t>
      </w:r>
      <w:proofErr w:type="gramStart"/>
      <w:r w:rsidRPr="0083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83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едметов. У таких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83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эталоны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редметные, а не обобщенные. Они</w:t>
      </w:r>
      <w:r w:rsidRPr="0083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трудности при узнавании предметов, да и целостность их восприятия недостаточна. Снижение скорости переработки информации является причиной отставания таких детей и в сенсорном развитии. Даже накопленный сенсорный опыт у них долго не закрепляется словами.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833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выполнять элементарные указания и просьбы взрослых. Например, просьбу дать карандаш черного цвета ребенок выполнит с трудом. Это говорит о том, что сенсорное развитие отстает и на вербальном уровне.</w:t>
      </w:r>
    </w:p>
    <w:p w:rsidR="00885602" w:rsidRPr="00833691" w:rsidRDefault="00885602" w:rsidP="00885602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этой категории детей замедлен процесс зрительно-слуховой координации, очень трудно формируются навыки ориентации в пространстве, а еще труднее — во времени. </w:t>
      </w:r>
    </w:p>
    <w:p w:rsidR="00885602" w:rsidRPr="006023F8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3F8">
        <w:rPr>
          <w:rFonts w:ascii="Times New Roman" w:hAnsi="Times New Roman" w:cs="Times New Roman"/>
          <w:sz w:val="28"/>
        </w:rPr>
        <w:t>Главным недостатком в развитии сенсорных функций детей</w:t>
      </w:r>
      <w:r>
        <w:rPr>
          <w:rFonts w:ascii="Times New Roman" w:hAnsi="Times New Roman" w:cs="Times New Roman"/>
          <w:sz w:val="28"/>
        </w:rPr>
        <w:t xml:space="preserve"> с ОВЗ</w:t>
      </w:r>
      <w:r w:rsidRPr="006023F8">
        <w:rPr>
          <w:rFonts w:ascii="Times New Roman" w:hAnsi="Times New Roman" w:cs="Times New Roman"/>
          <w:sz w:val="28"/>
        </w:rPr>
        <w:t xml:space="preserve"> является нарушение обобщенности восприятия, отмечаетс</w:t>
      </w:r>
      <w:r>
        <w:rPr>
          <w:rFonts w:ascii="Times New Roman" w:hAnsi="Times New Roman" w:cs="Times New Roman"/>
          <w:sz w:val="28"/>
        </w:rPr>
        <w:t>я его замедленный темп</w:t>
      </w:r>
      <w:r w:rsidRPr="006023F8">
        <w:rPr>
          <w:rFonts w:ascii="Times New Roman" w:hAnsi="Times New Roman" w:cs="Times New Roman"/>
          <w:sz w:val="28"/>
        </w:rPr>
        <w:t>. Таким детям требуется значительно больше времени, чтобы воспринять предлагаемый им материал (предмет, цвет, форму, картину, текст и т.п.). Замедленность восприятия усугубляется еще и тем, что  дети с трудом выделяют главное, не понимают внутренние связи между частями, персонажами и пр. Поэтому восприятие их отличается и</w:t>
      </w:r>
      <w:r>
        <w:rPr>
          <w:rFonts w:ascii="Times New Roman" w:hAnsi="Times New Roman" w:cs="Times New Roman"/>
          <w:sz w:val="28"/>
        </w:rPr>
        <w:t xml:space="preserve"> меньшей </w:t>
      </w:r>
      <w:proofErr w:type="spellStart"/>
      <w:r>
        <w:rPr>
          <w:rFonts w:ascii="Times New Roman" w:hAnsi="Times New Roman" w:cs="Times New Roman"/>
          <w:sz w:val="28"/>
        </w:rPr>
        <w:lastRenderedPageBreak/>
        <w:t>дифференцированностью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6023F8">
        <w:rPr>
          <w:rFonts w:ascii="Times New Roman" w:hAnsi="Times New Roman" w:cs="Times New Roman"/>
          <w:sz w:val="28"/>
        </w:rPr>
        <w:t>отмечается также узость объема восприятия: они выхватывают отдельные части в обозреваемом объекте, в прослушанном тексте, не видя и не слыша иногда важной для общего понимания материал. Кроме того, характерным является нарушение избирательности восприятия. В учебной деятельности это приводит к тому, что дети без стимулирующих вопросов педагога не могут выполнить доступное их пониманию задание.</w:t>
      </w:r>
    </w:p>
    <w:p w:rsidR="00885602" w:rsidRPr="006023F8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3F8">
        <w:rPr>
          <w:rFonts w:ascii="Times New Roman" w:hAnsi="Times New Roman" w:cs="Times New Roman"/>
          <w:sz w:val="28"/>
        </w:rPr>
        <w:t>Особую трудность представляет для них различение оттенков цвета.</w:t>
      </w:r>
    </w:p>
    <w:p w:rsidR="00885602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3F8">
        <w:rPr>
          <w:rFonts w:ascii="Times New Roman" w:hAnsi="Times New Roman" w:cs="Times New Roman"/>
          <w:sz w:val="28"/>
        </w:rPr>
        <w:t xml:space="preserve">В целом </w:t>
      </w:r>
      <w:r>
        <w:rPr>
          <w:rFonts w:ascii="Times New Roman" w:hAnsi="Times New Roman" w:cs="Times New Roman"/>
          <w:sz w:val="28"/>
        </w:rPr>
        <w:t xml:space="preserve">сенсорное </w:t>
      </w:r>
      <w:r w:rsidRPr="006023F8">
        <w:rPr>
          <w:rFonts w:ascii="Times New Roman" w:hAnsi="Times New Roman" w:cs="Times New Roman"/>
          <w:sz w:val="28"/>
        </w:rPr>
        <w:t xml:space="preserve">восприятие детей с </w:t>
      </w:r>
      <w:r>
        <w:rPr>
          <w:rFonts w:ascii="Times New Roman" w:hAnsi="Times New Roman" w:cs="Times New Roman"/>
          <w:sz w:val="28"/>
        </w:rPr>
        <w:t xml:space="preserve">ОВЗ </w:t>
      </w:r>
      <w:r w:rsidRPr="006023F8">
        <w:rPr>
          <w:rFonts w:ascii="Times New Roman" w:hAnsi="Times New Roman" w:cs="Times New Roman"/>
          <w:sz w:val="28"/>
        </w:rPr>
        <w:t>характеризуется рядом своеобразных особенностей, которые неблагоприятно сказываются на их возможности знакомиться с окружающим миром и познавать его. Все это говорит о том, что с детьми необходи</w:t>
      </w:r>
      <w:r>
        <w:rPr>
          <w:rFonts w:ascii="Times New Roman" w:hAnsi="Times New Roman" w:cs="Times New Roman"/>
          <w:sz w:val="28"/>
        </w:rPr>
        <w:t>мо проводить специальную работу по сенсорному развитию.</w:t>
      </w:r>
    </w:p>
    <w:p w:rsidR="00885602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74CC4">
        <w:rPr>
          <w:rFonts w:ascii="Times New Roman" w:hAnsi="Times New Roman" w:cs="Times New Roman"/>
          <w:sz w:val="28"/>
        </w:rPr>
        <w:t>Общие задачи развития ребенка с</w:t>
      </w:r>
      <w:r>
        <w:rPr>
          <w:rFonts w:ascii="Times New Roman" w:hAnsi="Times New Roman" w:cs="Times New Roman"/>
          <w:sz w:val="28"/>
        </w:rPr>
        <w:t xml:space="preserve"> ОВЗ</w:t>
      </w:r>
      <w:r w:rsidRPr="00574CC4">
        <w:rPr>
          <w:rFonts w:ascii="Times New Roman" w:hAnsi="Times New Roman" w:cs="Times New Roman"/>
          <w:sz w:val="28"/>
        </w:rPr>
        <w:t xml:space="preserve">, реализуемые в ходе </w:t>
      </w:r>
      <w:r>
        <w:rPr>
          <w:rFonts w:ascii="Times New Roman" w:hAnsi="Times New Roman" w:cs="Times New Roman"/>
          <w:sz w:val="28"/>
        </w:rPr>
        <w:t xml:space="preserve">обучения в школе </w:t>
      </w:r>
      <w:r w:rsidRPr="00574CC4">
        <w:rPr>
          <w:rFonts w:ascii="Times New Roman" w:hAnsi="Times New Roman" w:cs="Times New Roman"/>
          <w:sz w:val="28"/>
        </w:rPr>
        <w:t>по всем разделам программы, могут быть представлены следующим образом:</w:t>
      </w:r>
    </w:p>
    <w:p w:rsidR="00885602" w:rsidRPr="00574CC4" w:rsidRDefault="00885602" w:rsidP="008856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74CC4">
        <w:rPr>
          <w:rFonts w:ascii="Times New Roman" w:hAnsi="Times New Roman" w:cs="Times New Roman"/>
          <w:sz w:val="28"/>
        </w:rPr>
        <w:t>формировать эмоционально-положительное отношение к окружающему;</w:t>
      </w:r>
    </w:p>
    <w:p w:rsidR="00885602" w:rsidRPr="00574CC4" w:rsidRDefault="00885602" w:rsidP="008856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74CC4">
        <w:rPr>
          <w:rFonts w:ascii="Times New Roman" w:hAnsi="Times New Roman" w:cs="Times New Roman"/>
          <w:sz w:val="28"/>
        </w:rPr>
        <w:t>формировать интерес к текущим событиям окружения;</w:t>
      </w:r>
    </w:p>
    <w:p w:rsidR="00885602" w:rsidRPr="00574CC4" w:rsidRDefault="00885602" w:rsidP="008856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74CC4">
        <w:rPr>
          <w:rFonts w:ascii="Times New Roman" w:hAnsi="Times New Roman" w:cs="Times New Roman"/>
          <w:sz w:val="28"/>
        </w:rPr>
        <w:t>формировать умение производить действие по подражанию при побуждении и организации их со стороны взрослого.</w:t>
      </w:r>
    </w:p>
    <w:p w:rsidR="00885602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53751">
        <w:rPr>
          <w:rFonts w:ascii="Times New Roman" w:hAnsi="Times New Roman" w:cs="Times New Roman"/>
          <w:sz w:val="28"/>
        </w:rPr>
        <w:t>При этом для развити</w:t>
      </w:r>
      <w:r>
        <w:rPr>
          <w:rFonts w:ascii="Times New Roman" w:hAnsi="Times New Roman" w:cs="Times New Roman"/>
          <w:sz w:val="28"/>
        </w:rPr>
        <w:t xml:space="preserve">я сенсорно-перцептивной сферы </w:t>
      </w:r>
      <w:r w:rsidRPr="00F53751">
        <w:rPr>
          <w:rFonts w:ascii="Times New Roman" w:hAnsi="Times New Roman" w:cs="Times New Roman"/>
          <w:sz w:val="28"/>
        </w:rPr>
        <w:t xml:space="preserve">школьников на </w:t>
      </w:r>
      <w:r>
        <w:rPr>
          <w:rFonts w:ascii="Times New Roman" w:hAnsi="Times New Roman" w:cs="Times New Roman"/>
          <w:sz w:val="28"/>
        </w:rPr>
        <w:t xml:space="preserve"> протяжении всего учебного года на каждом уроке </w:t>
      </w:r>
      <w:r w:rsidRPr="00F53751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применять специальные задания</w:t>
      </w:r>
      <w:r w:rsidRPr="00F53751">
        <w:rPr>
          <w:rFonts w:ascii="Times New Roman" w:hAnsi="Times New Roman" w:cs="Times New Roman"/>
          <w:sz w:val="28"/>
        </w:rPr>
        <w:t xml:space="preserve"> (игры на сенсорное развитие), на которых </w:t>
      </w:r>
      <w:r>
        <w:rPr>
          <w:rFonts w:ascii="Times New Roman" w:hAnsi="Times New Roman" w:cs="Times New Roman"/>
          <w:sz w:val="28"/>
        </w:rPr>
        <w:t xml:space="preserve">будут </w:t>
      </w:r>
      <w:r w:rsidRPr="00F53751">
        <w:rPr>
          <w:rFonts w:ascii="Times New Roman" w:hAnsi="Times New Roman" w:cs="Times New Roman"/>
          <w:sz w:val="28"/>
        </w:rPr>
        <w:t>решать</w:t>
      </w:r>
      <w:r>
        <w:rPr>
          <w:rFonts w:ascii="Times New Roman" w:hAnsi="Times New Roman" w:cs="Times New Roman"/>
          <w:sz w:val="28"/>
        </w:rPr>
        <w:t>ся</w:t>
      </w:r>
      <w:r w:rsidRPr="00F53751">
        <w:rPr>
          <w:rFonts w:ascii="Times New Roman" w:hAnsi="Times New Roman" w:cs="Times New Roman"/>
          <w:sz w:val="28"/>
        </w:rPr>
        <w:t xml:space="preserve"> конкретн</w:t>
      </w:r>
      <w:r>
        <w:rPr>
          <w:rFonts w:ascii="Times New Roman" w:hAnsi="Times New Roman" w:cs="Times New Roman"/>
          <w:sz w:val="28"/>
        </w:rPr>
        <w:t>ые задачи сенсорного воспитания.</w:t>
      </w:r>
    </w:p>
    <w:p w:rsidR="00885602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63DB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 xml:space="preserve">обучении детей с ОВЗ </w:t>
      </w:r>
      <w:r w:rsidRPr="00C763DB">
        <w:rPr>
          <w:rFonts w:ascii="Times New Roman" w:hAnsi="Times New Roman" w:cs="Times New Roman"/>
          <w:sz w:val="28"/>
        </w:rPr>
        <w:t>необходимо основываться на следующих дида</w:t>
      </w:r>
      <w:r>
        <w:rPr>
          <w:rFonts w:ascii="Times New Roman" w:hAnsi="Times New Roman" w:cs="Times New Roman"/>
          <w:sz w:val="28"/>
        </w:rPr>
        <w:t>ктических принципах: доступность обучения, связь</w:t>
      </w:r>
      <w:r w:rsidRPr="00C763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 с жизнью, последовательность, систематичность, научность, учет</w:t>
      </w:r>
      <w:r w:rsidRPr="00C763DB">
        <w:rPr>
          <w:rFonts w:ascii="Times New Roman" w:hAnsi="Times New Roman" w:cs="Times New Roman"/>
          <w:sz w:val="28"/>
        </w:rPr>
        <w:t xml:space="preserve"> индивидуальных и возрастных возможностей ребе</w:t>
      </w:r>
      <w:r>
        <w:rPr>
          <w:rFonts w:ascii="Times New Roman" w:hAnsi="Times New Roman" w:cs="Times New Roman"/>
          <w:sz w:val="28"/>
        </w:rPr>
        <w:t>нка.</w:t>
      </w:r>
      <w:r w:rsidRPr="00C763DB">
        <w:rPr>
          <w:rFonts w:ascii="Times New Roman" w:hAnsi="Times New Roman" w:cs="Times New Roman"/>
          <w:sz w:val="28"/>
        </w:rPr>
        <w:t xml:space="preserve"> </w:t>
      </w:r>
    </w:p>
    <w:p w:rsidR="00885602" w:rsidRPr="00C763DB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C763DB">
        <w:rPr>
          <w:rFonts w:ascii="Times New Roman" w:hAnsi="Times New Roman" w:cs="Times New Roman"/>
          <w:sz w:val="28"/>
        </w:rPr>
        <w:t>абота</w:t>
      </w:r>
      <w:r>
        <w:rPr>
          <w:rFonts w:ascii="Times New Roman" w:hAnsi="Times New Roman" w:cs="Times New Roman"/>
          <w:sz w:val="28"/>
        </w:rPr>
        <w:t xml:space="preserve"> по формированию представлений о величине </w:t>
      </w:r>
      <w:r w:rsidRPr="00C763DB">
        <w:rPr>
          <w:rFonts w:ascii="Times New Roman" w:hAnsi="Times New Roman" w:cs="Times New Roman"/>
          <w:sz w:val="28"/>
        </w:rPr>
        <w:t xml:space="preserve"> происходит в определенной последовательности.</w:t>
      </w:r>
    </w:p>
    <w:p w:rsidR="00885602" w:rsidRPr="00C763DB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63DB">
        <w:rPr>
          <w:rFonts w:ascii="Times New Roman" w:hAnsi="Times New Roman" w:cs="Times New Roman"/>
          <w:sz w:val="28"/>
        </w:rPr>
        <w:t>Сначала формируются представления ребенка о величине как пространственном признаке предмета (об абсолютной величине предметов: большой - маленький).</w:t>
      </w:r>
    </w:p>
    <w:p w:rsidR="00885602" w:rsidRPr="00C763DB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63DB">
        <w:rPr>
          <w:rFonts w:ascii="Times New Roman" w:hAnsi="Times New Roman" w:cs="Times New Roman"/>
          <w:sz w:val="28"/>
        </w:rPr>
        <w:t xml:space="preserve">Детей учат выделять данный признак (величину), пользуясь специальными приемами обследования — наложением и приложением. </w:t>
      </w:r>
    </w:p>
    <w:p w:rsidR="00885602" w:rsidRPr="00C763DB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63DB">
        <w:rPr>
          <w:rFonts w:ascii="Times New Roman" w:hAnsi="Times New Roman" w:cs="Times New Roman"/>
          <w:sz w:val="28"/>
        </w:rPr>
        <w:lastRenderedPageBreak/>
        <w:t>Далее обучают сравнению нескольких предметов, один из которых использовался как образец.</w:t>
      </w:r>
    </w:p>
    <w:p w:rsidR="00885602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63DB">
        <w:rPr>
          <w:rFonts w:ascii="Times New Roman" w:hAnsi="Times New Roman" w:cs="Times New Roman"/>
          <w:sz w:val="28"/>
        </w:rPr>
        <w:t xml:space="preserve">Следующий этап - обучение </w:t>
      </w:r>
      <w:r>
        <w:rPr>
          <w:rFonts w:ascii="Times New Roman" w:hAnsi="Times New Roman" w:cs="Times New Roman"/>
          <w:sz w:val="28"/>
        </w:rPr>
        <w:t xml:space="preserve">составлению </w:t>
      </w:r>
      <w:r w:rsidRPr="00C763DB">
        <w:rPr>
          <w:rFonts w:ascii="Times New Roman" w:hAnsi="Times New Roman" w:cs="Times New Roman"/>
          <w:sz w:val="28"/>
        </w:rPr>
        <w:t xml:space="preserve">упорядоченного </w:t>
      </w:r>
      <w:r>
        <w:rPr>
          <w:rFonts w:ascii="Times New Roman" w:hAnsi="Times New Roman" w:cs="Times New Roman"/>
          <w:sz w:val="28"/>
        </w:rPr>
        <w:t>ряда из 3-4</w:t>
      </w:r>
      <w:r w:rsidRPr="00C763DB">
        <w:rPr>
          <w:rFonts w:ascii="Times New Roman" w:hAnsi="Times New Roman" w:cs="Times New Roman"/>
          <w:sz w:val="28"/>
        </w:rPr>
        <w:t xml:space="preserve"> элементов в возрастающем или убывающем порядке. </w:t>
      </w:r>
    </w:p>
    <w:p w:rsidR="00885602" w:rsidRPr="00C763DB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63DB">
        <w:rPr>
          <w:rFonts w:ascii="Times New Roman" w:hAnsi="Times New Roman" w:cs="Times New Roman"/>
          <w:sz w:val="28"/>
        </w:rPr>
        <w:t>Знакомство ребенка с геометрическими телами, фигурами и формой предметов включает в себя осязательно-двигательное обследование под контролем зрения (взаимное наложение или приложение, проведение рукой или пальцами по поверхности с фиксацией внимания на отличительных признаках: наличию/отсутствию углов, протяженности сторон или граней и пр.).</w:t>
      </w:r>
    </w:p>
    <w:p w:rsidR="00885602" w:rsidRPr="00C763DB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763DB">
        <w:rPr>
          <w:rFonts w:ascii="Times New Roman" w:hAnsi="Times New Roman" w:cs="Times New Roman"/>
          <w:sz w:val="28"/>
        </w:rPr>
        <w:t>Кроме того, обучение предусматривает выделение четырех геометрических тел (шар, куб, треугольна</w:t>
      </w:r>
      <w:r>
        <w:rPr>
          <w:rFonts w:ascii="Times New Roman" w:hAnsi="Times New Roman" w:cs="Times New Roman"/>
          <w:sz w:val="28"/>
        </w:rPr>
        <w:t xml:space="preserve">я призма, параллелепипед) и четырех </w:t>
      </w:r>
      <w:r w:rsidRPr="00C763DB">
        <w:rPr>
          <w:rFonts w:ascii="Times New Roman" w:hAnsi="Times New Roman" w:cs="Times New Roman"/>
          <w:sz w:val="28"/>
        </w:rPr>
        <w:t xml:space="preserve"> геометрических фигур (круг, квадрат, </w:t>
      </w:r>
      <w:r>
        <w:rPr>
          <w:rFonts w:ascii="Times New Roman" w:hAnsi="Times New Roman" w:cs="Times New Roman"/>
          <w:sz w:val="28"/>
        </w:rPr>
        <w:t>треугольник, прямоугольник</w:t>
      </w:r>
      <w:r w:rsidRPr="00C763DB">
        <w:rPr>
          <w:rFonts w:ascii="Times New Roman" w:hAnsi="Times New Roman" w:cs="Times New Roman"/>
          <w:sz w:val="28"/>
        </w:rPr>
        <w:t>) по подражанию, по образцу и по словесному обозначению.</w:t>
      </w:r>
      <w:proofErr w:type="gramEnd"/>
      <w:r w:rsidRPr="00C763DB">
        <w:rPr>
          <w:rFonts w:ascii="Times New Roman" w:hAnsi="Times New Roman" w:cs="Times New Roman"/>
          <w:sz w:val="28"/>
        </w:rPr>
        <w:t xml:space="preserve"> Детей учат понимать слова—названия сенсорных эталонов геометрич</w:t>
      </w:r>
      <w:r>
        <w:rPr>
          <w:rFonts w:ascii="Times New Roman" w:hAnsi="Times New Roman" w:cs="Times New Roman"/>
          <w:sz w:val="28"/>
        </w:rPr>
        <w:t>еских фигур</w:t>
      </w:r>
      <w:r w:rsidRPr="00C763DB">
        <w:rPr>
          <w:rFonts w:ascii="Times New Roman" w:hAnsi="Times New Roman" w:cs="Times New Roman"/>
          <w:sz w:val="28"/>
        </w:rPr>
        <w:t xml:space="preserve">. Так как для усвоения таким ребенком любого нового слова требуется достаточно длительное время, целесообразно сообщать детям сразу правильные названия геометрических фигур или тел и, когда </w:t>
      </w:r>
      <w:proofErr w:type="gramStart"/>
      <w:r w:rsidRPr="00C763DB">
        <w:rPr>
          <w:rFonts w:ascii="Times New Roman" w:hAnsi="Times New Roman" w:cs="Times New Roman"/>
          <w:sz w:val="28"/>
        </w:rPr>
        <w:t>это</w:t>
      </w:r>
      <w:proofErr w:type="gramEnd"/>
      <w:r w:rsidRPr="00C763DB">
        <w:rPr>
          <w:rFonts w:ascii="Times New Roman" w:hAnsi="Times New Roman" w:cs="Times New Roman"/>
          <w:sz w:val="28"/>
        </w:rPr>
        <w:t xml:space="preserve"> возможно, предлагать самостоятельно называть геометрические тела и фигуры, используя следующие названия: шар (шарик), куб (кубик), прямоугольный параллелепипед (кирпичик), треугольная призма (крыша); круг (кружок), квадрат, </w:t>
      </w:r>
      <w:r>
        <w:rPr>
          <w:rFonts w:ascii="Times New Roman" w:hAnsi="Times New Roman" w:cs="Times New Roman"/>
          <w:sz w:val="28"/>
        </w:rPr>
        <w:t>треугольник, прямоугольник,</w:t>
      </w:r>
      <w:r w:rsidRPr="00C763DB">
        <w:rPr>
          <w:rFonts w:ascii="Times New Roman" w:hAnsi="Times New Roman" w:cs="Times New Roman"/>
          <w:sz w:val="28"/>
        </w:rPr>
        <w:t>.</w:t>
      </w:r>
    </w:p>
    <w:p w:rsidR="00885602" w:rsidRPr="00C763DB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63DB">
        <w:rPr>
          <w:rFonts w:ascii="Times New Roman" w:hAnsi="Times New Roman" w:cs="Times New Roman"/>
          <w:sz w:val="28"/>
        </w:rPr>
        <w:t xml:space="preserve">Далее </w:t>
      </w:r>
      <w:r>
        <w:rPr>
          <w:rFonts w:ascii="Times New Roman" w:hAnsi="Times New Roman" w:cs="Times New Roman"/>
          <w:sz w:val="28"/>
        </w:rPr>
        <w:t xml:space="preserve">организовываются </w:t>
      </w:r>
      <w:r w:rsidRPr="00C763DB">
        <w:rPr>
          <w:rFonts w:ascii="Times New Roman" w:hAnsi="Times New Roman" w:cs="Times New Roman"/>
          <w:sz w:val="28"/>
        </w:rPr>
        <w:t>разнообразные действия с телами и фигурами, включая их в упражнения по группировке, в дидактические игры и игровые упражнения, в элементарное конструирование, лепку, рисование, аппликацию. Кроме того, необходимо проводить работу по сопоставлению формы реальных предметов с геометрическими эталонами.</w:t>
      </w:r>
    </w:p>
    <w:p w:rsidR="00885602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63DB">
        <w:rPr>
          <w:rFonts w:ascii="Times New Roman" w:hAnsi="Times New Roman" w:cs="Times New Roman"/>
          <w:sz w:val="28"/>
        </w:rPr>
        <w:t xml:space="preserve">Особое внимание </w:t>
      </w:r>
      <w:r>
        <w:rPr>
          <w:rFonts w:ascii="Times New Roman" w:hAnsi="Times New Roman" w:cs="Times New Roman"/>
          <w:sz w:val="28"/>
        </w:rPr>
        <w:t>уделяется</w:t>
      </w:r>
      <w:r w:rsidRPr="00C763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упражнениям </w:t>
      </w:r>
      <w:r w:rsidRPr="00C763DB">
        <w:rPr>
          <w:rFonts w:ascii="Times New Roman" w:hAnsi="Times New Roman" w:cs="Times New Roman"/>
          <w:sz w:val="28"/>
        </w:rPr>
        <w:t>по ознакомлению детей с цветом. При формировании представлений о цвете детей</w:t>
      </w:r>
      <w:r>
        <w:rPr>
          <w:rFonts w:ascii="Times New Roman" w:hAnsi="Times New Roman" w:cs="Times New Roman"/>
          <w:sz w:val="28"/>
        </w:rPr>
        <w:t xml:space="preserve"> с ОВЗ</w:t>
      </w:r>
      <w:r w:rsidRPr="00C763DB">
        <w:rPr>
          <w:rFonts w:ascii="Times New Roman" w:hAnsi="Times New Roman" w:cs="Times New Roman"/>
          <w:sz w:val="28"/>
        </w:rPr>
        <w:t xml:space="preserve"> сначала</w:t>
      </w:r>
      <w:r>
        <w:rPr>
          <w:rFonts w:ascii="Times New Roman" w:hAnsi="Times New Roman" w:cs="Times New Roman"/>
          <w:sz w:val="28"/>
        </w:rPr>
        <w:t xml:space="preserve"> знакомят</w:t>
      </w:r>
      <w:r w:rsidRPr="00C763DB">
        <w:rPr>
          <w:rFonts w:ascii="Times New Roman" w:hAnsi="Times New Roman" w:cs="Times New Roman"/>
          <w:sz w:val="28"/>
        </w:rPr>
        <w:t xml:space="preserve"> с шестью цветами: красным, синим, желтым, зеленым, черным и белым, </w:t>
      </w:r>
      <w:r>
        <w:rPr>
          <w:rFonts w:ascii="Times New Roman" w:hAnsi="Times New Roman" w:cs="Times New Roman"/>
          <w:sz w:val="28"/>
        </w:rPr>
        <w:t>привлекают</w:t>
      </w:r>
      <w:r w:rsidRPr="00C763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внимание к этому качеству; учат</w:t>
      </w:r>
      <w:r w:rsidRPr="00C763DB">
        <w:rPr>
          <w:rFonts w:ascii="Times New Roman" w:hAnsi="Times New Roman" w:cs="Times New Roman"/>
          <w:sz w:val="28"/>
        </w:rPr>
        <w:t xml:space="preserve"> выделять цвет по названию и, когда </w:t>
      </w:r>
      <w:proofErr w:type="gramStart"/>
      <w:r>
        <w:rPr>
          <w:rFonts w:ascii="Times New Roman" w:hAnsi="Times New Roman" w:cs="Times New Roman"/>
          <w:sz w:val="28"/>
        </w:rPr>
        <w:t>это</w:t>
      </w:r>
      <w:proofErr w:type="gramEnd"/>
      <w:r w:rsidRPr="00C763DB">
        <w:rPr>
          <w:rFonts w:ascii="Times New Roman" w:hAnsi="Times New Roman" w:cs="Times New Roman"/>
          <w:sz w:val="28"/>
        </w:rPr>
        <w:t xml:space="preserve"> возможно, самостоятельно называть цвета. Кроме того, детей учат передавать цвет предметов при их изображении (с помощью красок).</w:t>
      </w:r>
    </w:p>
    <w:p w:rsidR="00885602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>
        <w:rPr>
          <w:rFonts w:ascii="Times New Roman" w:hAnsi="Times New Roman" w:cs="Times New Roman"/>
          <w:sz w:val="28"/>
        </w:rPr>
        <w:t xml:space="preserve">родолжалось формирование умения различать и сравнивать предметы, близкие по форме и величине, группировать объёмные и плоскостные формы, предметы двух близко различающихся цветов. </w:t>
      </w:r>
      <w:proofErr w:type="gramStart"/>
      <w:r>
        <w:rPr>
          <w:rFonts w:ascii="Times New Roman" w:hAnsi="Times New Roman" w:cs="Times New Roman"/>
          <w:sz w:val="28"/>
        </w:rPr>
        <w:t>Продолжали учить собирать предметы по убывающей величине, понимать слова «поменьше», «побольше», «маленький», «большой»; учить собирать трехместные дидактические игрушки, находить соответствующие вкладыши при сборе и раскладывании полых предметов, подбирать крышки к коробкам различной формы; учить собирать пирамидку из 4-5 колец  с помощью взрослого, собирать трех-, четырехместную матрешку, учить различать величину предметов независимо от их формы и цвета.</w:t>
      </w:r>
      <w:proofErr w:type="gramEnd"/>
      <w:r>
        <w:rPr>
          <w:rFonts w:ascii="Times New Roman" w:hAnsi="Times New Roman" w:cs="Times New Roman"/>
          <w:sz w:val="28"/>
        </w:rPr>
        <w:t xml:space="preserve"> В урочное и внеурочное время продолжали учить подбирать по слову взрослого предметы четырех основных цветов, упражняли в раскладывании по цвету. Учили выполнять задание с ориентировкой на два свойства: цвет и величину, форму и величину, форму и цвет и т.д. Продолжали развивать мелкую моторику рук, давая материал для нанизывания, продолжали ознакомление со звучание различных предметов и музыкальных </w:t>
      </w:r>
      <w:proofErr w:type="gramStart"/>
      <w:r>
        <w:rPr>
          <w:rFonts w:ascii="Times New Roman" w:hAnsi="Times New Roman" w:cs="Times New Roman"/>
          <w:sz w:val="28"/>
        </w:rPr>
        <w:t>инструментах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885602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урока и во внеурочное время для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сенсо</w:t>
      </w:r>
      <w:proofErr w:type="spellEnd"/>
      <w:r>
        <w:rPr>
          <w:rFonts w:ascii="Times New Roman" w:hAnsi="Times New Roman" w:cs="Times New Roman"/>
          <w:sz w:val="28"/>
        </w:rPr>
        <w:t>-моторного</w:t>
      </w:r>
      <w:proofErr w:type="gramEnd"/>
      <w:r>
        <w:rPr>
          <w:rFonts w:ascii="Times New Roman" w:hAnsi="Times New Roman" w:cs="Times New Roman"/>
          <w:sz w:val="28"/>
        </w:rPr>
        <w:t xml:space="preserve"> развития учащихся использовались такие дидактические игры и упражнения как: </w:t>
      </w:r>
      <w:proofErr w:type="gramStart"/>
      <w:r>
        <w:rPr>
          <w:rFonts w:ascii="Times New Roman" w:hAnsi="Times New Roman" w:cs="Times New Roman"/>
          <w:sz w:val="28"/>
        </w:rPr>
        <w:t>«Поймай мяч», «Где звучит игрушка», «Возьми – положи», «Переложи игрушки», «Покатай матрешек», «Мозаика», «Вложи кубик в кубик», «Открой – закрой», «Башня», «Дом», «Дорожка», «Машина», «Спрячь шарик в ладошках».</w:t>
      </w:r>
      <w:proofErr w:type="gramEnd"/>
      <w:r>
        <w:rPr>
          <w:rFonts w:ascii="Times New Roman" w:hAnsi="Times New Roman" w:cs="Times New Roman"/>
          <w:sz w:val="28"/>
        </w:rPr>
        <w:t xml:space="preserve"> «Опусти шарик в коробочку», «Уложи куклу спать», «Цветные кубики», «Найди свою игрушку», «Чудесный мешочек», «Почтовый ящик».</w:t>
      </w:r>
    </w:p>
    <w:p w:rsidR="00885602" w:rsidRPr="005B5AFA" w:rsidRDefault="00885602" w:rsidP="0088560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FA">
        <w:rPr>
          <w:rFonts w:ascii="Times New Roman" w:hAnsi="Times New Roman" w:cs="Times New Roman"/>
          <w:sz w:val="28"/>
          <w:szCs w:val="28"/>
        </w:rPr>
        <w:t>Развивая ощущения и восприятия у умственно отсталых детей, учитель должен помнить, что это не самоцель, а средство, облегчающее развитие их мышления.</w:t>
      </w:r>
    </w:p>
    <w:p w:rsidR="005170FE" w:rsidRDefault="005170FE"/>
    <w:sectPr w:rsidR="005170FE" w:rsidSect="00885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63C2"/>
    <w:multiLevelType w:val="hybridMultilevel"/>
    <w:tmpl w:val="6BFAE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800DF"/>
    <w:multiLevelType w:val="hybridMultilevel"/>
    <w:tmpl w:val="2E3047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63EBF"/>
    <w:multiLevelType w:val="hybridMultilevel"/>
    <w:tmpl w:val="A85C854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43"/>
    <w:rsid w:val="00206C43"/>
    <w:rsid w:val="005170FE"/>
    <w:rsid w:val="0088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5602"/>
  </w:style>
  <w:style w:type="character" w:styleId="a3">
    <w:name w:val="Emphasis"/>
    <w:basedOn w:val="a0"/>
    <w:uiPriority w:val="20"/>
    <w:qFormat/>
    <w:rsid w:val="00885602"/>
    <w:rPr>
      <w:i/>
      <w:iCs/>
    </w:rPr>
  </w:style>
  <w:style w:type="paragraph" w:styleId="a4">
    <w:name w:val="No Spacing"/>
    <w:uiPriority w:val="1"/>
    <w:qFormat/>
    <w:rsid w:val="0088560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8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5602"/>
  </w:style>
  <w:style w:type="character" w:styleId="a3">
    <w:name w:val="Emphasis"/>
    <w:basedOn w:val="a0"/>
    <w:uiPriority w:val="20"/>
    <w:qFormat/>
    <w:rsid w:val="00885602"/>
    <w:rPr>
      <w:i/>
      <w:iCs/>
    </w:rPr>
  </w:style>
  <w:style w:type="paragraph" w:styleId="a4">
    <w:name w:val="No Spacing"/>
    <w:uiPriority w:val="1"/>
    <w:qFormat/>
    <w:rsid w:val="0088560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8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2015-06-08T09:47:00Z</dcterms:created>
  <dcterms:modified xsi:type="dcterms:W3CDTF">2015-06-08T09:55:00Z</dcterms:modified>
</cp:coreProperties>
</file>