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7C95">
      <w:pPr>
        <w:shd w:val="clear" w:color="auto" w:fill="FFFFFF"/>
        <w:spacing w:line="274" w:lineRule="exact"/>
        <w:jc w:val="both"/>
      </w:pPr>
      <w:r>
        <w:rPr>
          <w:rFonts w:eastAsia="Times New Roman"/>
          <w:spacing w:val="-10"/>
          <w:sz w:val="26"/>
          <w:szCs w:val="26"/>
        </w:rPr>
        <w:t xml:space="preserve">организации может быть неудачным (излишний шум, медленный темп работы учащихся, их неумение действовать совместно и др.), что отталкивает от дальнейшего использования </w:t>
      </w:r>
      <w:r>
        <w:rPr>
          <w:rFonts w:eastAsia="Times New Roman"/>
          <w:spacing w:val="-9"/>
          <w:sz w:val="26"/>
          <w:szCs w:val="26"/>
        </w:rPr>
        <w:t xml:space="preserve">этой формы обучения. Одна из причин таких неудач - недооценка роли групповой работы </w:t>
      </w:r>
      <w:r>
        <w:rPr>
          <w:rFonts w:eastAsia="Times New Roman"/>
          <w:spacing w:val="-7"/>
          <w:sz w:val="26"/>
          <w:szCs w:val="26"/>
        </w:rPr>
        <w:t>в уче</w:t>
      </w:r>
      <w:r>
        <w:rPr>
          <w:rFonts w:eastAsia="Times New Roman"/>
          <w:spacing w:val="-7"/>
          <w:sz w:val="26"/>
          <w:szCs w:val="26"/>
        </w:rPr>
        <w:t xml:space="preserve">бном процессе, рассматривание ее лишь как способа разнообразия организации </w:t>
      </w:r>
      <w:r>
        <w:rPr>
          <w:rFonts w:eastAsia="Times New Roman"/>
          <w:sz w:val="26"/>
          <w:szCs w:val="26"/>
        </w:rPr>
        <w:t>учебной работы на уроке.</w:t>
      </w:r>
    </w:p>
    <w:p w:rsidR="00000000" w:rsidRDefault="00F47C95">
      <w:pPr>
        <w:shd w:val="clear" w:color="auto" w:fill="FFFFFF"/>
        <w:spacing w:before="274" w:line="274" w:lineRule="exact"/>
        <w:ind w:left="7" w:firstLine="598"/>
        <w:jc w:val="both"/>
      </w:pPr>
      <w:r>
        <w:rPr>
          <w:rFonts w:eastAsia="Times New Roman"/>
          <w:spacing w:val="-10"/>
          <w:sz w:val="26"/>
          <w:szCs w:val="26"/>
        </w:rPr>
        <w:t xml:space="preserve">Между тем групповая работа - это полноценная самостоятельная форма организации </w:t>
      </w:r>
      <w:r>
        <w:rPr>
          <w:rFonts w:eastAsia="Times New Roman"/>
          <w:spacing w:val="-9"/>
          <w:sz w:val="26"/>
          <w:szCs w:val="26"/>
        </w:rPr>
        <w:t xml:space="preserve">обучения. Уникальность групповой работы обеспечивается такими ее признаками, </w:t>
      </w:r>
      <w:r>
        <w:rPr>
          <w:rFonts w:eastAsia="Times New Roman"/>
          <w:spacing w:val="-9"/>
          <w:sz w:val="26"/>
          <w:szCs w:val="26"/>
        </w:rPr>
        <w:t xml:space="preserve">как непосредственное взаимодействие между учащимися (дети выполняют учебное задание </w:t>
      </w:r>
      <w:r>
        <w:rPr>
          <w:rFonts w:eastAsia="Times New Roman"/>
          <w:spacing w:val="-10"/>
          <w:sz w:val="26"/>
          <w:szCs w:val="26"/>
        </w:rPr>
        <w:t xml:space="preserve">совместно в составе малой группы) и опосредованное руководство деятельностью ученика </w:t>
      </w:r>
      <w:r>
        <w:rPr>
          <w:rFonts w:eastAsia="Times New Roman"/>
          <w:spacing w:val="-8"/>
          <w:sz w:val="26"/>
          <w:szCs w:val="26"/>
        </w:rPr>
        <w:t xml:space="preserve">со стороны учителя. Педагог руководит работой всей группы в целом: предъявляет ей </w:t>
      </w:r>
      <w:r>
        <w:rPr>
          <w:rFonts w:eastAsia="Times New Roman"/>
          <w:spacing w:val="-2"/>
          <w:sz w:val="26"/>
          <w:szCs w:val="26"/>
        </w:rPr>
        <w:t>задан</w:t>
      </w:r>
      <w:r>
        <w:rPr>
          <w:rFonts w:eastAsia="Times New Roman"/>
          <w:spacing w:val="-2"/>
          <w:sz w:val="26"/>
          <w:szCs w:val="26"/>
        </w:rPr>
        <w:t xml:space="preserve">ие, инструкцию по его выполнению, оценивает результаты труда группы. </w:t>
      </w:r>
      <w:r>
        <w:rPr>
          <w:rFonts w:eastAsia="Times New Roman"/>
          <w:spacing w:val="-9"/>
          <w:sz w:val="26"/>
          <w:szCs w:val="26"/>
        </w:rPr>
        <w:t xml:space="preserve">Руководство же деятельностью каждого ученика осуществляется самими детьми внутри </w:t>
      </w:r>
      <w:r>
        <w:rPr>
          <w:rFonts w:eastAsia="Times New Roman"/>
          <w:sz w:val="26"/>
          <w:szCs w:val="26"/>
        </w:rPr>
        <w:t>группы.</w:t>
      </w:r>
    </w:p>
    <w:p w:rsidR="00000000" w:rsidRDefault="00F47C95">
      <w:pPr>
        <w:shd w:val="clear" w:color="auto" w:fill="FFFFFF"/>
        <w:spacing w:before="274" w:line="274" w:lineRule="exact"/>
        <w:ind w:firstLine="605"/>
        <w:jc w:val="both"/>
      </w:pPr>
      <w:r>
        <w:rPr>
          <w:rFonts w:eastAsia="Times New Roman"/>
          <w:spacing w:val="-8"/>
          <w:sz w:val="26"/>
          <w:szCs w:val="26"/>
        </w:rPr>
        <w:t xml:space="preserve">В связи с этим значение групповой работы трудно переоценить. Она активизирует </w:t>
      </w:r>
      <w:r>
        <w:rPr>
          <w:rFonts w:eastAsia="Times New Roman"/>
          <w:spacing w:val="-9"/>
          <w:sz w:val="26"/>
          <w:szCs w:val="26"/>
        </w:rPr>
        <w:t>учение школьников, с</w:t>
      </w:r>
      <w:r>
        <w:rPr>
          <w:rFonts w:eastAsia="Times New Roman"/>
          <w:spacing w:val="-9"/>
          <w:sz w:val="26"/>
          <w:szCs w:val="26"/>
        </w:rPr>
        <w:t xml:space="preserve">оздает широкую наглядно чувственную базу для теоретических </w:t>
      </w:r>
      <w:r>
        <w:rPr>
          <w:rFonts w:eastAsia="Times New Roman"/>
          <w:spacing w:val="-5"/>
          <w:sz w:val="26"/>
          <w:szCs w:val="26"/>
        </w:rPr>
        <w:t xml:space="preserve">обобщений, обеспечивает условия для овладения младшими школьниками такими </w:t>
      </w:r>
      <w:r>
        <w:rPr>
          <w:rFonts w:eastAsia="Times New Roman"/>
          <w:spacing w:val="-2"/>
          <w:sz w:val="26"/>
          <w:szCs w:val="26"/>
        </w:rPr>
        <w:t xml:space="preserve">сложными умениями, как целеполагание, контроль, оценка. Велик развивающий </w:t>
      </w:r>
      <w:r>
        <w:rPr>
          <w:rFonts w:eastAsia="Times New Roman"/>
          <w:spacing w:val="-11"/>
          <w:sz w:val="26"/>
          <w:szCs w:val="26"/>
        </w:rPr>
        <w:t xml:space="preserve">потенциал групповой работы, при которой школьник </w:t>
      </w:r>
      <w:r>
        <w:rPr>
          <w:rFonts w:eastAsia="Times New Roman"/>
          <w:spacing w:val="-11"/>
          <w:sz w:val="26"/>
          <w:szCs w:val="26"/>
        </w:rPr>
        <w:t xml:space="preserve">становится частичкой коллективного </w:t>
      </w:r>
      <w:r>
        <w:rPr>
          <w:rFonts w:eastAsia="Times New Roman"/>
          <w:spacing w:val="-10"/>
          <w:sz w:val="26"/>
          <w:szCs w:val="26"/>
        </w:rPr>
        <w:t xml:space="preserve">субъекта учебной деятельности - группы сотрудничающих между собой учащихся. В этих </w:t>
      </w:r>
      <w:r>
        <w:rPr>
          <w:rFonts w:eastAsia="Times New Roman"/>
          <w:spacing w:val="-2"/>
          <w:sz w:val="26"/>
          <w:szCs w:val="26"/>
        </w:rPr>
        <w:t xml:space="preserve">условиях младший школьник эффективно овладевает учебной деятельностью и </w:t>
      </w:r>
      <w:r>
        <w:rPr>
          <w:rFonts w:eastAsia="Times New Roman"/>
          <w:spacing w:val="-7"/>
          <w:sz w:val="26"/>
          <w:szCs w:val="26"/>
        </w:rPr>
        <w:t>накапливает предпосылки к переходу на следующую ступень в своем ра</w:t>
      </w:r>
      <w:r>
        <w:rPr>
          <w:rFonts w:eastAsia="Times New Roman"/>
          <w:spacing w:val="-7"/>
          <w:sz w:val="26"/>
          <w:szCs w:val="26"/>
        </w:rPr>
        <w:t>звитии -</w:t>
      </w:r>
      <w:r>
        <w:rPr>
          <w:rFonts w:eastAsia="Times New Roman"/>
          <w:spacing w:val="-10"/>
          <w:sz w:val="26"/>
          <w:szCs w:val="26"/>
        </w:rPr>
        <w:t xml:space="preserve">индивидуального субъекта учебной деятельности. По данным исследователей, эта ступень </w:t>
      </w:r>
      <w:r>
        <w:rPr>
          <w:rFonts w:eastAsia="Times New Roman"/>
          <w:spacing w:val="-5"/>
          <w:sz w:val="26"/>
          <w:szCs w:val="26"/>
        </w:rPr>
        <w:t xml:space="preserve">достижима лишь за пределами начальной школы, причем при условии специальной работы, иначе учебная деятельность может оказаться несформированной и к концу </w:t>
      </w:r>
      <w:r>
        <w:rPr>
          <w:rFonts w:eastAsia="Times New Roman"/>
          <w:sz w:val="26"/>
          <w:szCs w:val="26"/>
        </w:rPr>
        <w:t xml:space="preserve">обучения </w:t>
      </w:r>
      <w:r>
        <w:rPr>
          <w:rFonts w:eastAsia="Times New Roman"/>
          <w:sz w:val="26"/>
          <w:szCs w:val="26"/>
        </w:rPr>
        <w:t>в средней школе.</w:t>
      </w:r>
    </w:p>
    <w:p w:rsidR="00000000" w:rsidRDefault="00F47C95">
      <w:pPr>
        <w:shd w:val="clear" w:color="auto" w:fill="FFFFFF"/>
        <w:spacing w:before="266" w:line="274" w:lineRule="exact"/>
        <w:ind w:right="7" w:firstLine="590"/>
        <w:jc w:val="both"/>
      </w:pPr>
      <w:r>
        <w:rPr>
          <w:rFonts w:eastAsia="Times New Roman"/>
          <w:spacing w:val="-9"/>
          <w:sz w:val="26"/>
          <w:szCs w:val="26"/>
        </w:rPr>
        <w:t xml:space="preserve">Большое значение имеет групповая работа в воспитании у детей гуманистических </w:t>
      </w:r>
      <w:r>
        <w:rPr>
          <w:rFonts w:eastAsia="Times New Roman"/>
          <w:spacing w:val="-7"/>
          <w:sz w:val="26"/>
          <w:szCs w:val="26"/>
        </w:rPr>
        <w:t xml:space="preserve">качеств личности, освоении ими нравственного опыта поведения, формировании </w:t>
      </w:r>
      <w:r>
        <w:rPr>
          <w:rFonts w:eastAsia="Times New Roman"/>
          <w:sz w:val="26"/>
          <w:szCs w:val="26"/>
        </w:rPr>
        <w:t>положительных мотивов учения.</w:t>
      </w:r>
    </w:p>
    <w:p w:rsidR="00000000" w:rsidRDefault="00F47C95">
      <w:pPr>
        <w:shd w:val="clear" w:color="auto" w:fill="FFFFFF"/>
        <w:spacing w:before="252"/>
        <w:ind w:left="598"/>
      </w:pPr>
      <w:r>
        <w:rPr>
          <w:rFonts w:eastAsia="Times New Roman"/>
          <w:spacing w:val="-10"/>
          <w:sz w:val="26"/>
          <w:szCs w:val="26"/>
        </w:rPr>
        <w:t>При организации групповой работы можно выделить ряд этапо</w:t>
      </w:r>
      <w:r>
        <w:rPr>
          <w:rFonts w:eastAsia="Times New Roman"/>
          <w:spacing w:val="-10"/>
          <w:sz w:val="26"/>
          <w:szCs w:val="26"/>
        </w:rPr>
        <w:t>в.</w:t>
      </w:r>
    </w:p>
    <w:p w:rsidR="00000000" w:rsidRDefault="00F47C95" w:rsidP="00F47C95">
      <w:pPr>
        <w:shd w:val="clear" w:color="auto" w:fill="FFFFFF"/>
        <w:spacing w:before="266" w:line="274" w:lineRule="exact"/>
        <w:ind w:right="7" w:firstLine="590"/>
        <w:jc w:val="both"/>
      </w:pPr>
      <w:r>
        <w:rPr>
          <w:rFonts w:eastAsia="Times New Roman"/>
          <w:spacing w:val="-2"/>
          <w:sz w:val="26"/>
          <w:szCs w:val="26"/>
        </w:rPr>
        <w:t xml:space="preserve">На первом этапе необходимо учить детей сотрудничать друг с другом при </w:t>
      </w:r>
      <w:r>
        <w:rPr>
          <w:rFonts w:eastAsia="Times New Roman"/>
          <w:spacing w:val="-5"/>
          <w:sz w:val="26"/>
          <w:szCs w:val="26"/>
        </w:rPr>
        <w:t xml:space="preserve">выполнении учебных заданий. Сначала такое обучение происходит во фронтальной </w:t>
      </w:r>
      <w:r>
        <w:rPr>
          <w:rFonts w:eastAsia="Times New Roman"/>
          <w:spacing w:val="-4"/>
          <w:sz w:val="26"/>
          <w:szCs w:val="26"/>
        </w:rPr>
        <w:t xml:space="preserve">работе       учащихся.       Здесь       можно       использовать       следующие       </w:t>
      </w:r>
      <w:proofErr w:type="spellStart"/>
      <w:r>
        <w:rPr>
          <w:rFonts w:eastAsia="Times New Roman"/>
          <w:spacing w:val="-4"/>
          <w:sz w:val="26"/>
          <w:szCs w:val="26"/>
        </w:rPr>
        <w:t>приемы</w:t>
      </w:r>
      <w:proofErr w:type="gramStart"/>
      <w:r>
        <w:rPr>
          <w:rFonts w:eastAsia="Times New Roman"/>
          <w:spacing w:val="-4"/>
          <w:sz w:val="26"/>
          <w:szCs w:val="26"/>
        </w:rPr>
        <w:t>:</w:t>
      </w:r>
      <w:r>
        <w:rPr>
          <w:rFonts w:eastAsia="Times New Roman"/>
          <w:spacing w:val="-3"/>
          <w:sz w:val="26"/>
          <w:szCs w:val="26"/>
        </w:rPr>
        <w:t>в</w:t>
      </w:r>
      <w:proofErr w:type="spellEnd"/>
      <w:proofErr w:type="gramEnd"/>
      <w:r>
        <w:rPr>
          <w:rFonts w:eastAsia="Times New Roman"/>
          <w:spacing w:val="-3"/>
          <w:sz w:val="26"/>
          <w:szCs w:val="26"/>
        </w:rPr>
        <w:t xml:space="preserve">   случае</w:t>
      </w:r>
      <w:r>
        <w:rPr>
          <w:rFonts w:eastAsia="Times New Roman"/>
          <w:spacing w:val="-3"/>
          <w:sz w:val="26"/>
          <w:szCs w:val="26"/>
        </w:rPr>
        <w:t xml:space="preserve">   затруднения   при   ответе   ученик   сам   вызывает   себе   помощника; </w:t>
      </w:r>
      <w:bookmarkStart w:id="0" w:name="_GoBack"/>
      <w:bookmarkEnd w:id="0"/>
      <w:r>
        <w:rPr>
          <w:rFonts w:eastAsia="Times New Roman"/>
          <w:spacing w:val="-3"/>
          <w:sz w:val="26"/>
          <w:szCs w:val="26"/>
        </w:rPr>
        <w:t>для       оценки       своего       ответа       ученик       сам       назначает       "учителя";</w:t>
      </w:r>
    </w:p>
    <w:p w:rsidR="00000000" w:rsidRDefault="00F47C95">
      <w:pPr>
        <w:shd w:val="clear" w:color="auto" w:fill="FFFFFF"/>
        <w:spacing w:before="7" w:line="266" w:lineRule="exact"/>
        <w:ind w:left="7" w:right="7" w:firstLine="295"/>
        <w:jc w:val="both"/>
      </w:pPr>
      <w:r>
        <w:rPr>
          <w:rFonts w:eastAsia="Times New Roman"/>
          <w:spacing w:val="-6"/>
          <w:sz w:val="26"/>
          <w:szCs w:val="26"/>
        </w:rPr>
        <w:t>вводятся приемы несловесного общения: значки "+" - согласен</w:t>
      </w:r>
      <w:proofErr w:type="gramStart"/>
      <w:r>
        <w:rPr>
          <w:rFonts w:eastAsia="Times New Roman"/>
          <w:spacing w:val="-6"/>
          <w:sz w:val="26"/>
          <w:szCs w:val="26"/>
        </w:rPr>
        <w:t>,"</w:t>
      </w:r>
      <w:proofErr w:type="gramEnd"/>
      <w:r>
        <w:rPr>
          <w:rFonts w:eastAsia="Times New Roman"/>
          <w:spacing w:val="-6"/>
          <w:sz w:val="26"/>
          <w:szCs w:val="26"/>
        </w:rPr>
        <w:t>-" - не согласен,"?"</w:t>
      </w:r>
      <w:r>
        <w:rPr>
          <w:rFonts w:eastAsia="Times New Roman"/>
          <w:spacing w:val="-6"/>
          <w:sz w:val="26"/>
          <w:szCs w:val="26"/>
        </w:rPr>
        <w:t xml:space="preserve"> -</w:t>
      </w:r>
      <w:r>
        <w:rPr>
          <w:rFonts w:eastAsia="Times New Roman"/>
          <w:spacing w:val="-3"/>
          <w:sz w:val="26"/>
          <w:szCs w:val="26"/>
        </w:rPr>
        <w:t>не        понял,        используются        жесты,        кивки        и        наклоны        головы;</w:t>
      </w:r>
    </w:p>
    <w:p w:rsidR="00000000" w:rsidRDefault="00F47C95">
      <w:pPr>
        <w:shd w:val="clear" w:color="auto" w:fill="FFFFFF"/>
        <w:spacing w:line="274" w:lineRule="exact"/>
        <w:ind w:left="7" w:right="7" w:firstLine="295"/>
        <w:jc w:val="both"/>
      </w:pPr>
      <w:r>
        <w:rPr>
          <w:rFonts w:eastAsia="Times New Roman"/>
          <w:spacing w:val="-11"/>
          <w:sz w:val="26"/>
          <w:szCs w:val="26"/>
        </w:rPr>
        <w:t>организуются игры, развивающие умение</w:t>
      </w:r>
      <w:proofErr w:type="gramStart"/>
      <w:r>
        <w:rPr>
          <w:rFonts w:eastAsia="Times New Roman"/>
          <w:spacing w:val="-11"/>
          <w:sz w:val="26"/>
          <w:szCs w:val="26"/>
        </w:rPr>
        <w:t xml:space="preserve"> С</w:t>
      </w:r>
      <w:proofErr w:type="gramEnd"/>
      <w:r>
        <w:rPr>
          <w:rFonts w:eastAsia="Times New Roman"/>
          <w:spacing w:val="-11"/>
          <w:sz w:val="26"/>
          <w:szCs w:val="26"/>
        </w:rPr>
        <w:t xml:space="preserve">лушать другого (например, "Снежный ком": </w:t>
      </w:r>
      <w:r>
        <w:rPr>
          <w:rFonts w:eastAsia="Times New Roman"/>
          <w:spacing w:val="-9"/>
          <w:sz w:val="26"/>
          <w:szCs w:val="26"/>
        </w:rPr>
        <w:t>первый ученик называет какое-либо слово (число), другой должен повторит</w:t>
      </w:r>
      <w:r>
        <w:rPr>
          <w:rFonts w:eastAsia="Times New Roman"/>
          <w:spacing w:val="-9"/>
          <w:sz w:val="26"/>
          <w:szCs w:val="26"/>
        </w:rPr>
        <w:t xml:space="preserve">ь это слово и </w:t>
      </w:r>
      <w:r>
        <w:rPr>
          <w:rFonts w:eastAsia="Times New Roman"/>
          <w:spacing w:val="-10"/>
          <w:sz w:val="26"/>
          <w:szCs w:val="26"/>
        </w:rPr>
        <w:t xml:space="preserve">назвать свое, третий повторяет оба слова, названные предыдущими учениками, и называет </w:t>
      </w:r>
      <w:r>
        <w:rPr>
          <w:rFonts w:eastAsia="Times New Roman"/>
          <w:sz w:val="26"/>
          <w:szCs w:val="26"/>
        </w:rPr>
        <w:t>свое).</w:t>
      </w:r>
    </w:p>
    <w:p w:rsidR="00F47C95" w:rsidRDefault="00F47C95">
      <w:pPr>
        <w:shd w:val="clear" w:color="auto" w:fill="FFFFFF"/>
        <w:spacing w:before="266" w:line="274" w:lineRule="exact"/>
        <w:ind w:left="7" w:right="7" w:firstLine="598"/>
        <w:jc w:val="both"/>
      </w:pPr>
      <w:r>
        <w:rPr>
          <w:rFonts w:eastAsia="Times New Roman"/>
          <w:spacing w:val="-9"/>
          <w:sz w:val="26"/>
          <w:szCs w:val="26"/>
        </w:rPr>
        <w:t>Эти приемы успешно усваиваются детьми во время учебных дискуссий-споров, направленных на решение задач обучения. Для проведения дискуссии важно прави</w:t>
      </w:r>
      <w:r>
        <w:rPr>
          <w:rFonts w:eastAsia="Times New Roman"/>
          <w:spacing w:val="-9"/>
          <w:sz w:val="26"/>
          <w:szCs w:val="26"/>
        </w:rPr>
        <w:t xml:space="preserve">льно </w:t>
      </w:r>
      <w:r>
        <w:rPr>
          <w:rFonts w:eastAsia="Times New Roman"/>
          <w:spacing w:val="-10"/>
          <w:sz w:val="26"/>
          <w:szCs w:val="26"/>
        </w:rPr>
        <w:t xml:space="preserve">подобрать вопросы. Это должны быть проблемные задачи, не имеющие образца решения, </w:t>
      </w:r>
      <w:r>
        <w:rPr>
          <w:rFonts w:eastAsia="Times New Roman"/>
          <w:spacing w:val="-6"/>
          <w:sz w:val="26"/>
          <w:szCs w:val="26"/>
        </w:rPr>
        <w:t xml:space="preserve">предполагающие множество гипотез и вариантов. В них могут содержаться мнения, </w:t>
      </w:r>
      <w:r>
        <w:rPr>
          <w:rFonts w:eastAsia="Times New Roman"/>
          <w:sz w:val="26"/>
          <w:szCs w:val="26"/>
        </w:rPr>
        <w:t xml:space="preserve">которые не являются бесспорными ("Пирамиды служили древним египтянам </w:t>
      </w:r>
      <w:r>
        <w:rPr>
          <w:rFonts w:eastAsia="Times New Roman"/>
          <w:spacing w:val="-7"/>
          <w:sz w:val="26"/>
          <w:szCs w:val="26"/>
        </w:rPr>
        <w:t>гробницами");      пол</w:t>
      </w:r>
      <w:r>
        <w:rPr>
          <w:rFonts w:eastAsia="Times New Roman"/>
          <w:spacing w:val="-7"/>
          <w:sz w:val="26"/>
          <w:szCs w:val="26"/>
        </w:rPr>
        <w:t>ожения,      противоречащие      обыденным      представлениям      о</w:t>
      </w:r>
    </w:p>
    <w:sectPr w:rsidR="00F47C95">
      <w:type w:val="continuous"/>
      <w:pgSz w:w="11909" w:h="16834"/>
      <w:pgMar w:top="1242" w:right="1041" w:bottom="360" w:left="15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95"/>
    <w:rsid w:val="00F4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Room2</dc:creator>
  <cp:lastModifiedBy>Room2</cp:lastModifiedBy>
  <cp:revision>1</cp:revision>
  <dcterms:created xsi:type="dcterms:W3CDTF">2015-11-26T13:39:00Z</dcterms:created>
  <dcterms:modified xsi:type="dcterms:W3CDTF">2015-11-26T13:41:00Z</dcterms:modified>
</cp:coreProperties>
</file>