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5A2E">
      <w:pPr>
        <w:shd w:val="clear" w:color="auto" w:fill="FFFFFF"/>
        <w:spacing w:line="281" w:lineRule="exact"/>
        <w:ind w:left="7" w:right="490" w:firstLine="598"/>
      </w:pPr>
      <w:bookmarkStart w:id="0" w:name="_GoBack"/>
      <w:bookmarkEnd w:id="0"/>
      <w:r>
        <w:rPr>
          <w:rFonts w:eastAsia="Times New Roman"/>
          <w:b/>
          <w:bCs/>
          <w:spacing w:val="-11"/>
          <w:sz w:val="26"/>
          <w:szCs w:val="26"/>
        </w:rPr>
        <w:t xml:space="preserve">Переход от группового к коллективному способу обучения и устранение </w:t>
      </w:r>
      <w:r>
        <w:rPr>
          <w:rFonts w:eastAsia="Times New Roman"/>
          <w:b/>
          <w:bCs/>
          <w:sz w:val="26"/>
          <w:szCs w:val="26"/>
        </w:rPr>
        <w:t>всеобщего школьного кризиса</w:t>
      </w:r>
    </w:p>
    <w:p w:rsidR="00000000" w:rsidRDefault="00CC5A2E">
      <w:pPr>
        <w:shd w:val="clear" w:color="auto" w:fill="FFFFFF"/>
        <w:spacing w:before="274" w:line="274" w:lineRule="exact"/>
        <w:ind w:left="7" w:right="7" w:firstLine="598"/>
        <w:jc w:val="both"/>
      </w:pPr>
      <w:r>
        <w:rPr>
          <w:rFonts w:eastAsia="Times New Roman"/>
          <w:spacing w:val="-9"/>
          <w:sz w:val="26"/>
          <w:szCs w:val="26"/>
        </w:rPr>
        <w:t xml:space="preserve">Все традиционные системы обучения (классно-урочная, лекционно-семинарская) </w:t>
      </w:r>
      <w:r>
        <w:rPr>
          <w:rFonts w:eastAsia="Times New Roman"/>
          <w:spacing w:val="-8"/>
          <w:sz w:val="26"/>
          <w:szCs w:val="26"/>
        </w:rPr>
        <w:t xml:space="preserve">опираются преимущественно на групповой способ обучения. Долгие годы с начала </w:t>
      </w:r>
      <w:r>
        <w:rPr>
          <w:rFonts w:eastAsia="Times New Roman"/>
          <w:spacing w:val="-8"/>
          <w:sz w:val="26"/>
          <w:szCs w:val="26"/>
          <w:lang w:val="en-US"/>
        </w:rPr>
        <w:t>XX</w:t>
      </w:r>
      <w:r w:rsidRPr="00CC5A2E"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/>
          <w:spacing w:val="-8"/>
          <w:sz w:val="26"/>
          <w:szCs w:val="26"/>
        </w:rPr>
        <w:t xml:space="preserve">века </w:t>
      </w:r>
      <w:r>
        <w:rPr>
          <w:rFonts w:eastAsia="Times New Roman"/>
          <w:spacing w:val="-8"/>
          <w:sz w:val="26"/>
          <w:szCs w:val="26"/>
        </w:rPr>
        <w:t xml:space="preserve">в теории остается непризнанной и в массовой практике неосвоенной коллективная </w:t>
      </w:r>
      <w:r>
        <w:rPr>
          <w:rFonts w:eastAsia="Times New Roman"/>
          <w:spacing w:val="-3"/>
          <w:sz w:val="26"/>
          <w:szCs w:val="26"/>
        </w:rPr>
        <w:t xml:space="preserve">форма, т.е. работа учащихся разных возрастов в парах сменного состава. Обычно </w:t>
      </w:r>
      <w:r>
        <w:rPr>
          <w:rFonts w:eastAsia="Times New Roman"/>
          <w:spacing w:val="-8"/>
          <w:sz w:val="26"/>
          <w:szCs w:val="26"/>
        </w:rPr>
        <w:t xml:space="preserve">теоретики и практики путали ее с групповой формой. Чтобы выйти из кризиса, школам </w:t>
      </w:r>
      <w:r>
        <w:rPr>
          <w:rFonts w:eastAsia="Times New Roman"/>
          <w:spacing w:val="-9"/>
          <w:sz w:val="26"/>
          <w:szCs w:val="26"/>
        </w:rPr>
        <w:t>необходим другой м</w:t>
      </w:r>
      <w:r>
        <w:rPr>
          <w:rFonts w:eastAsia="Times New Roman"/>
          <w:spacing w:val="-9"/>
          <w:sz w:val="26"/>
          <w:szCs w:val="26"/>
        </w:rPr>
        <w:t xml:space="preserve">еханизм учебно-воспитательного процесса: переход от ГСО и КСО. КСО включает использование всех четырех форм: коллективной, групповой, парной и </w:t>
      </w:r>
      <w:r>
        <w:rPr>
          <w:rFonts w:eastAsia="Times New Roman"/>
          <w:spacing w:val="-7"/>
          <w:sz w:val="26"/>
          <w:szCs w:val="26"/>
        </w:rPr>
        <w:t xml:space="preserve">индивидуальной. Естественно, что </w:t>
      </w:r>
      <w:proofErr w:type="gramStart"/>
      <w:r>
        <w:rPr>
          <w:rFonts w:eastAsia="Times New Roman"/>
          <w:spacing w:val="-7"/>
          <w:sz w:val="26"/>
          <w:szCs w:val="26"/>
        </w:rPr>
        <w:t>коллективная</w:t>
      </w:r>
      <w:proofErr w:type="gramEnd"/>
      <w:r>
        <w:rPr>
          <w:rFonts w:eastAsia="Times New Roman"/>
          <w:spacing w:val="-7"/>
          <w:sz w:val="26"/>
          <w:szCs w:val="26"/>
        </w:rPr>
        <w:t xml:space="preserve"> становится системообразующим </w:t>
      </w:r>
      <w:r>
        <w:rPr>
          <w:rFonts w:eastAsia="Times New Roman"/>
          <w:spacing w:val="-11"/>
          <w:sz w:val="26"/>
          <w:szCs w:val="26"/>
        </w:rPr>
        <w:t>компонентом. Полное название КСО "колл</w:t>
      </w:r>
      <w:r>
        <w:rPr>
          <w:rFonts w:eastAsia="Times New Roman"/>
          <w:spacing w:val="-11"/>
          <w:sz w:val="26"/>
          <w:szCs w:val="26"/>
        </w:rPr>
        <w:t>ективно-парно-</w:t>
      </w:r>
      <w:proofErr w:type="spellStart"/>
      <w:r>
        <w:rPr>
          <w:rFonts w:eastAsia="Times New Roman"/>
          <w:spacing w:val="-11"/>
          <w:sz w:val="26"/>
          <w:szCs w:val="26"/>
        </w:rPr>
        <w:t>группо</w:t>
      </w:r>
      <w:proofErr w:type="spellEnd"/>
      <w:r>
        <w:rPr>
          <w:rFonts w:eastAsia="Times New Roman"/>
          <w:spacing w:val="-11"/>
          <w:sz w:val="26"/>
          <w:szCs w:val="26"/>
        </w:rPr>
        <w:t>-</w:t>
      </w:r>
      <w:proofErr w:type="spellStart"/>
      <w:r>
        <w:rPr>
          <w:rFonts w:eastAsia="Times New Roman"/>
          <w:spacing w:val="-11"/>
          <w:sz w:val="26"/>
          <w:szCs w:val="26"/>
        </w:rPr>
        <w:t>индйвидуальный</w:t>
      </w:r>
      <w:proofErr w:type="spellEnd"/>
      <w:r>
        <w:rPr>
          <w:rFonts w:eastAsia="Times New Roman"/>
          <w:spacing w:val="-11"/>
          <w:sz w:val="26"/>
          <w:szCs w:val="26"/>
        </w:rPr>
        <w:t xml:space="preserve"> способ </w:t>
      </w:r>
      <w:r>
        <w:rPr>
          <w:rFonts w:eastAsia="Times New Roman"/>
          <w:sz w:val="26"/>
          <w:szCs w:val="26"/>
        </w:rPr>
        <w:t>обучения и воспитания".</w:t>
      </w:r>
    </w:p>
    <w:p w:rsidR="00000000" w:rsidRDefault="00CC5A2E">
      <w:pPr>
        <w:shd w:val="clear" w:color="auto" w:fill="FFFFFF"/>
        <w:spacing w:before="252"/>
        <w:ind w:left="605"/>
      </w:pPr>
      <w:r>
        <w:rPr>
          <w:rFonts w:eastAsia="Times New Roman"/>
          <w:spacing w:val="-10"/>
          <w:sz w:val="26"/>
          <w:szCs w:val="26"/>
        </w:rPr>
        <w:t xml:space="preserve">Чем отличается коллективное обучение от </w:t>
      </w:r>
      <w:proofErr w:type="gramStart"/>
      <w:r>
        <w:rPr>
          <w:rFonts w:eastAsia="Times New Roman"/>
          <w:spacing w:val="-10"/>
          <w:sz w:val="26"/>
          <w:szCs w:val="26"/>
        </w:rPr>
        <w:t>традиционного</w:t>
      </w:r>
      <w:proofErr w:type="gramEnd"/>
      <w:r>
        <w:rPr>
          <w:rFonts w:eastAsia="Times New Roman"/>
          <w:spacing w:val="-10"/>
          <w:sz w:val="26"/>
          <w:szCs w:val="26"/>
        </w:rPr>
        <w:t xml:space="preserve"> группового?</w:t>
      </w:r>
    </w:p>
    <w:p w:rsidR="00000000" w:rsidRDefault="00CC5A2E">
      <w:pPr>
        <w:shd w:val="clear" w:color="auto" w:fill="FFFFFF"/>
        <w:spacing w:before="266" w:line="274" w:lineRule="exact"/>
        <w:ind w:firstLine="590"/>
        <w:jc w:val="both"/>
      </w:pPr>
      <w:r>
        <w:rPr>
          <w:rFonts w:eastAsia="Times New Roman"/>
          <w:spacing w:val="-5"/>
          <w:sz w:val="26"/>
          <w:szCs w:val="26"/>
        </w:rPr>
        <w:t xml:space="preserve">Коллективным обучением называется такое обучение, при котором коллектив </w:t>
      </w:r>
      <w:r>
        <w:rPr>
          <w:rFonts w:eastAsia="Times New Roman"/>
          <w:spacing w:val="-8"/>
          <w:sz w:val="26"/>
          <w:szCs w:val="26"/>
        </w:rPr>
        <w:t>обучает каждого своего члена. Но чтобы в классе про</w:t>
      </w:r>
      <w:r>
        <w:rPr>
          <w:rFonts w:eastAsia="Times New Roman"/>
          <w:spacing w:val="-8"/>
          <w:sz w:val="26"/>
          <w:szCs w:val="26"/>
        </w:rPr>
        <w:t xml:space="preserve">исходило коллективное обучение, </w:t>
      </w:r>
      <w:r>
        <w:rPr>
          <w:rFonts w:eastAsia="Times New Roman"/>
          <w:spacing w:val="-5"/>
          <w:sz w:val="26"/>
          <w:szCs w:val="26"/>
        </w:rPr>
        <w:t xml:space="preserve">необходимо, чтобы каждый по очереди выступал то в роли </w:t>
      </w:r>
      <w:proofErr w:type="gramStart"/>
      <w:r>
        <w:rPr>
          <w:rFonts w:eastAsia="Times New Roman"/>
          <w:spacing w:val="-5"/>
          <w:sz w:val="26"/>
          <w:szCs w:val="26"/>
        </w:rPr>
        <w:t>обучаемого</w:t>
      </w:r>
      <w:proofErr w:type="gramEnd"/>
      <w:r>
        <w:rPr>
          <w:rFonts w:eastAsia="Times New Roman"/>
          <w:spacing w:val="-5"/>
          <w:sz w:val="26"/>
          <w:szCs w:val="26"/>
        </w:rPr>
        <w:t xml:space="preserve">, то в роли </w:t>
      </w:r>
      <w:r>
        <w:rPr>
          <w:rFonts w:eastAsia="Times New Roman"/>
          <w:spacing w:val="-4"/>
          <w:sz w:val="26"/>
          <w:szCs w:val="26"/>
        </w:rPr>
        <w:t xml:space="preserve">обучающего. Такая работа, как показывает опыт, возможна и целесообразна, если </w:t>
      </w:r>
      <w:r>
        <w:rPr>
          <w:rFonts w:eastAsia="Times New Roman"/>
          <w:spacing w:val="-5"/>
          <w:sz w:val="26"/>
          <w:szCs w:val="26"/>
        </w:rPr>
        <w:t xml:space="preserve">учащиеся работают в парах сменного состава. При этом состав </w:t>
      </w:r>
      <w:proofErr w:type="gramStart"/>
      <w:r>
        <w:rPr>
          <w:rFonts w:eastAsia="Times New Roman"/>
          <w:spacing w:val="-5"/>
          <w:sz w:val="26"/>
          <w:szCs w:val="26"/>
        </w:rPr>
        <w:t>учащихся</w:t>
      </w:r>
      <w:proofErr w:type="gramEnd"/>
      <w:r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/>
          <w:spacing w:val="-5"/>
          <w:sz w:val="26"/>
          <w:szCs w:val="26"/>
        </w:rPr>
        <w:t xml:space="preserve">в конечном </w:t>
      </w:r>
      <w:r>
        <w:rPr>
          <w:rFonts w:eastAsia="Times New Roman"/>
          <w:spacing w:val="-3"/>
          <w:sz w:val="26"/>
          <w:szCs w:val="26"/>
        </w:rPr>
        <w:t xml:space="preserve">счете должен стать разновозрастным (что особенно благоприятно в условиях </w:t>
      </w:r>
      <w:r>
        <w:rPr>
          <w:rFonts w:eastAsia="Times New Roman"/>
          <w:sz w:val="26"/>
          <w:szCs w:val="26"/>
        </w:rPr>
        <w:t>малокомплектной сельской школы),</w:t>
      </w:r>
    </w:p>
    <w:p w:rsidR="00000000" w:rsidRDefault="00CC5A2E">
      <w:pPr>
        <w:shd w:val="clear" w:color="auto" w:fill="FFFFFF"/>
        <w:spacing w:before="274" w:line="274" w:lineRule="exact"/>
        <w:ind w:left="7" w:firstLine="598"/>
        <w:jc w:val="both"/>
      </w:pPr>
      <w:r>
        <w:rPr>
          <w:rFonts w:eastAsia="Times New Roman"/>
          <w:spacing w:val="-8"/>
          <w:sz w:val="26"/>
          <w:szCs w:val="26"/>
        </w:rPr>
        <w:t>При групповой форме организации не коллектив обучает каждого своего члена, а</w:t>
      </w:r>
      <w:proofErr w:type="gramStart"/>
      <w:r>
        <w:rPr>
          <w:rFonts w:eastAsia="Times New Roman"/>
          <w:spacing w:val="-8"/>
          <w:sz w:val="26"/>
          <w:szCs w:val="26"/>
        </w:rPr>
        <w:t xml:space="preserve"> </w:t>
      </w:r>
      <w:r>
        <w:rPr>
          <w:rFonts w:eastAsia="Times New Roman"/>
          <w:spacing w:val="-9"/>
          <w:sz w:val="26"/>
          <w:szCs w:val="26"/>
        </w:rPr>
        <w:t>О</w:t>
      </w:r>
      <w:proofErr w:type="gramEnd"/>
      <w:r>
        <w:rPr>
          <w:rFonts w:eastAsia="Times New Roman"/>
          <w:spacing w:val="-9"/>
          <w:sz w:val="26"/>
          <w:szCs w:val="26"/>
        </w:rPr>
        <w:t xml:space="preserve">дин человек (учитель, консультант или бригадир) одновременно </w:t>
      </w:r>
      <w:r>
        <w:rPr>
          <w:rFonts w:eastAsia="Times New Roman"/>
          <w:spacing w:val="-9"/>
          <w:sz w:val="26"/>
          <w:szCs w:val="26"/>
        </w:rPr>
        <w:t xml:space="preserve">обучает целый класс школьников или нескольких учеников. В первом случае мы имеем </w:t>
      </w:r>
      <w:proofErr w:type="spellStart"/>
      <w:r>
        <w:rPr>
          <w:rFonts w:eastAsia="Times New Roman"/>
          <w:spacing w:val="-9"/>
          <w:sz w:val="26"/>
          <w:szCs w:val="26"/>
        </w:rPr>
        <w:t>общеклассную</w:t>
      </w:r>
      <w:proofErr w:type="spellEnd"/>
      <w:r>
        <w:rPr>
          <w:rFonts w:eastAsia="Times New Roman"/>
          <w:spacing w:val="-9"/>
          <w:sz w:val="26"/>
          <w:szCs w:val="26"/>
        </w:rPr>
        <w:t xml:space="preserve"> (или </w:t>
      </w:r>
      <w:r>
        <w:rPr>
          <w:rFonts w:eastAsia="Times New Roman"/>
          <w:spacing w:val="-8"/>
          <w:sz w:val="26"/>
          <w:szCs w:val="26"/>
        </w:rPr>
        <w:t xml:space="preserve">фронтальную) работу учителя с классом, во втором - бригадные или звеньевые учебные </w:t>
      </w:r>
      <w:r>
        <w:rPr>
          <w:rFonts w:eastAsia="Times New Roman"/>
          <w:spacing w:val="-10"/>
          <w:sz w:val="26"/>
          <w:szCs w:val="26"/>
        </w:rPr>
        <w:t>занятия. Их можно также называть "учебные занятия в малых группах".</w:t>
      </w:r>
    </w:p>
    <w:p w:rsidR="00000000" w:rsidRDefault="00CC5A2E">
      <w:pPr>
        <w:shd w:val="clear" w:color="auto" w:fill="FFFFFF"/>
        <w:spacing w:before="274" w:line="274" w:lineRule="exact"/>
        <w:ind w:left="7" w:firstLine="598"/>
        <w:jc w:val="both"/>
      </w:pPr>
      <w:r>
        <w:rPr>
          <w:rFonts w:eastAsia="Times New Roman"/>
          <w:spacing w:val="-8"/>
          <w:sz w:val="26"/>
          <w:szCs w:val="26"/>
        </w:rPr>
        <w:t>Просте</w:t>
      </w:r>
      <w:r>
        <w:rPr>
          <w:rFonts w:eastAsia="Times New Roman"/>
          <w:spacing w:val="-8"/>
          <w:sz w:val="26"/>
          <w:szCs w:val="26"/>
        </w:rPr>
        <w:t xml:space="preserve">йшим случаем коллективных учебных занятий могут служить взаимные </w:t>
      </w:r>
      <w:r>
        <w:rPr>
          <w:rFonts w:eastAsia="Times New Roman"/>
          <w:spacing w:val="-10"/>
          <w:sz w:val="26"/>
          <w:szCs w:val="26"/>
        </w:rPr>
        <w:t xml:space="preserve">диктанты учащихся, если каждый по очереди работает с разными партнерами и выполняет </w:t>
      </w:r>
      <w:r>
        <w:rPr>
          <w:rFonts w:eastAsia="Times New Roman"/>
          <w:spacing w:val="-6"/>
          <w:sz w:val="26"/>
          <w:szCs w:val="26"/>
        </w:rPr>
        <w:t xml:space="preserve">функции то обучающего (диктующего и проверяющего), то обучаемого. Взаимные </w:t>
      </w:r>
      <w:r>
        <w:rPr>
          <w:rFonts w:eastAsia="Times New Roman"/>
          <w:spacing w:val="-8"/>
          <w:sz w:val="26"/>
          <w:szCs w:val="26"/>
        </w:rPr>
        <w:t>диктанты в парах постоянного и с</w:t>
      </w:r>
      <w:r>
        <w:rPr>
          <w:rFonts w:eastAsia="Times New Roman"/>
          <w:spacing w:val="-8"/>
          <w:sz w:val="26"/>
          <w:szCs w:val="26"/>
        </w:rPr>
        <w:t xml:space="preserve">менного состава можно проводить, начиная с 1 класса (используя, например, разрезную азбуку) и </w:t>
      </w:r>
      <w:proofErr w:type="gramStart"/>
      <w:r>
        <w:rPr>
          <w:rFonts w:eastAsia="Times New Roman"/>
          <w:spacing w:val="-8"/>
          <w:sz w:val="26"/>
          <w:szCs w:val="26"/>
        </w:rPr>
        <w:t>до</w:t>
      </w:r>
      <w:proofErr w:type="gramEnd"/>
      <w:r>
        <w:rPr>
          <w:rFonts w:eastAsia="Times New Roman"/>
          <w:spacing w:val="-8"/>
          <w:sz w:val="26"/>
          <w:szCs w:val="26"/>
        </w:rPr>
        <w:t xml:space="preserve"> выпускного. В настоящее время широкое </w:t>
      </w:r>
      <w:r>
        <w:rPr>
          <w:rFonts w:eastAsia="Times New Roman"/>
          <w:spacing w:val="-6"/>
          <w:sz w:val="26"/>
          <w:szCs w:val="26"/>
        </w:rPr>
        <w:t xml:space="preserve">распространение получила методика совместной работы учащихся в парах сменного </w:t>
      </w:r>
      <w:r>
        <w:rPr>
          <w:rFonts w:eastAsia="Times New Roman"/>
          <w:sz w:val="26"/>
          <w:szCs w:val="26"/>
        </w:rPr>
        <w:t>состава по карточкам.</w:t>
      </w:r>
    </w:p>
    <w:p w:rsidR="00000000" w:rsidRDefault="00CC5A2E">
      <w:pPr>
        <w:shd w:val="clear" w:color="auto" w:fill="FFFFFF"/>
        <w:spacing w:before="266" w:line="274" w:lineRule="exact"/>
        <w:ind w:left="7" w:firstLine="598"/>
        <w:jc w:val="both"/>
      </w:pPr>
      <w:r>
        <w:rPr>
          <w:rFonts w:eastAsia="Times New Roman"/>
          <w:spacing w:val="-11"/>
          <w:sz w:val="26"/>
          <w:szCs w:val="26"/>
        </w:rPr>
        <w:t xml:space="preserve">Процедура совместной </w:t>
      </w:r>
      <w:r>
        <w:rPr>
          <w:rFonts w:eastAsia="Times New Roman"/>
          <w:spacing w:val="-11"/>
          <w:sz w:val="26"/>
          <w:szCs w:val="26"/>
        </w:rPr>
        <w:t xml:space="preserve">работы в паре по вопроснику довольно простая. Один ученик </w:t>
      </w:r>
      <w:r>
        <w:rPr>
          <w:rFonts w:eastAsia="Times New Roman"/>
          <w:spacing w:val="-9"/>
          <w:sz w:val="26"/>
          <w:szCs w:val="26"/>
        </w:rPr>
        <w:t xml:space="preserve">ставит вопросы, другой отвечает. Обычно </w:t>
      </w:r>
      <w:proofErr w:type="gramStart"/>
      <w:r>
        <w:rPr>
          <w:rFonts w:eastAsia="Times New Roman"/>
          <w:spacing w:val="-9"/>
          <w:sz w:val="26"/>
          <w:szCs w:val="26"/>
        </w:rPr>
        <w:t>спрашивающий</w:t>
      </w:r>
      <w:proofErr w:type="gramEnd"/>
      <w:r>
        <w:rPr>
          <w:rFonts w:eastAsia="Times New Roman"/>
          <w:spacing w:val="-9"/>
          <w:sz w:val="26"/>
          <w:szCs w:val="26"/>
        </w:rPr>
        <w:t xml:space="preserve"> является учеником более </w:t>
      </w:r>
      <w:r>
        <w:rPr>
          <w:rFonts w:eastAsia="Times New Roman"/>
          <w:spacing w:val="-2"/>
          <w:sz w:val="26"/>
          <w:szCs w:val="26"/>
        </w:rPr>
        <w:t xml:space="preserve">подготовленным и уже проверенным, хотя это и не обязательно. Если возникли </w:t>
      </w:r>
      <w:r>
        <w:rPr>
          <w:rFonts w:eastAsia="Times New Roman"/>
          <w:spacing w:val="-8"/>
          <w:sz w:val="26"/>
          <w:szCs w:val="26"/>
        </w:rPr>
        <w:t>затруднения с ответом, то ответ дает проверяющ</w:t>
      </w:r>
      <w:r>
        <w:rPr>
          <w:rFonts w:eastAsia="Times New Roman"/>
          <w:spacing w:val="-8"/>
          <w:sz w:val="26"/>
          <w:szCs w:val="26"/>
        </w:rPr>
        <w:t xml:space="preserve">ий, но после этого они вместе </w:t>
      </w:r>
      <w:proofErr w:type="gramStart"/>
      <w:r>
        <w:rPr>
          <w:rFonts w:eastAsia="Times New Roman"/>
          <w:spacing w:val="-8"/>
          <w:sz w:val="26"/>
          <w:szCs w:val="26"/>
        </w:rPr>
        <w:t xml:space="preserve">сверяют </w:t>
      </w:r>
      <w:r>
        <w:rPr>
          <w:rFonts w:eastAsia="Times New Roman"/>
          <w:spacing w:val="-9"/>
          <w:sz w:val="26"/>
          <w:szCs w:val="26"/>
        </w:rPr>
        <w:t>ответы по учебнику</w:t>
      </w:r>
      <w:proofErr w:type="gramEnd"/>
      <w:r>
        <w:rPr>
          <w:rFonts w:eastAsia="Times New Roman"/>
          <w:spacing w:val="-9"/>
          <w:sz w:val="26"/>
          <w:szCs w:val="26"/>
        </w:rPr>
        <w:t xml:space="preserve">, ищут, если возникла необходимость, примеры, подтверждающие </w:t>
      </w:r>
      <w:r>
        <w:rPr>
          <w:rFonts w:eastAsia="Times New Roman"/>
          <w:sz w:val="26"/>
          <w:szCs w:val="26"/>
        </w:rPr>
        <w:t>правило.</w:t>
      </w:r>
    </w:p>
    <w:p w:rsidR="00CC5A2E" w:rsidRDefault="00CC5A2E">
      <w:pPr>
        <w:shd w:val="clear" w:color="auto" w:fill="FFFFFF"/>
        <w:spacing w:before="274" w:line="274" w:lineRule="exact"/>
        <w:ind w:left="7" w:firstLine="598"/>
        <w:jc w:val="both"/>
      </w:pPr>
      <w:r>
        <w:rPr>
          <w:rFonts w:eastAsia="Times New Roman"/>
          <w:spacing w:val="-10"/>
          <w:sz w:val="26"/>
          <w:szCs w:val="26"/>
        </w:rPr>
        <w:t xml:space="preserve">Такое </w:t>
      </w:r>
      <w:proofErr w:type="spellStart"/>
      <w:r>
        <w:rPr>
          <w:rFonts w:eastAsia="Times New Roman"/>
          <w:spacing w:val="-10"/>
          <w:sz w:val="26"/>
          <w:szCs w:val="26"/>
        </w:rPr>
        <w:t>доучивание</w:t>
      </w:r>
      <w:proofErr w:type="spellEnd"/>
      <w:r>
        <w:rPr>
          <w:rFonts w:eastAsia="Times New Roman"/>
          <w:spacing w:val="-10"/>
          <w:sz w:val="26"/>
          <w:szCs w:val="26"/>
        </w:rPr>
        <w:t xml:space="preserve"> происходит на первом этапе работы по данному вопроснику. Если </w:t>
      </w:r>
      <w:r>
        <w:rPr>
          <w:rFonts w:eastAsia="Times New Roman"/>
          <w:spacing w:val="-9"/>
          <w:sz w:val="26"/>
          <w:szCs w:val="26"/>
        </w:rPr>
        <w:t xml:space="preserve">же </w:t>
      </w:r>
      <w:proofErr w:type="gramStart"/>
      <w:r>
        <w:rPr>
          <w:rFonts w:eastAsia="Times New Roman"/>
          <w:spacing w:val="-9"/>
          <w:sz w:val="26"/>
          <w:szCs w:val="26"/>
        </w:rPr>
        <w:t>отвечающий</w:t>
      </w:r>
      <w:proofErr w:type="gramEnd"/>
      <w:r>
        <w:rPr>
          <w:rFonts w:eastAsia="Times New Roman"/>
          <w:spacing w:val="-9"/>
          <w:sz w:val="26"/>
          <w:szCs w:val="26"/>
        </w:rPr>
        <w:t xml:space="preserve"> сравнительно легко и правильно отвеча</w:t>
      </w:r>
      <w:r>
        <w:rPr>
          <w:rFonts w:eastAsia="Times New Roman"/>
          <w:spacing w:val="-9"/>
          <w:sz w:val="26"/>
          <w:szCs w:val="26"/>
        </w:rPr>
        <w:t xml:space="preserve">ет и не нуждается в специальном </w:t>
      </w:r>
      <w:proofErr w:type="spellStart"/>
      <w:r>
        <w:rPr>
          <w:rFonts w:eastAsia="Times New Roman"/>
          <w:spacing w:val="-8"/>
          <w:sz w:val="26"/>
          <w:szCs w:val="26"/>
        </w:rPr>
        <w:t>доучивании</w:t>
      </w:r>
      <w:proofErr w:type="spellEnd"/>
      <w:r>
        <w:rPr>
          <w:rFonts w:eastAsia="Times New Roman"/>
          <w:spacing w:val="-8"/>
          <w:sz w:val="26"/>
          <w:szCs w:val="26"/>
        </w:rPr>
        <w:t xml:space="preserve">, то проверяющий отмечает только те пункты (вопросы), по которым нужно </w:t>
      </w:r>
      <w:r>
        <w:rPr>
          <w:rFonts w:eastAsia="Times New Roman"/>
          <w:sz w:val="26"/>
          <w:szCs w:val="26"/>
        </w:rPr>
        <w:t>еще поработать.</w:t>
      </w:r>
    </w:p>
    <w:sectPr w:rsidR="00CC5A2E">
      <w:type w:val="continuous"/>
      <w:pgSz w:w="11909" w:h="16834"/>
      <w:pgMar w:top="1440" w:right="1041" w:bottom="720" w:left="15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2E"/>
    <w:rsid w:val="00CC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Room2</dc:creator>
  <cp:lastModifiedBy>Room2</cp:lastModifiedBy>
  <cp:revision>1</cp:revision>
  <dcterms:created xsi:type="dcterms:W3CDTF">2015-11-26T13:43:00Z</dcterms:created>
  <dcterms:modified xsi:type="dcterms:W3CDTF">2015-11-26T13:44:00Z</dcterms:modified>
</cp:coreProperties>
</file>