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7" w:rsidRDefault="007E4797" w:rsidP="007E4797">
      <w:pPr>
        <w:spacing w:line="276" w:lineRule="atLeast"/>
        <w:rPr>
          <w:rFonts w:ascii="Arial" w:hAnsi="Arial" w:cs="Arial"/>
          <w:sz w:val="40"/>
          <w:szCs w:val="24"/>
        </w:rPr>
      </w:pPr>
      <w:r w:rsidRPr="007E4797">
        <w:rPr>
          <w:rFonts w:ascii="Arial" w:hAnsi="Arial" w:cs="Arial"/>
          <w:sz w:val="40"/>
          <w:szCs w:val="24"/>
        </w:rPr>
        <w:t>От цели к результату.</w:t>
      </w:r>
    </w:p>
    <w:p w:rsidR="007E4797" w:rsidRPr="007E4797" w:rsidRDefault="007E4797" w:rsidP="007E4797">
      <w:pPr>
        <w:spacing w:line="276" w:lineRule="atLeast"/>
        <w:rPr>
          <w:rFonts w:ascii="Arial" w:hAnsi="Arial" w:cs="Arial"/>
          <w:sz w:val="40"/>
          <w:szCs w:val="24"/>
        </w:rPr>
      </w:pP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E4797">
        <w:rPr>
          <w:rFonts w:ascii="Arial" w:hAnsi="Arial" w:cs="Arial"/>
          <w:sz w:val="40"/>
          <w:szCs w:val="24"/>
        </w:rPr>
        <w:t>Планируемые  результаты по литературному чтению.</w:t>
      </w:r>
    </w:p>
    <w:p w:rsidR="007E4797" w:rsidRPr="007E4797" w:rsidRDefault="007E4797" w:rsidP="007E4797">
      <w:pPr>
        <w:rPr>
          <w:rFonts w:ascii="Arial" w:hAnsi="Arial" w:cs="Arial"/>
          <w:sz w:val="40"/>
          <w:szCs w:val="24"/>
        </w:rPr>
      </w:pPr>
    </w:p>
    <w:p w:rsidR="002C7652" w:rsidRPr="007E4797" w:rsidRDefault="007E4797" w:rsidP="007E4797">
      <w:pPr>
        <w:rPr>
          <w:rFonts w:ascii="Arial" w:hAnsi="Arial" w:cs="Arial"/>
          <w:sz w:val="24"/>
          <w:szCs w:val="24"/>
        </w:rPr>
      </w:pPr>
      <w:r w:rsidRPr="007E4797">
        <w:rPr>
          <w:rFonts w:ascii="Arial" w:hAnsi="Arial" w:cs="Arial"/>
          <w:sz w:val="24"/>
          <w:szCs w:val="24"/>
        </w:rPr>
        <w:t xml:space="preserve">«Чтобы дойти до цели, </w:t>
      </w:r>
      <w:proofErr w:type="gramStart"/>
      <w:r w:rsidRPr="007E4797">
        <w:rPr>
          <w:rFonts w:ascii="Arial" w:hAnsi="Arial" w:cs="Arial"/>
          <w:sz w:val="24"/>
          <w:szCs w:val="24"/>
        </w:rPr>
        <w:t>надо</w:t>
      </w:r>
      <w:proofErr w:type="gramEnd"/>
      <w:r w:rsidRPr="007E4797">
        <w:rPr>
          <w:rFonts w:ascii="Arial" w:hAnsi="Arial" w:cs="Arial"/>
          <w:sz w:val="24"/>
          <w:szCs w:val="24"/>
        </w:rPr>
        <w:t xml:space="preserve"> прежде всего идти» (Оноре де Бальзак)</w:t>
      </w:r>
    </w:p>
    <w:p w:rsidR="007E4797" w:rsidRPr="007E4797" w:rsidRDefault="007E4797" w:rsidP="007E4797">
      <w:pPr>
        <w:pStyle w:val="a8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 xml:space="preserve"> </w:t>
      </w:r>
    </w:p>
    <w:p w:rsidR="007E4797" w:rsidRPr="007E4797" w:rsidRDefault="007E4797" w:rsidP="007E4797">
      <w:pPr>
        <w:pStyle w:val="a8"/>
        <w:spacing w:before="150" w:beforeAutospacing="0" w:after="150" w:afterAutospacing="0"/>
        <w:ind w:left="150" w:right="150"/>
        <w:rPr>
          <w:rFonts w:ascii="Arial" w:hAnsi="Arial" w:cs="Arial"/>
          <w:color w:val="424242"/>
        </w:rPr>
      </w:pPr>
      <w:r>
        <w:rPr>
          <w:rStyle w:val="a9"/>
          <w:rFonts w:ascii="Arial" w:hAnsi="Arial" w:cs="Arial"/>
          <w:b w:val="0"/>
          <w:color w:val="424242"/>
        </w:rPr>
        <w:t xml:space="preserve"> </w:t>
      </w:r>
    </w:p>
    <w:p w:rsidR="007E4797" w:rsidRPr="007E4797" w:rsidRDefault="007E4797" w:rsidP="007E4797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E479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Планируемые результаты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Стандарта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результатам обучающихся, освоивших основную образовательную программу. Они представляют собой систему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обобщённых личностно ориентированных целей образования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Планируемые результаты: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·обеспечивают связь между требованиями Стандарта, образовательным процессом и системой оценки результатов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·являются содержательной и 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критериальной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 системно-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деятельностным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ситуациям, иными словами, система планируемых результатов даёт представление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 том, какими именно действиями — познавательными, личностными, регулятивными, коммуникативными,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преломлёнными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специфику содержания того или иного предмета, — овладеют обучающиеся в ходе образовательного процесса.  </w:t>
      </w:r>
    </w:p>
    <w:p w:rsidR="007E4797" w:rsidRPr="007E4797" w:rsidRDefault="007E4797" w:rsidP="007E4797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E479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Структура планируемых результатов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строится с учётом необходимости: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·определения возможностей овладения учащимися учебными действиями на уровне, 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уровни описания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noBreakHyphen/>
        <w:t>ориентиры</w:t>
      </w:r>
      <w:r w:rsidRPr="00DE10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 </w:t>
      </w:r>
    </w:p>
    <w:p w:rsidR="007E4797" w:rsidRPr="007E4797" w:rsidRDefault="007E4797" w:rsidP="007E4797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^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Цели, характеризующие систему учебных действий в отношении опорного учебного материала.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результаты, описывающие эту группу целей, приводятся </w:t>
      </w:r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блоках</w:t>
      </w: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E10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Выпускник научится</w:t>
      </w:r>
      <w:r w:rsidRPr="00DE10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DE1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каждому разделу учебной программы.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</w:t>
      </w:r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Оценка освоения опорного материала на уровне, характеризующем исполнительскую компетентность обучающихся, ведётся с помощью заданий базового уровня,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Цели, характеризующие систему учебных действий</w:t>
      </w:r>
      <w:proofErr w:type="gramStart"/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E10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расширяющих и углубляющих опорную систему или выступающих как пропедевтика(предварит обучен науке) для дальнейшего изучения данного предмета. Планируемые результаты, описывающие указанную группу целей, приводятся в блоках «Выпускник получит возможность научиться»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каждому разделу примерной программы учебного предмета и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выделяются курсивом.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материала.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Частично задания, ориентированные на оценку достижения этой группы 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планируемых результатов, могут включаться в материалы итогового контроля.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Основные цели такого включения — предоставить возможность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  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дифференциации требований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подготовке обучающихся.</w:t>
      </w:r>
    </w:p>
    <w:p w:rsidR="007E4797" w:rsidRPr="00DE10ED" w:rsidRDefault="007E4797" w:rsidP="007E4797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1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планируемых результатов по литературному чтению</w:t>
      </w:r>
    </w:p>
    <w:p w:rsidR="007E4797" w:rsidRPr="007E4797" w:rsidRDefault="007E4797" w:rsidP="007E4797">
      <w:pPr>
        <w:shd w:val="clear" w:color="auto" w:fill="FFFFFF"/>
        <w:spacing w:before="120" w:line="240" w:lineRule="auto"/>
        <w:ind w:left="4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– ориентиры</w:t>
      </w:r>
    </w:p>
    <w:p w:rsidR="007E4797" w:rsidRPr="007E4797" w:rsidRDefault="007E4797" w:rsidP="007E4797">
      <w:pPr>
        <w:shd w:val="clear" w:color="auto" w:fill="FFFFFF"/>
        <w:spacing w:before="120" w:line="253" w:lineRule="atLeast"/>
        <w:ind w:left="-709" w:right="1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Литературное чтение - один из основных предметов в системе</w:t>
      </w:r>
      <w:r w:rsidRPr="007E479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начального образования. Наряду с русским языком он формирует функциональную грамотность, способствует общему развити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и духовно-нравственному воспитанию ребёнка. Успешность</w:t>
      </w:r>
      <w:r w:rsidRPr="007E4797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 изучения курса литературного чтения обеспечивает результативность</w:t>
      </w:r>
      <w:r w:rsidRPr="007E4797">
        <w:rPr>
          <w:rFonts w:ascii="Arial" w:eastAsia="Times New Roman" w:hAnsi="Arial" w:cs="Arial"/>
          <w:smallCaps/>
          <w:color w:val="000000"/>
          <w:spacing w:val="-4"/>
          <w:sz w:val="24"/>
          <w:szCs w:val="24"/>
          <w:lang w:eastAsia="ru-RU"/>
        </w:rPr>
        <w:t> </w:t>
      </w:r>
      <w:proofErr w:type="gramStart"/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обучения по</w:t>
      </w:r>
      <w:proofErr w:type="gramEnd"/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другим предметам начальной школы. И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зучение литературного чтения в начальной школе с русским (родным) языком обучения направлено на достижение следующих  целей:</w:t>
      </w:r>
    </w:p>
    <w:p w:rsidR="007E4797" w:rsidRPr="00DE10ED" w:rsidRDefault="007E4797" w:rsidP="007E4797">
      <w:pPr>
        <w:shd w:val="clear" w:color="auto" w:fill="FFFFFF"/>
        <w:spacing w:line="253" w:lineRule="atLeast"/>
        <w:ind w:left="284" w:right="125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</w:t>
      </w:r>
      <w:r w:rsidRPr="00DE10E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овладение осознанным, правильным, беглым и выразительн</w:t>
      </w:r>
      <w:r w:rsidRPr="00DE10E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ым чтением как базовым навыком в системе образования младших </w:t>
      </w: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школьников; формирование читательского кругозора и приоб</w:t>
      </w:r>
      <w:r w:rsidRPr="00DE10ED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ретение опыта самостоятельной читательской деятельности с</w:t>
      </w:r>
      <w:r w:rsidRPr="00DE10E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овершенствование всех видов речевой деятельности;</w:t>
      </w:r>
    </w:p>
    <w:p w:rsidR="007E4797" w:rsidRPr="00DE10ED" w:rsidRDefault="007E4797" w:rsidP="007E4797">
      <w:pPr>
        <w:shd w:val="clear" w:color="auto" w:fill="FFFFFF"/>
        <w:spacing w:line="253" w:lineRule="atLeast"/>
        <w:ind w:right="1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</w:t>
      </w:r>
      <w:r w:rsidRPr="00DE10ED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развитие художественно-творческих и познавательных способн</w:t>
      </w:r>
      <w:r w:rsidRPr="00DE10E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остей, эмоциональной отзывчивости при чтении художест</w:t>
      </w:r>
      <w:r w:rsidRPr="00DE10E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softHyphen/>
        <w:t>венных</w:t>
      </w:r>
      <w:r w:rsidRPr="00DE10E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произведений; формирование эстетического отношения к</w:t>
      </w: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искус</w:t>
      </w:r>
      <w:r w:rsidRPr="00DE10ED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ству слова; овладение первоначальными навыками работы </w:t>
      </w:r>
      <w:r w:rsidRPr="00DE10E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 учебными и научно-познавательными текстами;</w:t>
      </w:r>
    </w:p>
    <w:p w:rsidR="007E4797" w:rsidRPr="007E4797" w:rsidRDefault="007E4797" w:rsidP="007E4797">
      <w:pPr>
        <w:shd w:val="clear" w:color="auto" w:fill="FFFFFF"/>
        <w:spacing w:line="253" w:lineRule="atLeast"/>
        <w:ind w:right="1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</w:t>
      </w:r>
      <w:r w:rsidRPr="00DE10E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обогащение нравственного опыта младших школьников </w:t>
      </w:r>
      <w:r w:rsidRPr="00DE10E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средствами художественного текста; формирование представ</w:t>
      </w:r>
      <w:r w:rsidRPr="00DE10E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лений о добре и зле, уважения к культуре народов многона</w:t>
      </w:r>
      <w:r w:rsidRPr="00DE1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циональной России и других стран.</w:t>
      </w:r>
    </w:p>
    <w:p w:rsidR="007E4797" w:rsidRPr="007E4797" w:rsidRDefault="007E4797" w:rsidP="007E4797">
      <w:pPr>
        <w:shd w:val="clear" w:color="auto" w:fill="FFFFFF"/>
        <w:spacing w:before="5" w:line="253" w:lineRule="atLeast"/>
        <w:ind w:left="-709" w:right="10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Приоритетной 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целью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литературному чтению в на</w:t>
      </w:r>
      <w:r w:rsidRPr="007E479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чальной школе является формирование читательской компете</w:t>
      </w:r>
      <w:r w:rsidRPr="007E479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нтности младшего школьника, осознание себя как грамотного</w:t>
      </w:r>
      <w:r w:rsidRPr="007E479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читателя, способного к использованию читательской дея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тельности как средства самообразования. Читательская компетент</w:t>
      </w:r>
      <w:r w:rsidRPr="007E4797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ность определяется владением техникой чтения, приёмами поним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прочитанного и прослушанного произведения, знанием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 книг и умением их самостоятельно выбирать, </w:t>
      </w:r>
      <w:proofErr w:type="spellStart"/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сформирован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духовной потребности в книге и чтении.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right="10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предметов, входящих в учебный план начальной </w:t>
      </w:r>
      <w:r w:rsidRPr="007E4797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школы, курс «Литературное чтение» в особой мере влияет на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следующих </w:t>
      </w:r>
      <w:r w:rsidRPr="007E4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задач:</w:t>
      </w:r>
    </w:p>
    <w:p w:rsidR="007E4797" w:rsidRPr="007E4797" w:rsidRDefault="007E4797" w:rsidP="007E4797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pacing w:val="-26"/>
          <w:sz w:val="24"/>
          <w:szCs w:val="24"/>
          <w:lang w:eastAsia="ru-RU"/>
        </w:rPr>
        <w:t>1.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</w:t>
      </w:r>
      <w:r w:rsidRPr="007E4797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>Освоение общекультурных навыков чтения и понимание </w:t>
      </w:r>
      <w:r w:rsidRPr="007E4797">
        <w:rPr>
          <w:rFonts w:ascii="Arial" w:eastAsia="Times New Roman" w:hAnsi="Arial" w:cs="Arial"/>
          <w:i/>
          <w:iCs/>
          <w:color w:val="000000"/>
          <w:spacing w:val="-9"/>
          <w:sz w:val="24"/>
          <w:szCs w:val="24"/>
          <w:lang w:eastAsia="ru-RU"/>
        </w:rPr>
        <w:t>текста; воспитание интереса к чтению и книге.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Решение этой задачи </w:t>
      </w:r>
      <w:proofErr w:type="gramStart"/>
      <w:r w:rsidRPr="007E4797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предполагает</w:t>
      </w:r>
      <w:proofErr w:type="gramEnd"/>
      <w:r w:rsidRPr="007E4797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прежде всего формировании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осмысленного читательского навыка (интереса к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су чтения и потребности читать произведения разных видов литературы), который во многом определяет успешность обучения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младшего школьника по другим предметам, т. е. в результате освоения предметного содержания литературного чтения учащиеся  приобретают 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общеучебное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умение осознанно читать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тексты, работать с различной информацией (слово, текст, кни</w:t>
      </w:r>
      <w:r w:rsidRPr="007E479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га), интерпретировать информацию в соответствии с запросом.</w:t>
      </w:r>
    </w:p>
    <w:p w:rsidR="007E4797" w:rsidRPr="007E4797" w:rsidRDefault="007E4797" w:rsidP="007E4797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>2.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 этой задачи связано с умением  работать с  различными видами текстов, ориентироваться в книге, исполь</w:t>
      </w:r>
      <w:r w:rsidRPr="007E479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зовать её для расширения знаний об окружающем мире. В ре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зультате обучения младшие школьники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участвуют в диалоге строят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монологические высказывания (на основе произведений и личного опыта), сопоставляют и описывают различные </w:t>
      </w:r>
      <w:r w:rsidRPr="007E479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объекты и процессы, самостоятельно пользуются справочным аппаратом учебника, находят информацию в словарях,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справочниках и энциклопедиях, высказывают собственное мнение на основе прочитанного и услышанного.</w:t>
      </w:r>
    </w:p>
    <w:p w:rsidR="007E4797" w:rsidRPr="007E4797" w:rsidRDefault="007E4797" w:rsidP="007E4797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3.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i/>
          <w:iCs/>
          <w:color w:val="000000"/>
          <w:spacing w:val="-14"/>
          <w:sz w:val="24"/>
          <w:szCs w:val="24"/>
          <w:lang w:eastAsia="ru-RU"/>
        </w:rPr>
        <w:t>Воспитание эстетического отношения к действительнос</w:t>
      </w:r>
      <w:r w:rsidRPr="007E4797">
        <w:rPr>
          <w:rFonts w:ascii="Arial" w:eastAsia="Times New Roman" w:hAnsi="Arial" w:cs="Arial"/>
          <w:i/>
          <w:iCs/>
          <w:color w:val="000000"/>
          <w:spacing w:val="-9"/>
          <w:sz w:val="24"/>
          <w:szCs w:val="24"/>
          <w:lang w:eastAsia="ru-RU"/>
        </w:rPr>
        <w:t>ти, отражённой в художественной литературе.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этой задачи способствует пониманию художественного произведения как особого вида искусства; формиро</w:t>
      </w:r>
      <w:r w:rsidRPr="007E479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ванию умения определять его художественную ценность и ана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лизировать (на доступном уровне) средства выразительности.  </w:t>
      </w:r>
      <w:r w:rsidRPr="007E479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Развивается умение сравнивать искусство слова с другими ви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7E4797" w:rsidRPr="007E4797" w:rsidRDefault="007E4797" w:rsidP="007E4797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pacing w:val="-15"/>
          <w:sz w:val="24"/>
          <w:szCs w:val="24"/>
          <w:lang w:eastAsia="ru-RU"/>
        </w:rPr>
        <w:t>4.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E4797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lang w:eastAsia="ru-RU"/>
        </w:rPr>
        <w:t>Формирование нравственных ценностей и эстетического</w:t>
      </w: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вкуса младшего школьника; понимание духовной сущности произведений.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учётом особенностей художественной литературы  её </w:t>
      </w:r>
      <w:r w:rsidRPr="007E479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нравственной сущности, влияния на становление личности ма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этические ценности взаимодействия с окружающим миром, получает навык анализа положительных и отрицательных действий героев, событий.  Понимание значения эмоциональной окрашенности всех сюжетных линий произведения способст</w:t>
      </w:r>
      <w:r w:rsidRPr="007E479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вует воспитанию адекватного эмоционального состояния как пред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посылки собственного поведения в жизни.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Ценностные ориентиры содержания курса «Литературное чтение»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E4797" w:rsidRPr="007E4797" w:rsidRDefault="007E4797" w:rsidP="007E4797">
      <w:pPr>
        <w:shd w:val="clear" w:color="auto" w:fill="FFFFFF"/>
        <w:spacing w:line="253" w:lineRule="atLeast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формируют личностные качества человека, характеризующие его отношение к другим людям, к Родине.  </w:t>
      </w:r>
    </w:p>
    <w:p w:rsidR="007E4797" w:rsidRPr="007E4797" w:rsidRDefault="007E4797" w:rsidP="007E4797">
      <w:pPr>
        <w:spacing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line="25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опорного уровня «Выпускник научится»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Раздел «Виды речевой и читательской деятельности»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• </w:t>
      </w: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научно-популярно-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художественному тексту;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 прочитанного произведения;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читать (вслух и про себя) со скоростью, позволяющей осознавать (понимать) смысл прочитанного;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читать осознанно и выразительно доступные по объёму произведения;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олицетворение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,м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етафора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определяющие отношение автора к герою, событию;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«Творческая деятельность»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читать по ролям литературное произведение;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этапность</w:t>
      </w:r>
      <w:proofErr w:type="spell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« Литературоведческая пропедевтика»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отличать прозаический текст от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поэтического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распознавать особенности построения фольклорных форм (сказки, загадки, пословицы).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797" w:rsidRPr="00DE10ED" w:rsidRDefault="007E4797" w:rsidP="007E4797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пропедевтического уровня</w:t>
      </w:r>
    </w:p>
    <w:p w:rsidR="007E4797" w:rsidRPr="007E4797" w:rsidRDefault="007E4797" w:rsidP="007E4797">
      <w:pPr>
        <w:shd w:val="clear" w:color="auto" w:fill="FFFFFF"/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10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«Выпускник получит возможность научиться»</w:t>
      </w:r>
      <w:bookmarkStart w:id="0" w:name="_GoBack"/>
      <w:bookmarkEnd w:id="0"/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Раздел «Виды речевой и читательской деятельности»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воспринимать художественную литературу как вид искусства;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определять авторскую позицию и </w:t>
      </w: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герою и его поступкам;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доказывать и подтверждать фактами (из текста) собственное суждение;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</w:t>
      </w:r>
      <w:proofErr w:type="gramEnd"/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— характеристика героя);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писать отзыв о прочитанной книге;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работать с тематическим каталогом;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работать с детской периодикой.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«Творческая деятельность»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творчески пересказывать текст (от лица героя, от автора), дополнять текст;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создавать иллюстрации, диафильм по содержанию произведения;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работать в группе, создавая инсценировки по произведению, сценарии, проекты;</w:t>
      </w:r>
    </w:p>
    <w:p w:rsidR="007E4797" w:rsidRPr="007E4797" w:rsidRDefault="007E4797" w:rsidP="007E4797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способам написания изложения.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 « Литературоведческая пропедевтика»</w:t>
      </w:r>
    </w:p>
    <w:p w:rsidR="007E4797" w:rsidRPr="007E4797" w:rsidRDefault="007E4797" w:rsidP="007E47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определять позиции героев художественного текста, позицию автора художественного текста;</w:t>
      </w:r>
    </w:p>
    <w:p w:rsidR="007E4797" w:rsidRPr="007E4797" w:rsidRDefault="007E4797" w:rsidP="007E479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7E4797" w:rsidRPr="007E4797" w:rsidRDefault="007E4797" w:rsidP="007E479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4797" w:rsidRPr="007E4797" w:rsidRDefault="007E4797" w:rsidP="007E479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E4797" w:rsidRPr="007E4797" w:rsidRDefault="007E4797" w:rsidP="007E4797">
      <w:pPr>
        <w:rPr>
          <w:rFonts w:ascii="Arial" w:hAnsi="Arial" w:cs="Arial"/>
          <w:sz w:val="24"/>
          <w:szCs w:val="24"/>
        </w:rPr>
      </w:pPr>
    </w:p>
    <w:p w:rsidR="007E4797" w:rsidRPr="007E4797" w:rsidRDefault="007E4797" w:rsidP="007E4797">
      <w:pPr>
        <w:rPr>
          <w:rFonts w:ascii="Arial" w:hAnsi="Arial" w:cs="Arial"/>
          <w:sz w:val="24"/>
          <w:szCs w:val="24"/>
        </w:rPr>
      </w:pPr>
    </w:p>
    <w:sectPr w:rsidR="007E4797" w:rsidRPr="007E4797" w:rsidSect="00DE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7"/>
    <w:rsid w:val="002C7652"/>
    <w:rsid w:val="007E4797"/>
    <w:rsid w:val="00C87DE7"/>
    <w:rsid w:val="00D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7"/>
  </w:style>
  <w:style w:type="paragraph" w:styleId="2">
    <w:name w:val="heading 2"/>
    <w:basedOn w:val="a"/>
    <w:next w:val="a"/>
    <w:link w:val="20"/>
    <w:uiPriority w:val="9"/>
    <w:unhideWhenUsed/>
    <w:qFormat/>
    <w:rsid w:val="00C8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DE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87DE7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7DE7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C87DE7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87DE7"/>
    <w:rPr>
      <w:b/>
      <w:bCs/>
      <w:i/>
      <w:iCs/>
      <w:color w:val="4E67C8" w:themeColor="accent1"/>
    </w:rPr>
  </w:style>
  <w:style w:type="character" w:styleId="a7">
    <w:name w:val="Subtle Emphasis"/>
    <w:basedOn w:val="a0"/>
    <w:uiPriority w:val="19"/>
    <w:qFormat/>
    <w:rsid w:val="00C87DE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7E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4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7"/>
  </w:style>
  <w:style w:type="paragraph" w:styleId="2">
    <w:name w:val="heading 2"/>
    <w:basedOn w:val="a"/>
    <w:next w:val="a"/>
    <w:link w:val="20"/>
    <w:uiPriority w:val="9"/>
    <w:unhideWhenUsed/>
    <w:qFormat/>
    <w:rsid w:val="00C8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DE7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87DE7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7DE7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C87DE7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87DE7"/>
    <w:rPr>
      <w:b/>
      <w:bCs/>
      <w:i/>
      <w:iCs/>
      <w:color w:val="4E67C8" w:themeColor="accent1"/>
    </w:rPr>
  </w:style>
  <w:style w:type="character" w:styleId="a7">
    <w:name w:val="Subtle Emphasis"/>
    <w:basedOn w:val="a0"/>
    <w:uiPriority w:val="19"/>
    <w:qFormat/>
    <w:rsid w:val="00C87DE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7E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4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ПК1</cp:lastModifiedBy>
  <cp:revision>2</cp:revision>
  <cp:lastPrinted>2015-08-24T04:24:00Z</cp:lastPrinted>
  <dcterms:created xsi:type="dcterms:W3CDTF">2015-08-24T03:46:00Z</dcterms:created>
  <dcterms:modified xsi:type="dcterms:W3CDTF">2015-11-18T17:55:00Z</dcterms:modified>
</cp:coreProperties>
</file>