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F8" w:rsidRPr="003F3EF8" w:rsidRDefault="003F3EF8" w:rsidP="003F3EF8">
      <w:pPr>
        <w:jc w:val="center"/>
        <w:rPr>
          <w:b/>
        </w:rPr>
      </w:pPr>
      <w:r w:rsidRPr="003F3EF8">
        <w:rPr>
          <w:b/>
        </w:rPr>
        <w:t>Положение</w:t>
      </w:r>
    </w:p>
    <w:p w:rsidR="003F3EF8" w:rsidRPr="003F3EF8" w:rsidRDefault="003F3EF8" w:rsidP="003F3EF8">
      <w:pPr>
        <w:jc w:val="center"/>
        <w:rPr>
          <w:b/>
        </w:rPr>
      </w:pPr>
      <w:proofErr w:type="gramStart"/>
      <w:r w:rsidRPr="003F3EF8">
        <w:rPr>
          <w:b/>
        </w:rPr>
        <w:t>о</w:t>
      </w:r>
      <w:proofErr w:type="gramEnd"/>
      <w:r w:rsidRPr="003F3EF8">
        <w:rPr>
          <w:b/>
        </w:rPr>
        <w:t xml:space="preserve"> I</w:t>
      </w:r>
      <w:r>
        <w:rPr>
          <w:b/>
        </w:rPr>
        <w:t xml:space="preserve"> школьном</w:t>
      </w:r>
      <w:r w:rsidRPr="003F3EF8">
        <w:rPr>
          <w:b/>
        </w:rPr>
        <w:t xml:space="preserve"> краеведческом конкурсе творческих работ</w:t>
      </w:r>
    </w:p>
    <w:p w:rsidR="003F3EF8" w:rsidRPr="003F3EF8" w:rsidRDefault="003F3EF8" w:rsidP="003F3EF8">
      <w:pPr>
        <w:jc w:val="center"/>
        <w:rPr>
          <w:b/>
        </w:rPr>
      </w:pPr>
      <w:r w:rsidRPr="003F3EF8">
        <w:rPr>
          <w:b/>
        </w:rPr>
        <w:t>«</w:t>
      </w:r>
      <w:proofErr w:type="spellStart"/>
      <w:r w:rsidRPr="003F3EF8">
        <w:rPr>
          <w:b/>
        </w:rPr>
        <w:t>М</w:t>
      </w:r>
      <w:r w:rsidR="00683184">
        <w:rPr>
          <w:b/>
        </w:rPr>
        <w:t>инии</w:t>
      </w:r>
      <w:proofErr w:type="spellEnd"/>
      <w:r w:rsidR="00683184">
        <w:rPr>
          <w:b/>
        </w:rPr>
        <w:t xml:space="preserve"> </w:t>
      </w:r>
      <w:proofErr w:type="spellStart"/>
      <w:r w:rsidR="00683184">
        <w:rPr>
          <w:b/>
        </w:rPr>
        <w:t>уг</w:t>
      </w:r>
      <w:proofErr w:type="spellEnd"/>
      <w:r w:rsidR="00683184">
        <w:rPr>
          <w:b/>
        </w:rPr>
        <w:t xml:space="preserve"> </w:t>
      </w:r>
      <w:proofErr w:type="spellStart"/>
      <w:r w:rsidR="00683184">
        <w:rPr>
          <w:b/>
        </w:rPr>
        <w:t>гарбал</w:t>
      </w:r>
      <w:proofErr w:type="spellEnd"/>
      <w:r w:rsidRPr="003F3EF8">
        <w:rPr>
          <w:b/>
        </w:rPr>
        <w:t>»</w:t>
      </w:r>
    </w:p>
    <w:p w:rsidR="003F3EF8" w:rsidRPr="003F3EF8" w:rsidRDefault="003F3EF8" w:rsidP="003F3EF8">
      <w:pPr>
        <w:rPr>
          <w:b/>
          <w:i/>
        </w:rPr>
      </w:pPr>
      <w:r w:rsidRPr="003F3EF8">
        <w:rPr>
          <w:b/>
          <w:i/>
        </w:rPr>
        <w:t>I. Цель конкурса:</w:t>
      </w:r>
    </w:p>
    <w:p w:rsidR="003F3EF8" w:rsidRDefault="003F3EF8" w:rsidP="003F3EF8">
      <w:pPr>
        <w:pStyle w:val="a3"/>
        <w:numPr>
          <w:ilvl w:val="0"/>
          <w:numId w:val="1"/>
        </w:numPr>
      </w:pPr>
      <w:proofErr w:type="gramStart"/>
      <w:r>
        <w:t>приобщение</w:t>
      </w:r>
      <w:proofErr w:type="gramEnd"/>
      <w:r>
        <w:t xml:space="preserve"> учащихся к изучению истории Отечества через историю своей семьи; </w:t>
      </w:r>
    </w:p>
    <w:p w:rsidR="003F3EF8" w:rsidRDefault="003F3EF8" w:rsidP="003F3EF8">
      <w:pPr>
        <w:pStyle w:val="a3"/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исторического сознания и нравственной культуры;</w:t>
      </w:r>
    </w:p>
    <w:p w:rsidR="003F3EF8" w:rsidRDefault="003F3EF8" w:rsidP="003F3EF8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воспитание</w:t>
      </w:r>
      <w:proofErr w:type="gramEnd"/>
      <w:r>
        <w:t xml:space="preserve"> бережного отношения к историческому наследию, ответственности за его судьбу;</w:t>
      </w:r>
    </w:p>
    <w:p w:rsidR="003F3EF8" w:rsidRDefault="003F3EF8" w:rsidP="003F3EF8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активизация</w:t>
      </w:r>
      <w:proofErr w:type="gramEnd"/>
      <w:r>
        <w:t xml:space="preserve"> исследовательской работы учащихся.</w:t>
      </w:r>
    </w:p>
    <w:p w:rsidR="003F3EF8" w:rsidRDefault="003F3EF8" w:rsidP="003F3EF8">
      <w:r w:rsidRPr="003F3EF8">
        <w:rPr>
          <w:b/>
          <w:i/>
        </w:rPr>
        <w:t>II. Участники конкурса:</w:t>
      </w:r>
    </w:p>
    <w:p w:rsidR="003F3EF8" w:rsidRDefault="003F3EF8" w:rsidP="003F3EF8">
      <w:pPr>
        <w:jc w:val="both"/>
      </w:pPr>
      <w:r>
        <w:t xml:space="preserve">К участию в конкурсе допускаются учащиеся с 1 по 11 класс, представившие свои </w:t>
      </w:r>
      <w:proofErr w:type="gramStart"/>
      <w:r>
        <w:t>исследовательские  работы</w:t>
      </w:r>
      <w:proofErr w:type="gramEnd"/>
      <w:r>
        <w:t xml:space="preserve">  в электронном</w:t>
      </w:r>
      <w:r w:rsidR="000519A8">
        <w:t xml:space="preserve"> и бумажном</w:t>
      </w:r>
      <w:r>
        <w:t xml:space="preserve"> варианте до 2</w:t>
      </w:r>
      <w:r w:rsidR="00C711FC">
        <w:t>5</w:t>
      </w:r>
      <w:bookmarkStart w:id="0" w:name="_GoBack"/>
      <w:bookmarkEnd w:id="0"/>
      <w:r>
        <w:t xml:space="preserve"> января 2014 года</w:t>
      </w:r>
    </w:p>
    <w:p w:rsidR="003F3EF8" w:rsidRDefault="003F3EF8" w:rsidP="003F3EF8">
      <w:r>
        <w:t>При составлении родословной участники конкурса пользуются архивными и документальными источниками, находящимися в семейных коллекциях, музеях, библиотеках, органах загс, архивах.</w:t>
      </w:r>
    </w:p>
    <w:p w:rsidR="003F3EF8" w:rsidRDefault="003F3EF8" w:rsidP="003F3EF8">
      <w:r w:rsidRPr="003F3EF8">
        <w:rPr>
          <w:b/>
          <w:i/>
        </w:rPr>
        <w:t>III. Организаторы конкурса:</w:t>
      </w:r>
    </w:p>
    <w:p w:rsidR="003F3EF8" w:rsidRDefault="003F3EF8" w:rsidP="003F3EF8">
      <w:r>
        <w:t xml:space="preserve">Муниципальное бюджетное </w:t>
      </w:r>
      <w:proofErr w:type="gramStart"/>
      <w:r>
        <w:t>общеобразовательное  учреждение</w:t>
      </w:r>
      <w:proofErr w:type="gramEnd"/>
      <w:r>
        <w:t xml:space="preserve"> «</w:t>
      </w:r>
      <w:proofErr w:type="spellStart"/>
      <w:r>
        <w:t>Толтойская</w:t>
      </w:r>
      <w:proofErr w:type="spellEnd"/>
      <w:r>
        <w:t xml:space="preserve"> СОШ»</w:t>
      </w:r>
    </w:p>
    <w:p w:rsidR="003F3EF8" w:rsidRPr="003F3EF8" w:rsidRDefault="003F3EF8" w:rsidP="003F3EF8">
      <w:pPr>
        <w:rPr>
          <w:b/>
          <w:i/>
        </w:rPr>
      </w:pPr>
      <w:r w:rsidRPr="003F3EF8">
        <w:rPr>
          <w:b/>
          <w:i/>
        </w:rPr>
        <w:t>IV. Сроки представления работ:</w:t>
      </w:r>
    </w:p>
    <w:p w:rsidR="003F3EF8" w:rsidRDefault="003F3EF8" w:rsidP="003F3EF8">
      <w:r>
        <w:t xml:space="preserve">Работы принимаются </w:t>
      </w:r>
      <w:r w:rsidRPr="003F3EF8">
        <w:t>до 20 января 2014 года</w:t>
      </w:r>
    </w:p>
    <w:p w:rsidR="003F3EF8" w:rsidRDefault="003F3EF8" w:rsidP="003F3EF8">
      <w:pPr>
        <w:rPr>
          <w:b/>
          <w:i/>
        </w:rPr>
      </w:pPr>
      <w:r w:rsidRPr="003F3EF8">
        <w:rPr>
          <w:b/>
          <w:i/>
        </w:rPr>
        <w:t>V. Требования, предъявляемые к работам:</w:t>
      </w:r>
    </w:p>
    <w:p w:rsidR="00683184" w:rsidRPr="00683184" w:rsidRDefault="00683184" w:rsidP="003F3EF8">
      <w:r>
        <w:t>Электронный вариант</w:t>
      </w:r>
      <w:r w:rsidRPr="00683184">
        <w:t xml:space="preserve"> принимается</w:t>
      </w:r>
      <w:r>
        <w:t xml:space="preserve"> на С</w:t>
      </w:r>
      <w:r>
        <w:rPr>
          <w:lang w:val="en-US"/>
        </w:rPr>
        <w:t>D</w:t>
      </w:r>
      <w:r>
        <w:t>.</w:t>
      </w:r>
    </w:p>
    <w:p w:rsidR="003F3EF8" w:rsidRDefault="00683184" w:rsidP="000519A8">
      <w:pPr>
        <w:spacing w:line="240" w:lineRule="auto"/>
        <w:jc w:val="both"/>
      </w:pPr>
      <w:r>
        <w:t xml:space="preserve">Бумажный вариант. </w:t>
      </w:r>
      <w:r w:rsidR="003F3EF8">
        <w:t>Объем работ не более 20 страниц (формата А-4; компьютерный набор, шрифт 14; междустрочный интервал 1,5), к работе прилагаются копии исторических фотографий и письменных документов; Конкурсные работы должны носить самостоятельный исследовательский характер с использованием опубликованных и неопубликованных источников (архивных, музейных, семейных документов). Работы могут включать приложения (личные вещи, документы, фотографии или их копии и многие другие документы). Работа должна иметь справочный аппарат: ссылки на источники, иллюстрации; список использованной литературы (в алфавитном порядке), и архивных источников (если таковые имеются).</w:t>
      </w:r>
    </w:p>
    <w:p w:rsidR="003F3EF8" w:rsidRDefault="003F3EF8" w:rsidP="00683184">
      <w:pPr>
        <w:spacing w:line="240" w:lineRule="auto"/>
        <w:jc w:val="both"/>
      </w:pPr>
      <w:r>
        <w:t xml:space="preserve">На титульном листе работы </w:t>
      </w:r>
      <w:proofErr w:type="gramStart"/>
      <w:r>
        <w:t>указываются :</w:t>
      </w:r>
      <w:proofErr w:type="gramEnd"/>
      <w:r>
        <w:t xml:space="preserve"> номинация; тема работы; фамилия, имя, отчество автора; место учебы, класс, дата рождения, домашний адрес с почтовым индексом, телефон; фамилия, имя, отчество руководителя (преподавателя), его должность, место работы.</w:t>
      </w:r>
    </w:p>
    <w:p w:rsidR="003F3EF8" w:rsidRDefault="003F3EF8" w:rsidP="003F3EF8">
      <w:r w:rsidRPr="003F3EF8">
        <w:rPr>
          <w:b/>
          <w:i/>
        </w:rPr>
        <w:t>VI. Критерии оценки:</w:t>
      </w:r>
    </w:p>
    <w:p w:rsidR="003F3EF8" w:rsidRDefault="003F3EF8" w:rsidP="003F3EF8">
      <w:pPr>
        <w:jc w:val="both"/>
      </w:pPr>
      <w:r>
        <w:t xml:space="preserve">Содержание работы, логика изложения, глубина и новизна исследования; </w:t>
      </w:r>
      <w:proofErr w:type="spellStart"/>
      <w:r>
        <w:t>источниковая</w:t>
      </w:r>
      <w:proofErr w:type="spellEnd"/>
      <w:r>
        <w:t xml:space="preserve"> база; умение пользоваться научно-справочным аппаратом; грамотность и оформление работы, уровень проработанности поставленных задач (полностью, недостаточно, можно признать удовлетворительной); новизна полученных результатов; обоснованность методов исследования.</w:t>
      </w:r>
    </w:p>
    <w:p w:rsidR="003F3EF8" w:rsidRPr="003F3EF8" w:rsidRDefault="003F3EF8" w:rsidP="003F3EF8">
      <w:pPr>
        <w:rPr>
          <w:b/>
          <w:i/>
          <w:sz w:val="32"/>
          <w:szCs w:val="32"/>
        </w:rPr>
      </w:pPr>
      <w:r w:rsidRPr="003F3EF8">
        <w:rPr>
          <w:b/>
          <w:i/>
          <w:sz w:val="32"/>
          <w:szCs w:val="32"/>
        </w:rPr>
        <w:t>VII. Конкурс «</w:t>
      </w:r>
      <w:proofErr w:type="spellStart"/>
      <w:r w:rsidRPr="003F3EF8">
        <w:rPr>
          <w:b/>
          <w:i/>
          <w:sz w:val="32"/>
          <w:szCs w:val="32"/>
        </w:rPr>
        <w:t>М</w:t>
      </w:r>
      <w:r w:rsidR="00683184">
        <w:rPr>
          <w:b/>
          <w:i/>
          <w:sz w:val="32"/>
          <w:szCs w:val="32"/>
        </w:rPr>
        <w:t>инии</w:t>
      </w:r>
      <w:proofErr w:type="spellEnd"/>
      <w:r w:rsidR="00683184">
        <w:rPr>
          <w:b/>
          <w:i/>
          <w:sz w:val="32"/>
          <w:szCs w:val="32"/>
        </w:rPr>
        <w:t xml:space="preserve"> </w:t>
      </w:r>
      <w:proofErr w:type="spellStart"/>
      <w:r w:rsidR="00683184">
        <w:rPr>
          <w:b/>
          <w:i/>
          <w:sz w:val="32"/>
          <w:szCs w:val="32"/>
        </w:rPr>
        <w:t>уг</w:t>
      </w:r>
      <w:proofErr w:type="spellEnd"/>
      <w:r w:rsidR="00683184">
        <w:rPr>
          <w:b/>
          <w:i/>
          <w:sz w:val="32"/>
          <w:szCs w:val="32"/>
        </w:rPr>
        <w:t xml:space="preserve"> </w:t>
      </w:r>
      <w:proofErr w:type="spellStart"/>
      <w:r w:rsidR="00683184">
        <w:rPr>
          <w:b/>
          <w:i/>
          <w:sz w:val="32"/>
          <w:szCs w:val="32"/>
        </w:rPr>
        <w:t>гарбал</w:t>
      </w:r>
      <w:proofErr w:type="spellEnd"/>
      <w:r w:rsidRPr="003F3EF8">
        <w:rPr>
          <w:b/>
          <w:i/>
          <w:sz w:val="32"/>
          <w:szCs w:val="32"/>
        </w:rPr>
        <w:t>» оценивается в номинациях:</w:t>
      </w:r>
    </w:p>
    <w:p w:rsidR="003F3EF8" w:rsidRDefault="003F3EF8" w:rsidP="003F3EF8">
      <w:pPr>
        <w:pStyle w:val="a3"/>
        <w:numPr>
          <w:ilvl w:val="0"/>
          <w:numId w:val="2"/>
        </w:numPr>
        <w:jc w:val="both"/>
      </w:pPr>
      <w:r w:rsidRPr="003F3EF8">
        <w:rPr>
          <w:b/>
          <w:u w:val="single"/>
        </w:rPr>
        <w:t>«</w:t>
      </w:r>
      <w:proofErr w:type="spellStart"/>
      <w:r w:rsidRPr="003F3EF8">
        <w:rPr>
          <w:b/>
          <w:u w:val="single"/>
        </w:rPr>
        <w:t>М</w:t>
      </w:r>
      <w:r w:rsidR="00683184">
        <w:rPr>
          <w:b/>
          <w:u w:val="single"/>
        </w:rPr>
        <w:t>инии</w:t>
      </w:r>
      <w:proofErr w:type="spellEnd"/>
      <w:r w:rsidR="00683184">
        <w:rPr>
          <w:b/>
          <w:u w:val="single"/>
        </w:rPr>
        <w:t xml:space="preserve"> </w:t>
      </w:r>
      <w:proofErr w:type="spellStart"/>
      <w:r w:rsidR="00683184">
        <w:rPr>
          <w:b/>
          <w:u w:val="single"/>
        </w:rPr>
        <w:t>уг</w:t>
      </w:r>
      <w:proofErr w:type="spellEnd"/>
      <w:r w:rsidR="00683184">
        <w:rPr>
          <w:b/>
          <w:u w:val="single"/>
        </w:rPr>
        <w:t xml:space="preserve"> </w:t>
      </w:r>
      <w:proofErr w:type="spellStart"/>
      <w:r w:rsidR="00683184">
        <w:rPr>
          <w:b/>
          <w:u w:val="single"/>
        </w:rPr>
        <w:t>гарбал</w:t>
      </w:r>
      <w:proofErr w:type="spellEnd"/>
      <w:r w:rsidRPr="003F3EF8">
        <w:rPr>
          <w:b/>
          <w:u w:val="single"/>
        </w:rPr>
        <w:t>»</w:t>
      </w:r>
      <w:r>
        <w:t xml:space="preserve"> (подразумевает составление семейного древа; самое глубокое исследование родословной; самое красивое оформление родословной);</w:t>
      </w:r>
    </w:p>
    <w:p w:rsidR="003F3EF8" w:rsidRDefault="003F3EF8" w:rsidP="003F3EF8">
      <w:pPr>
        <w:pStyle w:val="a3"/>
        <w:numPr>
          <w:ilvl w:val="0"/>
          <w:numId w:val="2"/>
        </w:numPr>
        <w:jc w:val="both"/>
      </w:pPr>
      <w:r w:rsidRPr="003F3EF8">
        <w:rPr>
          <w:b/>
          <w:u w:val="single"/>
        </w:rPr>
        <w:lastRenderedPageBreak/>
        <w:t>«</w:t>
      </w:r>
      <w:proofErr w:type="spellStart"/>
      <w:r w:rsidR="003B34B6">
        <w:rPr>
          <w:rFonts w:cstheme="minorHAnsi"/>
          <w:b/>
          <w:u w:val="single"/>
        </w:rPr>
        <w:t>Υ</w:t>
      </w:r>
      <w:r w:rsidR="00683184">
        <w:rPr>
          <w:b/>
          <w:u w:val="single"/>
        </w:rPr>
        <w:t>бгэ</w:t>
      </w:r>
      <w:proofErr w:type="spellEnd"/>
      <w:r w:rsidR="00683184">
        <w:rPr>
          <w:b/>
          <w:u w:val="single"/>
        </w:rPr>
        <w:t xml:space="preserve"> </w:t>
      </w:r>
      <w:proofErr w:type="spellStart"/>
      <w:r w:rsidR="00683184">
        <w:rPr>
          <w:b/>
          <w:u w:val="single"/>
        </w:rPr>
        <w:t>эсэгэнэрэйм</w:t>
      </w:r>
      <w:r w:rsidR="003B34B6">
        <w:rPr>
          <w:b/>
          <w:u w:val="single"/>
        </w:rPr>
        <w:t>най</w:t>
      </w:r>
      <w:proofErr w:type="spellEnd"/>
      <w:r w:rsidR="003B34B6">
        <w:rPr>
          <w:b/>
          <w:u w:val="single"/>
        </w:rPr>
        <w:t xml:space="preserve"> </w:t>
      </w:r>
      <w:proofErr w:type="spellStart"/>
      <w:r w:rsidR="003B34B6">
        <w:rPr>
          <w:b/>
          <w:u w:val="single"/>
        </w:rPr>
        <w:t>мартагдашаг</w:t>
      </w:r>
      <w:r w:rsidR="003B34B6" w:rsidRPr="003B34B6">
        <w:rPr>
          <w:rFonts w:cstheme="minorHAnsi"/>
          <w:b/>
          <w:sz w:val="18"/>
          <w:szCs w:val="18"/>
          <w:u w:val="single"/>
        </w:rPr>
        <w:t>Υ</w:t>
      </w:r>
      <w:r w:rsidR="00683184">
        <w:rPr>
          <w:b/>
          <w:u w:val="single"/>
        </w:rPr>
        <w:t>й</w:t>
      </w:r>
      <w:proofErr w:type="spellEnd"/>
      <w:r w:rsidR="00683184">
        <w:rPr>
          <w:b/>
          <w:u w:val="single"/>
        </w:rPr>
        <w:t xml:space="preserve"> </w:t>
      </w:r>
      <w:proofErr w:type="spellStart"/>
      <w:r w:rsidR="003B34B6">
        <w:rPr>
          <w:b/>
          <w:u w:val="single"/>
        </w:rPr>
        <w:t>баатаршалга</w:t>
      </w:r>
      <w:proofErr w:type="spellEnd"/>
      <w:r w:rsidRPr="003F3EF8">
        <w:rPr>
          <w:b/>
          <w:u w:val="single"/>
        </w:rPr>
        <w:t>»</w:t>
      </w:r>
      <w:r>
        <w:t xml:space="preserve"> (участие моих близких в Великой Отечественной войне 1941-45: в каких родах войск, где начал боевые действия, когда и где окончил войну, боевые награды, фронтовые письма (выдержки), наиболее яркие воспоминания, география подвига (боевой путь), исторические справки и т. д. Участие моих близких в Гражданской войне (в войне с Финляндией 1939-40 г. г.; в Афганской и Чеченской войнах; в иных военных конфликтах);</w:t>
      </w:r>
    </w:p>
    <w:p w:rsidR="003F3EF8" w:rsidRDefault="003F3EF8" w:rsidP="003F3EF8">
      <w:pPr>
        <w:pStyle w:val="a3"/>
        <w:numPr>
          <w:ilvl w:val="0"/>
          <w:numId w:val="2"/>
        </w:numPr>
        <w:jc w:val="both"/>
      </w:pPr>
      <w:r w:rsidRPr="003F3EF8">
        <w:rPr>
          <w:b/>
          <w:u w:val="single"/>
        </w:rPr>
        <w:t>«</w:t>
      </w:r>
      <w:proofErr w:type="spellStart"/>
      <w:r w:rsidR="003856C3">
        <w:rPr>
          <w:b/>
          <w:u w:val="single"/>
        </w:rPr>
        <w:t>Уг</w:t>
      </w:r>
      <w:proofErr w:type="spellEnd"/>
      <w:r w:rsidR="003856C3">
        <w:rPr>
          <w:b/>
          <w:u w:val="single"/>
        </w:rPr>
        <w:t xml:space="preserve"> </w:t>
      </w:r>
      <w:proofErr w:type="spellStart"/>
      <w:r w:rsidR="003856C3">
        <w:rPr>
          <w:b/>
          <w:u w:val="single"/>
        </w:rPr>
        <w:t>гарбалаймни</w:t>
      </w:r>
      <w:proofErr w:type="spellEnd"/>
      <w:r w:rsidR="003856C3">
        <w:rPr>
          <w:b/>
          <w:u w:val="single"/>
        </w:rPr>
        <w:t xml:space="preserve"> </w:t>
      </w:r>
      <w:proofErr w:type="spellStart"/>
      <w:r w:rsidR="003856C3">
        <w:rPr>
          <w:b/>
          <w:u w:val="single"/>
        </w:rPr>
        <w:t>омогорхол</w:t>
      </w:r>
      <w:proofErr w:type="spellEnd"/>
      <w:r w:rsidRPr="003F3EF8">
        <w:rPr>
          <w:b/>
          <w:u w:val="single"/>
        </w:rPr>
        <w:t>»</w:t>
      </w:r>
      <w:r>
        <w:t xml:space="preserve"> (деятели науки и культуры, предприниматели, меценаты, политики, общественные деятели, военные, просветители, ламы и др.)»;</w:t>
      </w:r>
    </w:p>
    <w:p w:rsidR="003F3EF8" w:rsidRDefault="003F3EF8" w:rsidP="003F3EF8">
      <w:pPr>
        <w:pStyle w:val="a3"/>
        <w:numPr>
          <w:ilvl w:val="0"/>
          <w:numId w:val="2"/>
        </w:numPr>
      </w:pPr>
      <w:r w:rsidRPr="003F3EF8">
        <w:rPr>
          <w:b/>
          <w:u w:val="single"/>
        </w:rPr>
        <w:t>«</w:t>
      </w:r>
      <w:r w:rsidR="003856C3">
        <w:rPr>
          <w:b/>
          <w:u w:val="single"/>
        </w:rPr>
        <w:t xml:space="preserve">Би </w:t>
      </w:r>
      <w:r w:rsidRPr="003F3EF8">
        <w:rPr>
          <w:b/>
          <w:u w:val="single"/>
        </w:rPr>
        <w:t xml:space="preserve">– </w:t>
      </w:r>
      <w:proofErr w:type="spellStart"/>
      <w:r w:rsidR="003856C3">
        <w:rPr>
          <w:b/>
          <w:u w:val="single"/>
        </w:rPr>
        <w:t>мэргэжэлтэдэй</w:t>
      </w:r>
      <w:proofErr w:type="spellEnd"/>
      <w:r w:rsidR="003856C3">
        <w:rPr>
          <w:b/>
          <w:u w:val="single"/>
        </w:rPr>
        <w:t xml:space="preserve"> </w:t>
      </w:r>
      <w:r w:rsidR="003856C3">
        <w:rPr>
          <w:b/>
          <w:u w:val="single"/>
          <w:lang w:val="en-US"/>
        </w:rPr>
        <w:t>h</w:t>
      </w:r>
      <w:r w:rsidR="003856C3">
        <w:rPr>
          <w:b/>
          <w:u w:val="single"/>
        </w:rPr>
        <w:t>ада</w:t>
      </w:r>
      <w:r w:rsidR="003856C3">
        <w:rPr>
          <w:b/>
          <w:u w:val="single"/>
          <w:lang w:val="en-US"/>
        </w:rPr>
        <w:t>h</w:t>
      </w:r>
      <w:proofErr w:type="spellStart"/>
      <w:r w:rsidR="003856C3">
        <w:rPr>
          <w:b/>
          <w:u w:val="single"/>
        </w:rPr>
        <w:t>анби</w:t>
      </w:r>
      <w:proofErr w:type="spellEnd"/>
      <w:r w:rsidRPr="003F3EF8">
        <w:rPr>
          <w:b/>
          <w:u w:val="single"/>
        </w:rPr>
        <w:t>»</w:t>
      </w:r>
      <w:r>
        <w:t xml:space="preserve"> (педагогические, врачебные, инженерно-технические, военные, рабочие, другие);</w:t>
      </w:r>
    </w:p>
    <w:p w:rsidR="003F3EF8" w:rsidRDefault="003F3EF8" w:rsidP="0098114D">
      <w:pPr>
        <w:pStyle w:val="a3"/>
        <w:numPr>
          <w:ilvl w:val="0"/>
          <w:numId w:val="2"/>
        </w:numPr>
      </w:pPr>
      <w:r w:rsidRPr="003F3EF8">
        <w:rPr>
          <w:b/>
          <w:u w:val="single"/>
        </w:rPr>
        <w:t>«</w:t>
      </w:r>
      <w:proofErr w:type="spellStart"/>
      <w:r w:rsidR="00EE34FC">
        <w:rPr>
          <w:b/>
          <w:u w:val="single"/>
        </w:rPr>
        <w:t>Энэ</w:t>
      </w:r>
      <w:proofErr w:type="spellEnd"/>
      <w:r w:rsidR="00EE34FC">
        <w:rPr>
          <w:b/>
          <w:u w:val="single"/>
        </w:rPr>
        <w:t xml:space="preserve"> </w:t>
      </w:r>
      <w:r w:rsidR="00EE34FC">
        <w:rPr>
          <w:b/>
          <w:u w:val="single"/>
          <w:lang w:val="en-US"/>
        </w:rPr>
        <w:t>h</w:t>
      </w:r>
      <w:proofErr w:type="spellStart"/>
      <w:r w:rsidR="00EE34FC">
        <w:rPr>
          <w:b/>
          <w:u w:val="single"/>
        </w:rPr>
        <w:t>онирхомоор</w:t>
      </w:r>
      <w:proofErr w:type="spellEnd"/>
      <w:r w:rsidRPr="003F3EF8">
        <w:rPr>
          <w:b/>
          <w:u w:val="single"/>
        </w:rPr>
        <w:t>»</w:t>
      </w:r>
      <w:r>
        <w:t xml:space="preserve"> (</w:t>
      </w:r>
      <w:r w:rsidR="00EE34FC">
        <w:t xml:space="preserve">семейные реликвии- </w:t>
      </w:r>
      <w:r>
        <w:t>часы, портсигар, трубка, вышивка, оружие, монеты, альбомы, письма, фотографии, предметы собственного изготовления и т. д.);</w:t>
      </w:r>
    </w:p>
    <w:p w:rsidR="003F3EF8" w:rsidRPr="003F3EF8" w:rsidRDefault="003F3EF8" w:rsidP="003F3EF8">
      <w:pPr>
        <w:rPr>
          <w:b/>
          <w:i/>
        </w:rPr>
      </w:pPr>
      <w:r w:rsidRPr="003F3EF8">
        <w:rPr>
          <w:b/>
          <w:i/>
        </w:rPr>
        <w:t>V</w:t>
      </w:r>
      <w:r w:rsidR="002458D7">
        <w:rPr>
          <w:b/>
          <w:i/>
          <w:lang w:val="en-US"/>
        </w:rPr>
        <w:t>II</w:t>
      </w:r>
      <w:r w:rsidRPr="003F3EF8">
        <w:rPr>
          <w:b/>
          <w:i/>
        </w:rPr>
        <w:t>I. Экспертная комиссия:</w:t>
      </w:r>
    </w:p>
    <w:p w:rsidR="003F3EF8" w:rsidRDefault="003F3EF8" w:rsidP="003F3EF8">
      <w:pPr>
        <w:jc w:val="both"/>
      </w:pPr>
      <w:r>
        <w:t>Принимает, осуществляет оценку представленных работ на конкурс.</w:t>
      </w:r>
    </w:p>
    <w:p w:rsidR="003F3EF8" w:rsidRDefault="003F3EF8" w:rsidP="003F3EF8">
      <w:pPr>
        <w:jc w:val="both"/>
      </w:pPr>
      <w:r>
        <w:t>Оставляет за собой право не принимать к рассмотрению работы, не соответствующие критериям оценки.</w:t>
      </w:r>
    </w:p>
    <w:p w:rsidR="003F3EF8" w:rsidRDefault="003F3EF8" w:rsidP="003F3EF8">
      <w:pPr>
        <w:jc w:val="both"/>
      </w:pPr>
      <w:r>
        <w:t>Самостоятельно определяет систему оценок победителей конкурса.</w:t>
      </w:r>
    </w:p>
    <w:p w:rsidR="003F3EF8" w:rsidRDefault="003F3EF8" w:rsidP="003F3EF8">
      <w:pPr>
        <w:jc w:val="both"/>
      </w:pPr>
      <w:r>
        <w:t xml:space="preserve">Составляет протоколы с заключением о победителях конкурса </w:t>
      </w:r>
    </w:p>
    <w:p w:rsidR="003F3EF8" w:rsidRDefault="003F3EF8" w:rsidP="003F3EF8">
      <w:pPr>
        <w:jc w:val="both"/>
      </w:pPr>
      <w:r>
        <w:t>Организаторы и экспертная комиссия конкурса обязаны:</w:t>
      </w:r>
    </w:p>
    <w:p w:rsidR="003F3EF8" w:rsidRDefault="003F3EF8" w:rsidP="003F3EF8">
      <w:pPr>
        <w:jc w:val="both"/>
      </w:pPr>
      <w:proofErr w:type="gramStart"/>
      <w:r>
        <w:t>создать</w:t>
      </w:r>
      <w:proofErr w:type="gramEnd"/>
      <w:r>
        <w:t xml:space="preserve"> равные условия для всех его участников;</w:t>
      </w:r>
    </w:p>
    <w:p w:rsidR="003F3EF8" w:rsidRDefault="003F3EF8" w:rsidP="003F3EF8">
      <w:pPr>
        <w:jc w:val="both"/>
      </w:pPr>
      <w:proofErr w:type="gramStart"/>
      <w:r>
        <w:t>соблюдать</w:t>
      </w:r>
      <w:proofErr w:type="gramEnd"/>
      <w:r>
        <w:t xml:space="preserve"> конфиденциальность сведений о промежуточных и окончательных результатах конкурса до даты официального объявления результатов.</w:t>
      </w:r>
    </w:p>
    <w:p w:rsidR="003F3EF8" w:rsidRPr="000519A8" w:rsidRDefault="002458D7" w:rsidP="003F3EF8">
      <w:pPr>
        <w:rPr>
          <w:b/>
          <w:i/>
        </w:rPr>
      </w:pPr>
      <w:r>
        <w:rPr>
          <w:b/>
          <w:i/>
          <w:lang w:val="en-US"/>
        </w:rPr>
        <w:t>I</w:t>
      </w:r>
      <w:r w:rsidR="003F3EF8" w:rsidRPr="000519A8">
        <w:rPr>
          <w:b/>
          <w:i/>
        </w:rPr>
        <w:t>X. Награждение:</w:t>
      </w:r>
    </w:p>
    <w:p w:rsidR="003F3EF8" w:rsidRDefault="000519A8" w:rsidP="003F3EF8">
      <w:r>
        <w:t>Н</w:t>
      </w:r>
      <w:r w:rsidR="003F3EF8">
        <w:t>аграждение проводится по трем возрастным категориям:</w:t>
      </w:r>
    </w:p>
    <w:p w:rsidR="003F3EF8" w:rsidRDefault="003F3EF8" w:rsidP="003F3EF8">
      <w:r>
        <w:t>1-4 класс;</w:t>
      </w:r>
    </w:p>
    <w:p w:rsidR="003F3EF8" w:rsidRDefault="003F3EF8" w:rsidP="003F3EF8">
      <w:r>
        <w:t>5-8 класс;</w:t>
      </w:r>
    </w:p>
    <w:p w:rsidR="003F3EF8" w:rsidRDefault="003F3EF8" w:rsidP="003F3EF8">
      <w:r>
        <w:t>9-11 класс.</w:t>
      </w:r>
    </w:p>
    <w:p w:rsidR="00AE1775" w:rsidRDefault="000519A8" w:rsidP="003F3EF8">
      <w:r>
        <w:t xml:space="preserve">Работы, занявшие I, </w:t>
      </w:r>
      <w:r w:rsidR="003F3EF8">
        <w:t>II и III мест</w:t>
      </w:r>
      <w:r>
        <w:t>а</w:t>
      </w:r>
      <w:r w:rsidR="003F3EF8">
        <w:t xml:space="preserve"> </w:t>
      </w:r>
      <w:r>
        <w:t>будут отмечены грамотами и ценными подарками.</w:t>
      </w:r>
    </w:p>
    <w:p w:rsidR="000519A8" w:rsidRDefault="000519A8" w:rsidP="003F3EF8">
      <w:pPr>
        <w:rPr>
          <w:b/>
          <w:i/>
        </w:rPr>
      </w:pPr>
      <w:r w:rsidRPr="000519A8">
        <w:rPr>
          <w:b/>
          <w:i/>
        </w:rPr>
        <w:t>Х.</w:t>
      </w:r>
      <w:r>
        <w:rPr>
          <w:b/>
          <w:i/>
        </w:rPr>
        <w:t xml:space="preserve"> Экспертная комиссия:</w:t>
      </w:r>
    </w:p>
    <w:p w:rsidR="000519A8" w:rsidRDefault="000519A8" w:rsidP="003F3EF8">
      <w:r>
        <w:t xml:space="preserve">Председатель комиссии: </w:t>
      </w:r>
      <w:proofErr w:type="spellStart"/>
      <w:r>
        <w:t>Бузаева</w:t>
      </w:r>
      <w:proofErr w:type="spellEnd"/>
      <w:r>
        <w:t xml:space="preserve"> Е.С.- директор школы</w:t>
      </w:r>
    </w:p>
    <w:p w:rsidR="000519A8" w:rsidRDefault="000519A8" w:rsidP="003F3EF8">
      <w:proofErr w:type="gramStart"/>
      <w:r>
        <w:t xml:space="preserve">Члены:   </w:t>
      </w:r>
      <w:proofErr w:type="gramEnd"/>
      <w:r>
        <w:t xml:space="preserve">                                </w:t>
      </w:r>
      <w:proofErr w:type="spellStart"/>
      <w:r>
        <w:t>Дамдинова</w:t>
      </w:r>
      <w:proofErr w:type="spellEnd"/>
      <w:r>
        <w:t xml:space="preserve"> Л.Д.- заместитель директора по ВР   </w:t>
      </w:r>
    </w:p>
    <w:p w:rsidR="000519A8" w:rsidRDefault="000519A8" w:rsidP="003F3EF8">
      <w:r>
        <w:t xml:space="preserve">                                                </w:t>
      </w:r>
      <w:proofErr w:type="spellStart"/>
      <w:r>
        <w:t>Манзаева</w:t>
      </w:r>
      <w:proofErr w:type="spellEnd"/>
      <w:r>
        <w:t xml:space="preserve"> С.Д.- руководитель кружка «Музейное дело»</w:t>
      </w:r>
    </w:p>
    <w:p w:rsidR="000519A8" w:rsidRDefault="000519A8" w:rsidP="003F3EF8">
      <w:r>
        <w:t xml:space="preserve">                                                Базарова Ц.С.- учитель русского языка и литературы</w:t>
      </w:r>
    </w:p>
    <w:p w:rsidR="000519A8" w:rsidRDefault="000519A8" w:rsidP="003F3EF8">
      <w:r>
        <w:t xml:space="preserve">                                                </w:t>
      </w:r>
      <w:proofErr w:type="spellStart"/>
      <w:r>
        <w:t>Ахаржанова</w:t>
      </w:r>
      <w:proofErr w:type="spellEnd"/>
      <w:r>
        <w:t xml:space="preserve"> Б.В. – учитель бурятского языка и литературы</w:t>
      </w:r>
    </w:p>
    <w:p w:rsidR="000519A8" w:rsidRDefault="000519A8" w:rsidP="003F3EF8">
      <w:r>
        <w:t xml:space="preserve">                                                </w:t>
      </w:r>
      <w:proofErr w:type="spellStart"/>
      <w:r>
        <w:t>Ункуева</w:t>
      </w:r>
      <w:proofErr w:type="spellEnd"/>
      <w:r>
        <w:t xml:space="preserve"> Э.В.-   учитель истории </w:t>
      </w:r>
    </w:p>
    <w:p w:rsidR="000519A8" w:rsidRPr="000519A8" w:rsidRDefault="000519A8" w:rsidP="003F3EF8">
      <w:r>
        <w:t xml:space="preserve">                                                </w:t>
      </w:r>
      <w:proofErr w:type="spellStart"/>
      <w:r>
        <w:t>Замбалова</w:t>
      </w:r>
      <w:proofErr w:type="spellEnd"/>
      <w:r>
        <w:t xml:space="preserve"> Л.Д. – руководитель МО начальных классов</w:t>
      </w:r>
    </w:p>
    <w:sectPr w:rsidR="000519A8" w:rsidRPr="0005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4FEE"/>
    <w:multiLevelType w:val="hybridMultilevel"/>
    <w:tmpl w:val="4080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068D1"/>
    <w:multiLevelType w:val="hybridMultilevel"/>
    <w:tmpl w:val="E4FE7CE6"/>
    <w:lvl w:ilvl="0" w:tplc="DD8249B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F8"/>
    <w:rsid w:val="000519A8"/>
    <w:rsid w:val="002458D7"/>
    <w:rsid w:val="003856C3"/>
    <w:rsid w:val="003B34B6"/>
    <w:rsid w:val="003F3EF8"/>
    <w:rsid w:val="00683184"/>
    <w:rsid w:val="00AE1775"/>
    <w:rsid w:val="00C711FC"/>
    <w:rsid w:val="00E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3737-BB07-4862-AC9E-8CF9C566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Bairma</dc:creator>
  <cp:keywords/>
  <dc:description/>
  <cp:lastModifiedBy>Bairma</cp:lastModifiedBy>
  <cp:revision>5</cp:revision>
  <dcterms:created xsi:type="dcterms:W3CDTF">2014-01-16T07:23:00Z</dcterms:created>
  <dcterms:modified xsi:type="dcterms:W3CDTF">2014-01-16T08:59:00Z</dcterms:modified>
</cp:coreProperties>
</file>