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E1067" w:rsidRDefault="00BE1067" w:rsidP="00BE1067">
      <w:pPr>
        <w:jc w:val="center"/>
        <w:rPr>
          <w:rFonts w:ascii="Times New Roman" w:hAnsi="Times New Roman" w:cs="Times New Roman"/>
          <w:sz w:val="40"/>
          <w:szCs w:val="40"/>
        </w:rPr>
      </w:pPr>
      <w:proofErr w:type="spellStart"/>
      <w:proofErr w:type="gramStart"/>
      <w:r w:rsidRPr="00BE1067">
        <w:rPr>
          <w:rFonts w:ascii="Times New Roman" w:hAnsi="Times New Roman" w:cs="Times New Roman"/>
          <w:sz w:val="40"/>
          <w:szCs w:val="40"/>
        </w:rPr>
        <w:t>Библиотечно</w:t>
      </w:r>
      <w:proofErr w:type="spellEnd"/>
      <w:r w:rsidRPr="00BE1067">
        <w:rPr>
          <w:rFonts w:ascii="Times New Roman" w:hAnsi="Times New Roman" w:cs="Times New Roman"/>
          <w:sz w:val="40"/>
          <w:szCs w:val="40"/>
        </w:rPr>
        <w:t xml:space="preserve"> – библиографический</w:t>
      </w:r>
      <w:proofErr w:type="gramEnd"/>
      <w:r w:rsidRPr="00BE1067">
        <w:rPr>
          <w:rFonts w:ascii="Times New Roman" w:hAnsi="Times New Roman" w:cs="Times New Roman"/>
          <w:sz w:val="40"/>
          <w:szCs w:val="40"/>
        </w:rPr>
        <w:t xml:space="preserve"> урок</w:t>
      </w:r>
    </w:p>
    <w:p w:rsidR="00BE1067" w:rsidRPr="00BE1067" w:rsidRDefault="00BE1067" w:rsidP="00BE1067">
      <w:pPr>
        <w:jc w:val="center"/>
        <w:rPr>
          <w:rFonts w:ascii="Times New Roman" w:hAnsi="Times New Roman" w:cs="Times New Roman"/>
          <w:sz w:val="40"/>
          <w:szCs w:val="40"/>
        </w:rPr>
      </w:pPr>
      <w:r w:rsidRPr="00BE1067">
        <w:rPr>
          <w:rFonts w:ascii="Times New Roman" w:hAnsi="Times New Roman" w:cs="Times New Roman"/>
          <w:sz w:val="40"/>
          <w:szCs w:val="40"/>
        </w:rPr>
        <w:t>для учащихся 5-х классов</w:t>
      </w:r>
    </w:p>
    <w:p w:rsidR="00BE1067" w:rsidRDefault="00BE1067" w:rsidP="00BE1067">
      <w:pPr>
        <w:jc w:val="center"/>
        <w:rPr>
          <w:rFonts w:ascii="Times New Roman" w:hAnsi="Times New Roman" w:cs="Times New Roman"/>
          <w:sz w:val="40"/>
          <w:szCs w:val="40"/>
        </w:rPr>
      </w:pPr>
      <w:r w:rsidRPr="00BE1067">
        <w:rPr>
          <w:rFonts w:ascii="Times New Roman" w:hAnsi="Times New Roman" w:cs="Times New Roman"/>
          <w:sz w:val="40"/>
          <w:szCs w:val="40"/>
        </w:rPr>
        <w:t>«Структура книги»</w:t>
      </w:r>
    </w:p>
    <w:p w:rsidR="00BE1067" w:rsidRDefault="00BE1067" w:rsidP="00BE1067">
      <w:pPr>
        <w:ind w:firstLine="284"/>
        <w:rPr>
          <w:rFonts w:ascii="Times New Roman" w:hAnsi="Times New Roman" w:cs="Times New Roman"/>
          <w:sz w:val="28"/>
          <w:szCs w:val="28"/>
        </w:rPr>
      </w:pPr>
      <w:r>
        <w:rPr>
          <w:rFonts w:ascii="Times New Roman" w:hAnsi="Times New Roman" w:cs="Times New Roman"/>
          <w:sz w:val="28"/>
          <w:szCs w:val="28"/>
        </w:rPr>
        <w:t xml:space="preserve">Оформление: Оформлена выставка новых поступлений, пообобраны книги с небольшими и интересными предисловиями. </w:t>
      </w:r>
      <w:proofErr w:type="gramStart"/>
      <w:r>
        <w:rPr>
          <w:rFonts w:ascii="Times New Roman" w:hAnsi="Times New Roman" w:cs="Times New Roman"/>
          <w:sz w:val="28"/>
          <w:szCs w:val="28"/>
        </w:rPr>
        <w:t>Из бумаги сделана ромашка, на лепестках которой написаны слова: «обложка», «корешок», «страницы», «иллюстрации», «оглавление», «титульный лист», «аннотация», «форзац».</w:t>
      </w:r>
      <w:proofErr w:type="gramEnd"/>
    </w:p>
    <w:p w:rsidR="00BE1067" w:rsidRDefault="00BE1067" w:rsidP="00BE1067">
      <w:pPr>
        <w:ind w:firstLine="284"/>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Сегодня мы с вами познакомимся с теми элементами книги, которые вам еще не известны.</w:t>
      </w:r>
    </w:p>
    <w:p w:rsidR="00BE1067" w:rsidRDefault="00BE1067" w:rsidP="00BE1067">
      <w:pPr>
        <w:ind w:firstLine="284"/>
        <w:rPr>
          <w:rFonts w:ascii="Times New Roman" w:hAnsi="Times New Roman" w:cs="Times New Roman"/>
          <w:sz w:val="28"/>
          <w:szCs w:val="28"/>
        </w:rPr>
      </w:pPr>
      <w:r>
        <w:rPr>
          <w:rFonts w:ascii="Times New Roman" w:hAnsi="Times New Roman" w:cs="Times New Roman"/>
          <w:sz w:val="28"/>
          <w:szCs w:val="28"/>
        </w:rPr>
        <w:t xml:space="preserve">Вначале вспомним то, что мы уже знаем о структуре книги. Вот перед вами на столе лежит ромашка, на лепестках которой написаны названия элементов книги. Кто первый вытянет лепесток? </w:t>
      </w:r>
    </w:p>
    <w:p w:rsidR="00BE1067" w:rsidRDefault="00BE1067" w:rsidP="00BE1067">
      <w:pPr>
        <w:ind w:firstLine="284"/>
        <w:rPr>
          <w:rFonts w:ascii="Times New Roman" w:hAnsi="Times New Roman" w:cs="Times New Roman"/>
          <w:sz w:val="28"/>
          <w:szCs w:val="28"/>
        </w:rPr>
      </w:pPr>
      <w:proofErr w:type="gramStart"/>
      <w:r>
        <w:rPr>
          <w:rFonts w:ascii="Times New Roman" w:hAnsi="Times New Roman" w:cs="Times New Roman"/>
          <w:sz w:val="28"/>
          <w:szCs w:val="28"/>
        </w:rPr>
        <w:t xml:space="preserve">(Выходят ученики, читают вслух слова, написанные на лепестках ромашек, объясняют их значение, показывают соответствующие части книги. </w:t>
      </w:r>
      <w:proofErr w:type="gramEnd"/>
      <w:r>
        <w:rPr>
          <w:rFonts w:ascii="Times New Roman" w:hAnsi="Times New Roman" w:cs="Times New Roman"/>
          <w:sz w:val="28"/>
          <w:szCs w:val="28"/>
        </w:rPr>
        <w:t xml:space="preserve">Во время ответов ученикам могут быть заданы наводящие вопросы: </w:t>
      </w:r>
      <w:proofErr w:type="gramStart"/>
      <w:r>
        <w:rPr>
          <w:rFonts w:ascii="Times New Roman" w:hAnsi="Times New Roman" w:cs="Times New Roman"/>
          <w:sz w:val="28"/>
          <w:szCs w:val="28"/>
        </w:rPr>
        <w:t>«Для чего нужна обложка?», «О чем может рассказать титульный лист?», «О чем говорят выходные данные</w:t>
      </w:r>
      <w:r w:rsidR="00754177">
        <w:rPr>
          <w:rFonts w:ascii="Times New Roman" w:hAnsi="Times New Roman" w:cs="Times New Roman"/>
          <w:sz w:val="28"/>
          <w:szCs w:val="28"/>
        </w:rPr>
        <w:t>?», « Что мы называем иллюстрациями?»)</w:t>
      </w:r>
      <w:proofErr w:type="gramEnd"/>
    </w:p>
    <w:p w:rsidR="00754177" w:rsidRDefault="00754177" w:rsidP="00BE1067">
      <w:pPr>
        <w:ind w:firstLine="284"/>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Итак, некоторые элементы книги мы с вами вспомнили. А теперь приготовьте тетради-памятки, в них мы запишем новые слова.</w:t>
      </w:r>
    </w:p>
    <w:p w:rsidR="00D32265" w:rsidRPr="00AB19B4" w:rsidRDefault="00754177" w:rsidP="00BE1067">
      <w:pPr>
        <w:ind w:firstLine="284"/>
        <w:rPr>
          <w:rFonts w:ascii="Times New Roman" w:hAnsi="Times New Roman" w:cs="Times New Roman"/>
          <w:sz w:val="28"/>
          <w:szCs w:val="28"/>
          <w:u w:val="single"/>
        </w:rPr>
      </w:pPr>
      <w:r w:rsidRPr="00AB19B4">
        <w:rPr>
          <w:rFonts w:ascii="Times New Roman" w:hAnsi="Times New Roman" w:cs="Times New Roman"/>
          <w:sz w:val="28"/>
          <w:szCs w:val="28"/>
          <w:u w:val="single"/>
        </w:rPr>
        <w:t>Внимание, записываем:</w:t>
      </w:r>
    </w:p>
    <w:p w:rsidR="00D32265" w:rsidRDefault="00D32265" w:rsidP="00BE1067">
      <w:pPr>
        <w:ind w:firstLine="284"/>
        <w:rPr>
          <w:rFonts w:ascii="Times New Roman" w:hAnsi="Times New Roman" w:cs="Times New Roman"/>
          <w:sz w:val="28"/>
          <w:szCs w:val="28"/>
        </w:rPr>
      </w:pPr>
      <w:r>
        <w:rPr>
          <w:rFonts w:ascii="Times New Roman" w:hAnsi="Times New Roman" w:cs="Times New Roman"/>
          <w:sz w:val="28"/>
          <w:szCs w:val="28"/>
        </w:rPr>
        <w:t>«Предисловие», и «послесловие», - это статьи о книге или авторе, которые помещаются перед текстом или после него.</w:t>
      </w:r>
    </w:p>
    <w:p w:rsidR="00D32265" w:rsidRDefault="00754177" w:rsidP="00BE1067">
      <w:pPr>
        <w:ind w:firstLine="284"/>
        <w:rPr>
          <w:rFonts w:ascii="Times New Roman" w:hAnsi="Times New Roman" w:cs="Times New Roman"/>
          <w:sz w:val="28"/>
          <w:szCs w:val="28"/>
        </w:rPr>
      </w:pPr>
      <w:r>
        <w:rPr>
          <w:rFonts w:ascii="Times New Roman" w:hAnsi="Times New Roman" w:cs="Times New Roman"/>
          <w:sz w:val="28"/>
          <w:szCs w:val="28"/>
        </w:rPr>
        <w:t>Предисловие</w:t>
      </w:r>
      <w:r w:rsidR="00D32265">
        <w:rPr>
          <w:rFonts w:ascii="Times New Roman" w:hAnsi="Times New Roman" w:cs="Times New Roman"/>
          <w:sz w:val="28"/>
          <w:szCs w:val="28"/>
        </w:rPr>
        <w:t xml:space="preserve"> </w:t>
      </w:r>
      <w:r>
        <w:rPr>
          <w:rFonts w:ascii="Times New Roman" w:hAnsi="Times New Roman" w:cs="Times New Roman"/>
          <w:sz w:val="28"/>
          <w:szCs w:val="28"/>
        </w:rPr>
        <w:t>и послесловие</w:t>
      </w:r>
      <w:r w:rsidR="00D32265">
        <w:rPr>
          <w:rFonts w:ascii="Times New Roman" w:hAnsi="Times New Roman" w:cs="Times New Roman"/>
          <w:sz w:val="28"/>
          <w:szCs w:val="28"/>
        </w:rPr>
        <w:t xml:space="preserve"> расскажут вам об авторе, о его жизни и творчестве,  о книге, об истории ее создания, о героях книги, об их дальнейшей судьбе</w:t>
      </w:r>
      <w:proofErr w:type="gramStart"/>
      <w:r w:rsidR="00D32265">
        <w:rPr>
          <w:rFonts w:ascii="Times New Roman" w:hAnsi="Times New Roman" w:cs="Times New Roman"/>
          <w:sz w:val="28"/>
          <w:szCs w:val="28"/>
        </w:rPr>
        <w:t xml:space="preserve"> ,</w:t>
      </w:r>
      <w:proofErr w:type="gramEnd"/>
      <w:r w:rsidR="00D32265">
        <w:rPr>
          <w:rFonts w:ascii="Times New Roman" w:hAnsi="Times New Roman" w:cs="Times New Roman"/>
          <w:sz w:val="28"/>
          <w:szCs w:val="28"/>
        </w:rPr>
        <w:t xml:space="preserve"> и о многом другом.</w:t>
      </w:r>
    </w:p>
    <w:p w:rsidR="00754177" w:rsidRPr="00754177" w:rsidRDefault="00D32265" w:rsidP="00BE1067">
      <w:pPr>
        <w:ind w:firstLine="284"/>
        <w:rPr>
          <w:rFonts w:ascii="Times New Roman" w:hAnsi="Times New Roman" w:cs="Times New Roman"/>
          <w:sz w:val="28"/>
          <w:szCs w:val="28"/>
        </w:rPr>
      </w:pPr>
      <w:r>
        <w:rPr>
          <w:rFonts w:ascii="Times New Roman" w:hAnsi="Times New Roman" w:cs="Times New Roman"/>
          <w:sz w:val="28"/>
          <w:szCs w:val="28"/>
        </w:rPr>
        <w:t xml:space="preserve">(Ведущий показывает наиболее интересные книги с предисловиями и послесловиями) </w:t>
      </w:r>
    </w:p>
    <w:p w:rsidR="00BE1067" w:rsidRDefault="00D32265" w:rsidP="00BE1067">
      <w:pPr>
        <w:ind w:firstLine="284"/>
        <w:rPr>
          <w:rFonts w:ascii="Times New Roman" w:hAnsi="Times New Roman" w:cs="Times New Roman"/>
          <w:sz w:val="28"/>
          <w:szCs w:val="28"/>
        </w:rPr>
      </w:pPr>
      <w:r>
        <w:rPr>
          <w:rFonts w:ascii="Times New Roman" w:hAnsi="Times New Roman" w:cs="Times New Roman"/>
          <w:sz w:val="28"/>
          <w:szCs w:val="28"/>
        </w:rPr>
        <w:t>А теперь, пожалуйста, найдите в книгах, которые лежат перед вами, предисловие или послесловие и обратите внимание на то, кто написал и о чем они рассказывают.</w:t>
      </w:r>
    </w:p>
    <w:p w:rsidR="00D32265" w:rsidRDefault="00D32265" w:rsidP="00BE1067">
      <w:pPr>
        <w:ind w:firstLine="284"/>
        <w:rPr>
          <w:rFonts w:ascii="Times New Roman" w:hAnsi="Times New Roman" w:cs="Times New Roman"/>
          <w:sz w:val="28"/>
          <w:szCs w:val="28"/>
        </w:rPr>
      </w:pPr>
      <w:r>
        <w:rPr>
          <w:rFonts w:ascii="Times New Roman" w:hAnsi="Times New Roman" w:cs="Times New Roman"/>
          <w:sz w:val="28"/>
          <w:szCs w:val="28"/>
        </w:rPr>
        <w:lastRenderedPageBreak/>
        <w:t>Написать предисловие или послесловие может сам автор или другой писатель, а то и просто хороший друг автора.</w:t>
      </w:r>
    </w:p>
    <w:p w:rsidR="00D32265" w:rsidRDefault="00D32265" w:rsidP="00BE1067">
      <w:pPr>
        <w:ind w:firstLine="284"/>
        <w:rPr>
          <w:rFonts w:ascii="Times New Roman" w:hAnsi="Times New Roman" w:cs="Times New Roman"/>
          <w:sz w:val="28"/>
          <w:szCs w:val="28"/>
        </w:rPr>
      </w:pPr>
      <w:r>
        <w:rPr>
          <w:rFonts w:ascii="Times New Roman" w:hAnsi="Times New Roman" w:cs="Times New Roman"/>
          <w:sz w:val="28"/>
          <w:szCs w:val="28"/>
        </w:rPr>
        <w:t>(Желательно, чтобы ведущий спросил каждого ученика).</w:t>
      </w:r>
    </w:p>
    <w:p w:rsidR="00AB19B4" w:rsidRDefault="00AB19B4" w:rsidP="00BE1067">
      <w:pPr>
        <w:ind w:firstLine="284"/>
        <w:rPr>
          <w:rFonts w:ascii="Times New Roman" w:hAnsi="Times New Roman" w:cs="Times New Roman"/>
          <w:sz w:val="28"/>
          <w:szCs w:val="28"/>
        </w:rPr>
      </w:pPr>
      <w:r w:rsidRPr="00AB19B4">
        <w:rPr>
          <w:rFonts w:ascii="Times New Roman" w:hAnsi="Times New Roman" w:cs="Times New Roman"/>
          <w:sz w:val="28"/>
          <w:szCs w:val="28"/>
          <w:u w:val="single"/>
        </w:rPr>
        <w:t>Ведущий</w:t>
      </w:r>
      <w:r>
        <w:rPr>
          <w:rFonts w:ascii="Times New Roman" w:hAnsi="Times New Roman" w:cs="Times New Roman"/>
          <w:sz w:val="28"/>
          <w:szCs w:val="28"/>
        </w:rPr>
        <w:t>: Хорошо, молодцы, ребята. А теперь поговорим о том, какие еще элементы могут рассказать о книге? На обороте титульного листа или в самом конце книги обычно сообщается, для какого возраста она издана. На это тоже обращать внимание. Если вы возьмете книгу для старшеклассников, вам будет трудно ее читать, многое вы еще не поймете. А если вы берете книгу для малышей, вам будет скучно, неинтересно читать. Посмотрите,  пожалуйста, на лежащие перед вами книги. Для какого возраста они предназначены?</w:t>
      </w:r>
    </w:p>
    <w:p w:rsidR="00AB19B4" w:rsidRDefault="00AB19B4" w:rsidP="00BE1067">
      <w:pPr>
        <w:ind w:firstLine="284"/>
        <w:rPr>
          <w:rFonts w:ascii="Times New Roman" w:hAnsi="Times New Roman" w:cs="Times New Roman"/>
          <w:sz w:val="28"/>
          <w:szCs w:val="28"/>
        </w:rPr>
      </w:pPr>
      <w:r>
        <w:rPr>
          <w:rFonts w:ascii="Times New Roman" w:hAnsi="Times New Roman" w:cs="Times New Roman"/>
          <w:sz w:val="28"/>
          <w:szCs w:val="28"/>
        </w:rPr>
        <w:t>(Ребята отвечают).</w:t>
      </w:r>
    </w:p>
    <w:p w:rsidR="00AB19B4" w:rsidRDefault="00AB19B4" w:rsidP="00BE1067">
      <w:pPr>
        <w:ind w:firstLine="284"/>
        <w:rPr>
          <w:rFonts w:ascii="Times New Roman" w:hAnsi="Times New Roman" w:cs="Times New Roman"/>
          <w:sz w:val="28"/>
          <w:szCs w:val="28"/>
        </w:rPr>
      </w:pPr>
      <w:r>
        <w:rPr>
          <w:rFonts w:ascii="Times New Roman" w:hAnsi="Times New Roman" w:cs="Times New Roman"/>
          <w:sz w:val="28"/>
          <w:szCs w:val="28"/>
        </w:rPr>
        <w:t>Найдите в своих книгах текст, мелкими шрифтами. На обороте титульного листа или на самом конце книги</w:t>
      </w:r>
      <w:r w:rsidR="005151AF">
        <w:rPr>
          <w:rFonts w:ascii="Times New Roman" w:hAnsi="Times New Roman" w:cs="Times New Roman"/>
          <w:sz w:val="28"/>
          <w:szCs w:val="28"/>
        </w:rPr>
        <w:t>. Это – аннотация. Перед тем, как взять книгу в библиотеке, прочтите аннотацию. Это поможет вам сделать правильный выбор.</w:t>
      </w:r>
    </w:p>
    <w:p w:rsidR="005151AF" w:rsidRDefault="005151AF" w:rsidP="00BE1067">
      <w:pPr>
        <w:ind w:firstLine="284"/>
        <w:rPr>
          <w:rFonts w:ascii="Times New Roman" w:hAnsi="Times New Roman" w:cs="Times New Roman"/>
          <w:sz w:val="28"/>
          <w:szCs w:val="28"/>
        </w:rPr>
      </w:pPr>
      <w:r>
        <w:rPr>
          <w:rFonts w:ascii="Times New Roman" w:hAnsi="Times New Roman" w:cs="Times New Roman"/>
          <w:sz w:val="28"/>
          <w:szCs w:val="28"/>
        </w:rPr>
        <w:t>(Ребята читают аннотации и говорят, что они узнали о книге)</w:t>
      </w:r>
    </w:p>
    <w:p w:rsidR="00620F80" w:rsidRDefault="00620F80" w:rsidP="00BE1067">
      <w:pPr>
        <w:ind w:firstLine="284"/>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Иногда в конце книги автор помещает краткий словарь, в котором объясняет значения не понятных ребятам слов. Например, читаете вы книгу о море, о путешествиях. А у моряков на кораблях свой язык, поэтому без словаря морских терминов вам просто не обойтись.</w:t>
      </w:r>
    </w:p>
    <w:p w:rsidR="00786F27" w:rsidRDefault="007A127C" w:rsidP="00BE1067">
      <w:pPr>
        <w:ind w:firstLine="284"/>
        <w:rPr>
          <w:rFonts w:ascii="Times New Roman" w:hAnsi="Times New Roman" w:cs="Times New Roman"/>
          <w:sz w:val="28"/>
          <w:szCs w:val="28"/>
        </w:rPr>
      </w:pPr>
      <w:r>
        <w:rPr>
          <w:rFonts w:ascii="Times New Roman" w:hAnsi="Times New Roman" w:cs="Times New Roman"/>
          <w:sz w:val="28"/>
          <w:szCs w:val="28"/>
        </w:rPr>
        <w:t>В конце книги помещают указатели имен и географических названий, списки предлагаемой литературы и многое другое. Об этом мы с вами поговорим на следующем занятии.</w:t>
      </w:r>
    </w:p>
    <w:p w:rsidR="007A127C" w:rsidRDefault="007A127C" w:rsidP="00BE1067">
      <w:pPr>
        <w:ind w:firstLine="284"/>
        <w:rPr>
          <w:rFonts w:ascii="Times New Roman" w:hAnsi="Times New Roman" w:cs="Times New Roman"/>
          <w:sz w:val="28"/>
          <w:szCs w:val="28"/>
        </w:rPr>
      </w:pPr>
      <w:r>
        <w:rPr>
          <w:rFonts w:ascii="Times New Roman" w:hAnsi="Times New Roman" w:cs="Times New Roman"/>
          <w:sz w:val="28"/>
          <w:szCs w:val="28"/>
        </w:rPr>
        <w:t>А теперь повторим, с какими элементами книги мы сегодня познакомились. Верно, это – предисловие, послесловие, аннотация, словари.</w:t>
      </w:r>
    </w:p>
    <w:p w:rsidR="007A127C" w:rsidRDefault="007A127C" w:rsidP="00BE1067">
      <w:pPr>
        <w:ind w:firstLine="284"/>
        <w:rPr>
          <w:rFonts w:ascii="Times New Roman" w:hAnsi="Times New Roman" w:cs="Times New Roman"/>
          <w:sz w:val="28"/>
          <w:szCs w:val="28"/>
        </w:rPr>
      </w:pPr>
      <w:r>
        <w:rPr>
          <w:rFonts w:ascii="Times New Roman" w:hAnsi="Times New Roman" w:cs="Times New Roman"/>
          <w:sz w:val="28"/>
          <w:szCs w:val="28"/>
        </w:rPr>
        <w:t>(Ребята дают определения новых понятий)</w:t>
      </w:r>
    </w:p>
    <w:p w:rsidR="007A127C" w:rsidRDefault="007A127C" w:rsidP="00BE1067">
      <w:pPr>
        <w:ind w:firstLine="284"/>
        <w:rPr>
          <w:rFonts w:ascii="Times New Roman" w:hAnsi="Times New Roman" w:cs="Times New Rom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А теперь предлагаю вам разделиться на две команды и проверить, насколько хорошо вы знаете структуру книги.</w:t>
      </w:r>
    </w:p>
    <w:p w:rsidR="007A127C" w:rsidRDefault="00DB7C5D" w:rsidP="00BE1067">
      <w:pPr>
        <w:ind w:firstLine="284"/>
        <w:rPr>
          <w:rFonts w:ascii="Times New Roman" w:hAnsi="Times New Roman" w:cs="Times New Roman"/>
          <w:sz w:val="28"/>
          <w:szCs w:val="28"/>
        </w:rPr>
      </w:pPr>
      <w:r>
        <w:rPr>
          <w:rFonts w:ascii="Times New Roman" w:hAnsi="Times New Roman" w:cs="Times New Roman"/>
          <w:sz w:val="28"/>
          <w:szCs w:val="28"/>
        </w:rPr>
        <w:t>(Команды по очереди задают вопросы и отвечают на них)</w:t>
      </w:r>
    </w:p>
    <w:p w:rsidR="00DB7C5D" w:rsidRDefault="00DB7C5D" w:rsidP="00DB7C5D">
      <w:pPr>
        <w:ind w:firstLine="284"/>
        <w:jc w:val="center"/>
        <w:rPr>
          <w:rFonts w:ascii="Times New Roman" w:hAnsi="Times New Roman" w:cs="Times New Roman"/>
          <w:sz w:val="28"/>
          <w:szCs w:val="28"/>
        </w:rPr>
      </w:pPr>
      <w:r>
        <w:rPr>
          <w:rFonts w:ascii="Times New Roman" w:hAnsi="Times New Roman" w:cs="Times New Roman"/>
          <w:sz w:val="28"/>
          <w:szCs w:val="28"/>
        </w:rPr>
        <w:t>Примерные вопросы:</w:t>
      </w:r>
    </w:p>
    <w:p w:rsidR="00DB7C5D" w:rsidRDefault="00DB7C5D" w:rsidP="00DB7C5D">
      <w:pPr>
        <w:pStyle w:val="a3"/>
        <w:numPr>
          <w:ilvl w:val="0"/>
          <w:numId w:val="1"/>
        </w:numPr>
        <w:rPr>
          <w:rFonts w:ascii="Times New Roman" w:hAnsi="Times New Roman" w:cs="Times New Roman"/>
          <w:sz w:val="28"/>
          <w:szCs w:val="28"/>
        </w:rPr>
      </w:pPr>
      <w:r w:rsidRPr="00DB7C5D">
        <w:rPr>
          <w:rFonts w:ascii="Times New Roman" w:hAnsi="Times New Roman" w:cs="Times New Roman"/>
          <w:sz w:val="28"/>
          <w:szCs w:val="28"/>
        </w:rPr>
        <w:t>Для чего</w:t>
      </w:r>
      <w:r>
        <w:rPr>
          <w:rFonts w:ascii="Times New Roman" w:hAnsi="Times New Roman" w:cs="Times New Roman"/>
          <w:sz w:val="28"/>
          <w:szCs w:val="28"/>
        </w:rPr>
        <w:t xml:space="preserve"> нужна суперобложка?</w:t>
      </w:r>
    </w:p>
    <w:p w:rsidR="00DB7C5D" w:rsidRDefault="00DB7C5D" w:rsidP="00DB7C5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О чем нам расскажет титульный лист?</w:t>
      </w:r>
    </w:p>
    <w:p w:rsidR="00DB7C5D" w:rsidRDefault="00DB7C5D" w:rsidP="00DB7C5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Какую роль играют в книге иллюстрации?</w:t>
      </w:r>
    </w:p>
    <w:p w:rsidR="00DB7C5D" w:rsidRDefault="00DB7C5D" w:rsidP="00DB7C5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Где можно найти объяснение непонятным словам?</w:t>
      </w:r>
    </w:p>
    <w:p w:rsidR="00DB7C5D" w:rsidRDefault="00DB7C5D" w:rsidP="00DB7C5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Что такое аннотация?</w:t>
      </w:r>
    </w:p>
    <w:p w:rsidR="00DB7C5D" w:rsidRDefault="00DB7C5D" w:rsidP="00DB7C5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Что можно</w:t>
      </w:r>
      <w:r w:rsidR="003F43EF">
        <w:rPr>
          <w:rFonts w:ascii="Times New Roman" w:hAnsi="Times New Roman" w:cs="Times New Roman"/>
          <w:sz w:val="28"/>
          <w:szCs w:val="28"/>
        </w:rPr>
        <w:t xml:space="preserve"> узнать из предисловия и послесловия?</w:t>
      </w:r>
    </w:p>
    <w:p w:rsidR="003F43EF" w:rsidRDefault="003F43EF" w:rsidP="00DB7C5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Определите, для какого возраста предназначена данная книга.</w:t>
      </w:r>
    </w:p>
    <w:p w:rsidR="003F43EF" w:rsidRPr="003F43EF" w:rsidRDefault="003F43EF" w:rsidP="003F43EF">
      <w:pPr>
        <w:pStyle w:val="a3"/>
        <w:ind w:left="644"/>
        <w:rPr>
          <w:rFonts w:ascii="Times New Roman" w:hAnsi="Times New Roman" w:cs="Times New Roman"/>
          <w:sz w:val="28"/>
          <w:szCs w:val="28"/>
          <w:u w:val="single"/>
        </w:rPr>
      </w:pPr>
      <w:r>
        <w:rPr>
          <w:rFonts w:ascii="Times New Roman" w:hAnsi="Times New Roman" w:cs="Times New Roman"/>
          <w:sz w:val="28"/>
          <w:szCs w:val="28"/>
        </w:rPr>
        <w:t>(После игры ребятам предоставляется право выбрать книгу с выставки новых поступлений.</w:t>
      </w:r>
      <w:proofErr w:type="gramStart"/>
      <w:r>
        <w:rPr>
          <w:rFonts w:ascii="Times New Roman" w:hAnsi="Times New Roman" w:cs="Times New Roman"/>
          <w:sz w:val="28"/>
          <w:szCs w:val="28"/>
        </w:rPr>
        <w:t xml:space="preserve"> Они должны объяснить, что помогло им сделать свой выбор.)</w:t>
      </w:r>
      <w:proofErr w:type="gramEnd"/>
    </w:p>
    <w:p w:rsidR="003F43EF" w:rsidRPr="003F43EF" w:rsidRDefault="003F43EF" w:rsidP="003F43EF">
      <w:pPr>
        <w:pStyle w:val="a3"/>
        <w:ind w:left="644"/>
        <w:jc w:val="center"/>
        <w:rPr>
          <w:rFonts w:ascii="Times New Roman" w:hAnsi="Times New Roman" w:cs="Times New Roman"/>
          <w:sz w:val="28"/>
          <w:szCs w:val="28"/>
          <w:u w:val="single"/>
        </w:rPr>
      </w:pPr>
      <w:r w:rsidRPr="003F43EF">
        <w:rPr>
          <w:rFonts w:ascii="Times New Roman" w:hAnsi="Times New Roman" w:cs="Times New Roman"/>
          <w:sz w:val="28"/>
          <w:szCs w:val="28"/>
          <w:u w:val="single"/>
        </w:rPr>
        <w:t>Вопросы викторины:</w:t>
      </w:r>
    </w:p>
    <w:p w:rsidR="003F43EF" w:rsidRDefault="003F43EF" w:rsidP="003F43EF">
      <w:pPr>
        <w:pStyle w:val="a3"/>
        <w:ind w:left="644"/>
        <w:jc w:val="center"/>
        <w:rPr>
          <w:rFonts w:ascii="Times New Roman" w:hAnsi="Times New Roman" w:cs="Times New Roman"/>
          <w:sz w:val="28"/>
          <w:szCs w:val="28"/>
        </w:rPr>
      </w:pPr>
    </w:p>
    <w:p w:rsidR="003F43EF" w:rsidRDefault="003F43EF" w:rsidP="003F43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Двойной лист бумаги, соединяющий блок с переплетной книжкой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орзац)</w:t>
      </w:r>
    </w:p>
    <w:p w:rsidR="003F43EF" w:rsidRDefault="003F43EF" w:rsidP="003F43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Первая страница книги, на которой напечатаны основные сведения об этом издании (титульный лист)</w:t>
      </w:r>
    </w:p>
    <w:p w:rsidR="003F43EF" w:rsidRDefault="00A96AD9" w:rsidP="003F43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Обложка, одеваемая поверх переплета книги (суперобложка)</w:t>
      </w:r>
    </w:p>
    <w:p w:rsidR="00A96AD9" w:rsidRDefault="00A96AD9" w:rsidP="003F43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Вводный текст, предваряющий изложение основного материала</w:t>
      </w:r>
      <w:r w:rsidR="00C240AA">
        <w:rPr>
          <w:rFonts w:ascii="Times New Roman" w:hAnsi="Times New Roman" w:cs="Times New Roman"/>
          <w:sz w:val="28"/>
          <w:szCs w:val="28"/>
        </w:rPr>
        <w:t xml:space="preserve"> (предисловие)</w:t>
      </w:r>
    </w:p>
    <w:p w:rsidR="00C240AA" w:rsidRDefault="00C240AA" w:rsidP="003F43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Иллюстрированная или шрифтовая покрышка книги, защищающая блок от загрязнений (обложка)</w:t>
      </w:r>
    </w:p>
    <w:p w:rsidR="00C240AA" w:rsidRDefault="00C240AA" w:rsidP="003F43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Обложка из твердого картона (переплет)</w:t>
      </w:r>
    </w:p>
    <w:p w:rsidR="00C240AA" w:rsidRPr="00DB7C5D" w:rsidRDefault="00C240AA" w:rsidP="003F43E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Полоска картона, вкладываемая в книгу для того, чтобы отметить нужную страницу (закладка)</w:t>
      </w:r>
      <w:r w:rsidR="00F37E22">
        <w:rPr>
          <w:rFonts w:ascii="Times New Roman" w:hAnsi="Times New Roman" w:cs="Times New Roman"/>
          <w:sz w:val="28"/>
          <w:szCs w:val="28"/>
        </w:rPr>
        <w:t>.</w:t>
      </w:r>
    </w:p>
    <w:sectPr w:rsidR="00C240AA" w:rsidRPr="00DB7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A8E"/>
    <w:multiLevelType w:val="hybridMultilevel"/>
    <w:tmpl w:val="379E004A"/>
    <w:lvl w:ilvl="0" w:tplc="9DFC6B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44F689D"/>
    <w:multiLevelType w:val="hybridMultilevel"/>
    <w:tmpl w:val="258A76DE"/>
    <w:lvl w:ilvl="0" w:tplc="69EAA21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BE1067"/>
    <w:rsid w:val="003F43EF"/>
    <w:rsid w:val="005151AF"/>
    <w:rsid w:val="00620F80"/>
    <w:rsid w:val="00754177"/>
    <w:rsid w:val="00786F27"/>
    <w:rsid w:val="007A127C"/>
    <w:rsid w:val="00A96AD9"/>
    <w:rsid w:val="00AB19B4"/>
    <w:rsid w:val="00BE1067"/>
    <w:rsid w:val="00C240AA"/>
    <w:rsid w:val="00D32265"/>
    <w:rsid w:val="00DB7C5D"/>
    <w:rsid w:val="00F37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2010-01-05T22:56:00Z</dcterms:created>
  <dcterms:modified xsi:type="dcterms:W3CDTF">2010-01-05T23:42:00Z</dcterms:modified>
</cp:coreProperties>
</file>