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29" w:rsidRPr="007C04A1" w:rsidRDefault="00984429" w:rsidP="00984429">
      <w:pPr>
        <w:spacing w:after="0" w:line="360" w:lineRule="auto"/>
        <w:jc w:val="center"/>
        <w:rPr>
          <w:b/>
          <w:sz w:val="28"/>
          <w:szCs w:val="28"/>
        </w:rPr>
      </w:pPr>
      <w:r w:rsidRPr="007C04A1">
        <w:rPr>
          <w:b/>
          <w:sz w:val="28"/>
          <w:szCs w:val="28"/>
        </w:rPr>
        <w:t xml:space="preserve">Роль </w:t>
      </w:r>
      <w:r w:rsidR="005869CD">
        <w:rPr>
          <w:b/>
          <w:sz w:val="28"/>
          <w:szCs w:val="28"/>
        </w:rPr>
        <w:t xml:space="preserve">компьютера </w:t>
      </w:r>
      <w:bookmarkStart w:id="0" w:name="_GoBack"/>
      <w:bookmarkEnd w:id="0"/>
      <w:r w:rsidRPr="007C04A1">
        <w:rPr>
          <w:b/>
          <w:sz w:val="28"/>
          <w:szCs w:val="28"/>
        </w:rPr>
        <w:t>в современной</w:t>
      </w:r>
    </w:p>
    <w:p w:rsidR="00984429" w:rsidRPr="007C04A1" w:rsidRDefault="00984429" w:rsidP="00984429">
      <w:pPr>
        <w:jc w:val="center"/>
        <w:rPr>
          <w:b/>
        </w:rPr>
      </w:pPr>
      <w:r w:rsidRPr="007C04A1">
        <w:rPr>
          <w:b/>
          <w:sz w:val="28"/>
          <w:szCs w:val="28"/>
        </w:rPr>
        <w:t>коммуникативной технологии преподавания иностранных языков</w:t>
      </w:r>
    </w:p>
    <w:p w:rsidR="00984429" w:rsidRDefault="00984429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Основные задачи совершенствования российского образования заключаются в повышении его качества, и соответственно доступности и эффективности, что предполагает обновление самого содержания образования. Это означает, что его (содержание) необходимо привести в соответствие с современными требованиями и задачами развития системы образования.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 настоящее время очевидно преимущество использования компьютерной техники и иных информационных технологий в процессе обучения иностранному языку. Применение персонального компьютера и, непосредственно, глобальной сети Интернет в преподавании иностранных языков оказывает существенное влияние на систему образования, вызывает значительные изменения не только в содержании, но и в методах обучения иностранным языкам.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Однако не стоит забывать, что не менее важна здесь и роль преподавателя: он подбирает компьютерные программы, разный дидактический материал – электронные учебники, учебные пособия, разрабатывает индивидуальные задания. В своей педагогической деятельности я пришла к выводу, что в современных условиях при обучении иностранным языкам необходимо учитывать заинтересованность учащихся информационными технологиями. Это оказывает неоценимую поддержку в развитии мотивации на уроках английского языка.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Главный компонент содержания обучения иностранному языку – обучение различным видам речевой деятельности: говорению,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аудированию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чтению, письму. </w:t>
      </w:r>
      <w:proofErr w:type="gram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Учитывая этот факт, можно эффективно использовать компьютер, например, при ознакомлении с новым языковым материалом (для введения новых лексических единиц), а также при закреплении, отработке и контроле знаний, умений и навыков].</w:t>
      </w:r>
      <w:proofErr w:type="gram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Для реализации этих задач в своей педагогической деятельности я использую следующие компьютерные программы: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Microsoft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Word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Microsoft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Power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Point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Paint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, различные обучающие программы, а также программы по составлению тестов и кроссвордов, интернет ресурсы и электронные учебники.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С помощью программы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Microsoft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Word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можно строить графики, диаграммы и таблицы, и либо выводить их на экран с помощью мультимедиа проекторов, либо формировать их них раздаточный материал.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Широкое распространение получило использование презентаций. На мой взгляд, они удобны и для учителя, и для учеников. Кроме текстовых элементов презентация может включать картинки, видео и музыкальное сопровождение. В настоящее время ученики среднего и старшего звена все больше отдают предпочтение проектной деятельности, выполняя этот вид работы через презентации в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Microsoft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Power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Point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На своих уроках широко применяю и компьютерное тестирование. Данный вид тестирования даёт возможность за короткое время оценить многих и сделать это 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>достаточно объективно. В частности, использование комплексного тестирования, помогает выявить следующие характеристики владения иностранным языком:</w:t>
      </w:r>
    </w:p>
    <w:p w:rsidR="00DD0638" w:rsidRPr="00DD0638" w:rsidRDefault="00DD0638" w:rsidP="00DD0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навыки соотнесения особенностей диалогической и монологической речи;</w:t>
      </w:r>
    </w:p>
    <w:p w:rsidR="00DD0638" w:rsidRPr="00DD0638" w:rsidRDefault="00DD0638" w:rsidP="00DD0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умение правильно составить из иноязычных средств целевое высказывание;</w:t>
      </w:r>
    </w:p>
    <w:p w:rsidR="00DD0638" w:rsidRPr="00DD0638" w:rsidRDefault="00DD0638" w:rsidP="00DD0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навыки и умения синонимической избирательности;</w:t>
      </w:r>
    </w:p>
    <w:p w:rsidR="00DD0638" w:rsidRPr="00DD0638" w:rsidRDefault="00DD0638" w:rsidP="00DD0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умение пра</w:t>
      </w:r>
      <w:r w:rsidR="00984429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вильно употреблять артикль и др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Еще одной эффективной технологией, на мой взгляд, является использование на уроках электронных учебников. В настоящее время имеется большое разнообразие современных мультимедийных учебников, где можно найти достаточно упражнений для учащихся всех возрастов и разных знаний.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Эффективность использования существующих возможностей для применения компьютера и информационных технологий очевидна. Как показывает практика, внедрение ИКТ позволяет повысить качество знаний. Наряду с тем, что обучение становится интересным и увлекательным, повышается познавательная активность школьников. Информационные технологии обеспечивают индивидуализацию и дифференциацию учебно-воспитательного процесса.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Таким образом, говоря о преимуществах работы обучающихся с компьютером, следует назвать его бесспорные достоинства: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совершенствование навыков владения компьютером;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общекультурное развитие </w:t>
      </w:r>
      <w:proofErr w:type="gram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обучающихся</w:t>
      </w:r>
      <w:proofErr w:type="gram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;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совершенствование языкового уровня;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повышение мотивации учащихся и их интереса к предмету;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реализация принципа обратной связи;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большие возможности наглядного предъявления материала;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сочетание контроля и самоконтроля;</w:t>
      </w:r>
    </w:p>
    <w:p w:rsidR="00DD0638" w:rsidRPr="00DD0638" w:rsidRDefault="00DD0638" w:rsidP="00DD0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активизация навыков самостоятельной работы.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Приведу конкретные примеры. Для проверки знаний учащихся по теме «Неправильные глаголы» я часто обращаюсь к тестам онлайн на сайте http://www.study-languages-online.com. С их помощью можно легко и быстро провести контроль знаний по данной теме. Для отработки и закрепления различных лексических единиц по разным темам я часто использую на уроке кроссворды, составленные на сайте http://cross.highcat.org/. Этот кроссворд сразу же можно скачать в формате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Word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. На этапе введения и отработки лексических единиц считаю эффективным использование презентаций, созданных в программе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Microsoft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Power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Point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 Чаще это слайды с наглядным материалом, с помощью которого учащиеся должны назвать слово и словосочетание.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Так же презентации используются мной на заключительном этапе по изучению той или иной темы. Чаще это уроки-игры или уроки-путешествия. Презентация позволяет обобщить и объединить весь материал по изученной теме в различных заданиях. Например</w:t>
      </w:r>
      <w:r w:rsidRPr="00984429">
        <w:rPr>
          <w:rFonts w:ascii="Verdana" w:eastAsia="Times New Roman" w:hAnsi="Verdana" w:cs="Times New Roman"/>
          <w:color w:val="222222"/>
          <w:sz w:val="20"/>
          <w:szCs w:val="20"/>
          <w:lang w:val="en-US" w:eastAsia="ru-RU"/>
        </w:rPr>
        <w:t xml:space="preserve">, 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презентация</w:t>
      </w:r>
      <w:r w:rsidRPr="00984429">
        <w:rPr>
          <w:rFonts w:ascii="Verdana" w:eastAsia="Times New Roman" w:hAnsi="Verdana" w:cs="Times New Roman"/>
          <w:color w:val="222222"/>
          <w:sz w:val="20"/>
          <w:szCs w:val="20"/>
          <w:lang w:val="en-US" w:eastAsia="ru-RU"/>
        </w:rPr>
        <w:t xml:space="preserve"> 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по</w:t>
      </w:r>
      <w:r w:rsidRPr="00984429">
        <w:rPr>
          <w:rFonts w:ascii="Verdana" w:eastAsia="Times New Roman" w:hAnsi="Verdana" w:cs="Times New Roman"/>
          <w:color w:val="222222"/>
          <w:sz w:val="20"/>
          <w:szCs w:val="20"/>
          <w:lang w:val="en-US" w:eastAsia="ru-RU"/>
        </w:rPr>
        <w:t xml:space="preserve"> 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теме</w:t>
      </w:r>
      <w:r w:rsidRPr="00984429">
        <w:rPr>
          <w:rFonts w:ascii="Verdana" w:eastAsia="Times New Roman" w:hAnsi="Verdana" w:cs="Times New Roman"/>
          <w:color w:val="222222"/>
          <w:sz w:val="20"/>
          <w:szCs w:val="20"/>
          <w:lang w:val="en-US" w:eastAsia="ru-RU"/>
        </w:rPr>
        <w:t xml:space="preserve"> «United kingdom of Great Britain and Northern Ireland». 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Учащимся были предложены различные задания, такие как кроссворд на знание лексических единиц, таблица на знание столиц, языка и национальностей стран, ответы на вопросы по изученной теме. Все сопровождалось яркой наглядностью.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lastRenderedPageBreak/>
        <w:t>Одной из любимых программ у учащихся старших классов является обучающая программа «Незнайка и все, все, все». Мы используем эту компьютерную программу для отработки этикетных фраз при создании диалогов между различными героями. Ее легко можно скачать в интернете. Так же она может быть использована при проведении бинарных уроков учителями английского языка и информатики.</w:t>
      </w: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 xml:space="preserve">Среди электронных учебников предпочтение отдаю учебным пособиям серии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Grammarway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Headway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McMillan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и др.</w:t>
      </w:r>
    </w:p>
    <w:p w:rsidR="00DD0638" w:rsidRPr="00DD0638" w:rsidRDefault="00DD0638" w:rsidP="00DD063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Список используемых источников</w:t>
      </w:r>
    </w:p>
    <w:p w:rsidR="00DD0638" w:rsidRPr="00DD0638" w:rsidRDefault="00DD0638" w:rsidP="00DD0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Донцов Д. Английский на компьютере. Изучаем, переводам, говорим. – М.: 2007. – С. 56.</w:t>
      </w:r>
    </w:p>
    <w:p w:rsidR="00DD0638" w:rsidRPr="00DD0638" w:rsidRDefault="00DD0638" w:rsidP="00DD0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Ефременко В.А. Применение информационных технологий на уроках иностранного языка // Иностранные языки в школе. – 2007. – №7. – С. 18.</w:t>
      </w:r>
    </w:p>
    <w:p w:rsidR="00DD0638" w:rsidRPr="00DD0638" w:rsidRDefault="00DD0638" w:rsidP="00DD0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Карпов А.С. Интернет в подготовке будущих учителей иностранного языка // Иностранные языки в школе. 2002. – №4. – С. 73-78.</w:t>
      </w:r>
    </w:p>
    <w:p w:rsidR="00DD0638" w:rsidRPr="00DD0638" w:rsidRDefault="00DD0638" w:rsidP="00DD0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Настольная книга преподавателя иностранного языка: Справ</w:t>
      </w:r>
      <w:proofErr w:type="gram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</w:t>
      </w:r>
      <w:proofErr w:type="gram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</w:t>
      </w:r>
      <w:proofErr w:type="gram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особие / Е.А.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Маслыко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П.К.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Бабинская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. – Мн.: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Выш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.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шк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., 2004. – 522с.</w:t>
      </w:r>
    </w:p>
    <w:p w:rsidR="00DD0638" w:rsidRPr="00DD0638" w:rsidRDefault="00DD0638" w:rsidP="00DD0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Нестерова Н.В. Информационные технологии в обучении английскому языку // Иностранные языки в школе. – 2005. – № 8. – С. 102 -104.</w:t>
      </w:r>
    </w:p>
    <w:p w:rsidR="00DD0638" w:rsidRPr="00DD0638" w:rsidRDefault="00DD0638" w:rsidP="00DD0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Петрова Л.П. Использование компьютеров на уроках иностранного языка – потребность времени // Иностранные языки в школе. – 2005. – №5. – С. 57- 60.</w:t>
      </w:r>
    </w:p>
    <w:p w:rsidR="00DD0638" w:rsidRPr="00DD0638" w:rsidRDefault="00DD0638" w:rsidP="00DD06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Телицына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, Т.Н. Использование компьютерных программ на уроках английского языка / Т.Н </w:t>
      </w:r>
      <w:proofErr w:type="spellStart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Телицына</w:t>
      </w:r>
      <w:proofErr w:type="spellEnd"/>
      <w:r w:rsidRPr="00DD0638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, А.Ф. Сидоренко // Иностранные языки в школе. – 2002. – №2. – С. 41-43.</w:t>
      </w:r>
    </w:p>
    <w:p w:rsidR="003D4F47" w:rsidRDefault="003D4F47"/>
    <w:sectPr w:rsidR="003D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06"/>
    <w:multiLevelType w:val="multilevel"/>
    <w:tmpl w:val="4A30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903CC"/>
    <w:multiLevelType w:val="multilevel"/>
    <w:tmpl w:val="C6C2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87E27"/>
    <w:multiLevelType w:val="multilevel"/>
    <w:tmpl w:val="DEEE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94"/>
    <w:rsid w:val="003D4F47"/>
    <w:rsid w:val="00503394"/>
    <w:rsid w:val="005869CD"/>
    <w:rsid w:val="00984429"/>
    <w:rsid w:val="00D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1035</Words>
  <Characters>5902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2015-11-10T14:28:00Z</dcterms:created>
  <dcterms:modified xsi:type="dcterms:W3CDTF">2015-11-10T14:51:00Z</dcterms:modified>
</cp:coreProperties>
</file>