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8D" w:rsidRPr="00D6148D" w:rsidRDefault="00D6148D" w:rsidP="00D6148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color w:val="000000"/>
          <w:sz w:val="36"/>
          <w:szCs w:val="28"/>
          <w:bdr w:val="none" w:sz="0" w:space="0" w:color="auto" w:frame="1"/>
          <w:lang w:eastAsia="ru-RU"/>
        </w:rPr>
      </w:pPr>
      <w:r w:rsidRPr="00D6148D">
        <w:rPr>
          <w:rFonts w:ascii="Monotype Corsiva" w:eastAsia="Times New Roman" w:hAnsi="Monotype Corsiva" w:cs="Arial"/>
          <w:color w:val="000000"/>
          <w:sz w:val="36"/>
          <w:szCs w:val="28"/>
          <w:bdr w:val="none" w:sz="0" w:space="0" w:color="auto" w:frame="1"/>
          <w:lang w:eastAsia="ru-RU"/>
        </w:rPr>
        <w:t>Муниципальное  бюджетное  общеобразовательное  учреждения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8"/>
          <w:lang w:eastAsia="ru-RU"/>
        </w:rPr>
      </w:pPr>
      <w:r w:rsidRPr="00D6148D">
        <w:rPr>
          <w:rFonts w:ascii="Monotype Corsiva" w:eastAsia="Times New Roman" w:hAnsi="Monotype Corsiva" w:cs="Arial"/>
          <w:color w:val="000000"/>
          <w:sz w:val="36"/>
          <w:szCs w:val="28"/>
          <w:bdr w:val="none" w:sz="0" w:space="0" w:color="auto" w:frame="1"/>
          <w:lang w:eastAsia="ru-RU"/>
        </w:rPr>
        <w:t>школа-интернат  г.Татарска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Monotype Corsiva" w:eastAsia="Times New Roman" w:hAnsi="Monotype Corsiva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D6148D">
        <w:rPr>
          <w:rFonts w:ascii="Monotype Corsiva" w:eastAsia="Times New Roman" w:hAnsi="Monotype Corsiva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96"/>
          <w:szCs w:val="28"/>
          <w:lang w:eastAsia="ru-RU"/>
        </w:rPr>
      </w:pPr>
    </w:p>
    <w:p w:rsidR="00D6148D" w:rsidRPr="00D6148D" w:rsidRDefault="00D6148D" w:rsidP="00D61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bdr w:val="none" w:sz="0" w:space="0" w:color="auto" w:frame="1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bdr w:val="none" w:sz="0" w:space="0" w:color="auto" w:frame="1"/>
          <w:lang w:eastAsia="ru-RU"/>
        </w:rPr>
        <w:t>Программа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bdr w:val="none" w:sz="0" w:space="0" w:color="auto" w:frame="1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bdr w:val="none" w:sz="0" w:space="0" w:color="auto" w:frame="1"/>
          <w:lang w:eastAsia="ru-RU"/>
        </w:rPr>
        <w:t>экологического кружка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96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bdr w:val="none" w:sz="0" w:space="0" w:color="auto" w:frame="1"/>
          <w:lang w:eastAsia="ru-RU"/>
        </w:rPr>
        <w:t>«Зелёная  планета»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96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Составила: учитель биологии и химии</w:t>
      </w:r>
    </w:p>
    <w:p w:rsidR="00D6148D" w:rsidRDefault="00D6148D" w:rsidP="00D614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школа-интернат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Елисеева  Ирина  Петровна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Default="00D6148D" w:rsidP="00D61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Default="00D6148D" w:rsidP="00D61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-2013-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ЭКОЛОГО-БИОЛОГИЧЕСКОЕ НАПРАВЛЕНИЕ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записка.</w:t>
      </w: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Проблема охраны природы – одна из наиболее актуальных проблем современности, поэтому школьников с юных лет необходимо научить любить, охранять природу и приумножать природные богатства родного края. Привить бережное отношение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природе и научить школьников разумно использовать научные и технические достижения на благо природы и человека – одна из задач экологического кружка.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кружка рассчитана на разновозрастную группу учащихс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7 – </w:t>
      </w:r>
      <w:r w:rsidR="00120BA2" w:rsidRP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классов, содержание и структура курса построены в соответствии с логикой экологической триады: общая экология – социальная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ология – практическая экология,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охрана природы.                                                                          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экологического кружка рассчитана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 часа  в  неделю -68  часов  в год.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 делится на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три части: </w:t>
      </w:r>
      <w:r w:rsidRPr="00120B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C33E1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Общая  экология</w:t>
      </w:r>
      <w:r w:rsidRPr="00120B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», «Окружающая среда и здоровье человека», «Экологические основы охраны природы»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построена таким образом, чтобы внеклассная работа могла стать целенаправленной, систематической и результативной.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Кружковцы изучают историю родного края,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животные и растения   родного  края, животных и  растений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материков.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Данные полученные при работе с документами заставляют детей задуматься о будущем своего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города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о своём будущем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будущего  флоры  и  фауны.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Внеклассная работа всегда способствует формированию у учащихся нравственности и духовности, развивает любознательность, интерес к изучаемому предмету, самостоятельность.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Обучающиеся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учатся приобретать новые знания, самостояте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льно находя их в дополнительной   литературе.</w:t>
      </w: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Во внеклассной работе учащиеся могут лучше проявить свои знания, а также общепринятые человеческие качества (в КВН – взаимопомощь, ответственность не только за себя, но и за команду, взаимовыручка и д. р.)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Данная работа связывает биологию со всеми предметами (литературой, изобразительным искус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ством, музыкой, русским языком, географией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 При защите исследовательской работы учащиеся учатся делать компьютерные презентации, тем самым знакомятся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современными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ИКТ.. Внеклассная работа способствует выявлению одарённых детей, помогает им выбрать будущую профессию, и не стеснена рамками урока.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Результаты исследовательской работы,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успешность выполнения творческой работы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совместной деятельности ребёнка и его руководителя. Как важно на первом этапе заинтересовать будущего исследователя, заставить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 поверить в свои силы, а в дальнейшем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убедить всех в одарённости ребёнка. Дети одарены с рождения, просто не всегда мы видим этот дар, а возможно, не каждый ребёнок перед нами раскрывается.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Самое главное в общении с детьми – это их доверие, только в этом случае ребёнок раскроется, и вы поймёте: перед вами одарённый ребёнок.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в кружке позволяет сотрудничать не только детям, но и взрослым, учителям-пр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едметникам (литературы, истории, географии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 связи с тем, что посещение кружка не является обязательным, и работа строится на принципе добровольности, то одним из основных принципов организации деятельности кружка является принцип занимательности. В течение всего периода на занятиях используются игровые моменты, физкультминутки, необходимо помнить, что большую часть времени дети провели малоподвижно на уроках, поэтому необходимо увеличить физическую активность. Уменьшить негативную эмоциональную и психическую нагрузку позволяет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театрализованных постановок, сказок, что также даёт возможность быть успешным в центре внимания. Так как кружок посещают учащиеся разного возраста, каждый год состав обновляется, то программа построена таким образом, чтобы можно было учесть интересы, познавательную способность каждого кружковца. В таком варианте есть большая возможность развивать не только индивидуальные интересы каждого, но и умение работать в группе, соотносить свои интересы с интересами всего коллектива в целом, развивать взаимопомощь, разноуровневое решение одних и тех же проблем.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Вся деятельность 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обучающихся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выполнении индивидуальных или групповых заданий должна иметь общественно полезную направленность. К общественно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полезной работе относится изготовление оборудования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проведения уроков биологии, выполнение исследовательских работ, по изучению природы 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родного края, проведение акций "Уголок России",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Охрана  животных  родного края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", " Птичья  столовая"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Всё это даёт огромный воспитательный эффект, так как раскрывает практическое значение получаемых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занятиях кружка знаний, способствует их самостоятельному приобретению, вырабатывает умение на основе разрозненных внешних факторов выявлять закономерности. В ходе выполнения общественно полезных заданий у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учащихся воспитывается чувство ответственности, бережное отношение к материальным ценностям и уважение к труду.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программе указано примерное количество часов, которое может быть выделено на изучение тем, в зависимости от наличия материальной базы, а также интересов учащихся, часы могут быть перераспределены. В связи с тем, что дети разновозрастные часть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вопросов предполагается для индивидуального изучения или работы в малых группах, завершая совместными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итоговыми занятиями с презентациями, стендовыми защитами, конференциями.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является комплексной, практико – ориентированной, дифференцированной, разноуровневой, рассчитанной на возраст от 12 до 16 лет.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 каждого года обучения основывается на эколого-биологическом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материале, с учетом накопленного опыта учебно- экспериментальных работ, возраста кружковцев.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 </w:t>
      </w: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экологического кружка</w:t>
      </w:r>
      <w:r w:rsidR="004B7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содействовать развитию личности ребенка посредством эколого – биологических знаний, мотивации личности к познанию и творчеству.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кружка:</w:t>
      </w: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экологически грамотного человека; формирование ответственного отношения не только к людям, но и к природе, осознанной ответственности за судьбу природы каждым человеком;</w:t>
      </w:r>
      <w:r w:rsidR="004B7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познавательного интереса учащихся, творческой активности; научить учащихся пользоваться научной литературой, любить природу, правильно её использовать; изучать растительный и животный мир родного края.</w:t>
      </w: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; </w:t>
      </w: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изготовление поделок из природного материала,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раздаточного материала для уроков биологии;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выполнение учебно-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исследовательских работ; научить кружковцев наблюдать за явлениями природы, самостоятельно ставить цель, находить пути решения и делать выводы.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 программы опирается на полученные знания по природоведению, биологии, химии.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Ожидаемый результат.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реализации программы учащиеся должны проявлять: познавательный интерес к изучению природы и взаимодействию на неё человека, бережное отношение к природе; творческую активность к познанию окружающего мира и своего места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нём,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этом соблюдать основное правило поведения в природе: Не навреди! ;самоопределение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себя как личности, способной к саморегуляции;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духовно-нравственные качества, воспринимать себя как человека и гражданина, интегрированного в современное ему общество и нацеленного на совершенствование этого общества.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Учащиеся должны знать:</w:t>
      </w:r>
      <w:r w:rsidR="0012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природа;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правила поведения в природе; что такое охрана природы;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основные сведения об экологическом состоянии окружающей среды; глобальные экологические проблемы; экологическую ситуацию 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г. Татарска его окрестностей;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разнообразие растений и животных; разнообразие комнатных растений, способы их выращивания;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съедобные и ядовитые грибы, способы оказания первой помощи при отравлении грибами;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особенности растительного и животного мира; редкие и охраняемые растения и животные родного края;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основы здорового образа жизни; влияние вредных факторов на здоровье человека;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основы безопасности при возникновении опасных жизненных ситуаций; физиологические основы закаливания; способы оказания первой помощи при травмах, ушибах, кровотечениях.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Учащиеся должны уметь: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оценивать экологическую ситуацию; выполнять правила поведения в природе;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ухаживать за комнатными растениями; наблюдать за погодой, явлениями природы; составлять температурные графики;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составлять карту местности;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составлять родословную; оказать первую помощь при ушибах, переломах, кровотечениях, отравлениях; правильно вести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себя в ситуациях, опасных для жизни; участвовать в природоохранных акциях;</w:t>
      </w:r>
      <w:r w:rsidR="00120B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изготовлять поделки из природных материалов; работать с научной литературой; выполнять учебные рефераты, презентации; самостоятельно ставить цели, находить пути решения и делать выводы.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подведения итогов реализации программы: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выставки поделок из природных материалов;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-фотовыставки;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-учебно-исследовательские конференции;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-соревнования, КВН;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демонстрация презентаций, экологических представлений;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конкурсах и олимпиадах.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7D91" w:rsidRDefault="004B7D91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7D91" w:rsidRDefault="004B7D91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7D91" w:rsidRDefault="004B7D91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7D91" w:rsidRDefault="004B7D91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0BA2" w:rsidRDefault="00120BA2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0BA2" w:rsidRDefault="00120BA2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B7D91" w:rsidRPr="00D6148D" w:rsidRDefault="004B7D91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ПРОГРАММА.</w:t>
      </w:r>
    </w:p>
    <w:p w:rsidR="004B7D91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«Общая экология».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Познаю родной край. Организм и среда. Экологические факторы. Среды жизни. Адаптация. Приспособительные ритмы жизни. Фенологические наблюдения. Приспособительные формы организмов. Популяции. Динамика численности популяций. Биоценоз и его устойчивость. Глобальные экологические проблемы. Биоценоз и его устойчивость. Видовой состав биоценозов. Изучение природы родного края. Изучение животного и раст</w:t>
      </w:r>
      <w:r w:rsidR="004B7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ительного мира  НСО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Редкие и охраняемые животные и растения</w:t>
      </w:r>
      <w:r w:rsidR="00C33E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НСО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Ядовитые и съедобные грибы родного края. Первая помощь при отравлении грибов. Лекарственные и ядовитые растения родного края. Экосистемы. Законы организации экосистем. Цепи питания. Факторы, ограничивающие биологическую продукцию.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Практические работы. Изучение сорных и ядовитых растений</w:t>
      </w:r>
      <w:r w:rsidR="004B7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нашей  местности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Изучение грибов родного края. Изучение флоры родного края. Изучение животных родного края. Изучение комнатных растений. Изготовление поделок – фитодизайн. Изготовление пособий для уроков биологии. Решение экологических задач.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Экскурсии.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Лесной биоценоз. Изучение развития биоценозов родного края.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Игры: Поле чудес. Биоценоз.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рефератов, выполнение исследовательских работ.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«Окружающая среда и здоровье человека».</w:t>
      </w:r>
      <w:r w:rsidR="004B7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. Представление о здоровье. Воспитание культуры здоровья. Здоровье человека.</w:t>
      </w:r>
      <w:r w:rsidR="004B7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Движение и красота человека. Физическая культура в жизни человека. Активный отдых. Закаливание и его роль в укреплении здоровья. Простудные заболевания и их предупреждения Гигиена питания. Ре</w:t>
      </w:r>
      <w:r w:rsidR="003966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жим и правила питания.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Гигиена твоего жилища.</w:t>
      </w:r>
      <w:r w:rsidR="003966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Движение – это твоё лекарство. Красивая походка. Изучение физического развития и функционального состояния организма. Методы биологических и экологических исследований в работе с учащимися. Общий план изложения научной работы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Практические работы: Соматометрические измерения человека.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Растения лечат и калечат. Путешествие с комнатными растениями. Подвижные игры на свежем воздухе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Раздел «Практическая экология, или охрана природы».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Общие вопросы охраны природы. Современные проблемы охраны природы.</w:t>
      </w:r>
      <w:r w:rsidR="00B252FF" w:rsidRPr="00B252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52FF" w:rsidRPr="003966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Природа и общество.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Правила поведения в природе. Вода, свойства, значение, охрана.</w:t>
      </w:r>
      <w:r w:rsidR="004B7D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Омь 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река нашей местности. Воздух, свойство, значение, охрана. Установление загрязнения среды в полевых условиях. Основные сведения об экологическом состоянии окружающей среды. Экологические проблемы современности. Глобальные экологические проблемы. Выполнение творческих проектов и исследовательских работ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Практические работы. Операция «Уголок России», Изучение и моделирование глобальных проблем.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Экскурсия. Изучаем влияние человека на природу родного края.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Установление загрязнения среды в полевых условиях.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Охрана окружающей среды.</w:t>
      </w:r>
    </w:p>
    <w:p w:rsidR="00D6148D" w:rsidRDefault="00D6148D" w:rsidP="00D6148D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252FF" w:rsidRDefault="00B252FF" w:rsidP="00D6148D">
      <w:pPr>
        <w:shd w:val="clear" w:color="auto" w:fill="FFFFFF"/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Pr="00D6148D" w:rsidRDefault="00B252FF" w:rsidP="00D6148D">
      <w:pPr>
        <w:shd w:val="clear" w:color="auto" w:fill="FFFFFF"/>
        <w:spacing w:after="0" w:line="240" w:lineRule="auto"/>
        <w:ind w:right="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252FF" w:rsidRDefault="00B252FF" w:rsidP="003966E9">
      <w:pPr>
        <w:shd w:val="clear" w:color="auto" w:fill="FFFFFF"/>
        <w:spacing w:after="0" w:line="240" w:lineRule="auto"/>
        <w:ind w:left="720"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3966E9">
      <w:pPr>
        <w:shd w:val="clear" w:color="auto" w:fill="FFFFFF"/>
        <w:spacing w:after="0" w:line="240" w:lineRule="auto"/>
        <w:ind w:left="720"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Default="00D6148D" w:rsidP="003966E9">
      <w:pPr>
        <w:shd w:val="clear" w:color="auto" w:fill="FFFFFF"/>
        <w:spacing w:after="0" w:line="240" w:lineRule="auto"/>
        <w:ind w:left="720" w:right="4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УЧЕБНО-ТЕМАТИЧЕСКИЙ ПЛА</w:t>
      </w:r>
      <w:r w:rsidR="004B7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</w:p>
    <w:p w:rsidR="004B7D91" w:rsidRPr="00D6148D" w:rsidRDefault="004B7D91" w:rsidP="004B7D91">
      <w:pPr>
        <w:shd w:val="clear" w:color="auto" w:fill="FFFFFF"/>
        <w:spacing w:after="0" w:line="240" w:lineRule="auto"/>
        <w:ind w:left="720" w:right="4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0" w:type="auto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CCFFFF"/>
        <w:tblCellMar>
          <w:left w:w="0" w:type="dxa"/>
          <w:right w:w="0" w:type="dxa"/>
        </w:tblCellMar>
        <w:tblLook w:val="04A0"/>
      </w:tblPr>
      <w:tblGrid>
        <w:gridCol w:w="736"/>
        <w:gridCol w:w="4651"/>
        <w:gridCol w:w="7"/>
        <w:gridCol w:w="975"/>
        <w:gridCol w:w="7"/>
        <w:gridCol w:w="3727"/>
      </w:tblGrid>
      <w:tr w:rsidR="00D6148D" w:rsidRPr="00D6148D" w:rsidTr="00D6148D">
        <w:trPr>
          <w:trHeight w:val="795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№№</w:t>
            </w: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темы</w:t>
            </w:r>
          </w:p>
        </w:tc>
        <w:tc>
          <w:tcPr>
            <w:tcW w:w="9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D6148D" w:rsidRPr="00D6148D" w:rsidRDefault="00D6148D" w:rsidP="00D6148D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часов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</w:tr>
      <w:tr w:rsidR="00D6148D" w:rsidRPr="00D6148D" w:rsidTr="00D6148D">
        <w:trPr>
          <w:trHeight w:val="452"/>
        </w:trPr>
        <w:tc>
          <w:tcPr>
            <w:tcW w:w="101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 «Общая экология»</w:t>
            </w:r>
            <w:r w:rsidR="00396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(44ч)</w:t>
            </w:r>
          </w:p>
        </w:tc>
      </w:tr>
      <w:tr w:rsidR="00D6148D" w:rsidRPr="00D6148D" w:rsidTr="00D6148D">
        <w:trPr>
          <w:trHeight w:val="82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Познаю родной край.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65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 Лесной биоценоз. Изучение развития биоценозов родного края.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240" w:lineRule="auto"/>
              <w:ind w:left="550" w:hanging="5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 и экскурсия</w:t>
            </w:r>
          </w:p>
        </w:tc>
      </w:tr>
      <w:tr w:rsidR="00D6148D" w:rsidRPr="00D6148D" w:rsidTr="00D6148D">
        <w:trPr>
          <w:trHeight w:val="69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Лишайники как биологические индикаторы.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240" w:lineRule="auto"/>
              <w:ind w:left="550" w:hanging="5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54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Строение лишайников. Распространение и экологические группы лишайников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C33E1D" w:rsidP="00C33E1D">
            <w:pPr>
              <w:spacing w:after="0" w:line="240" w:lineRule="auto"/>
              <w:ind w:left="550" w:hanging="5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D6148D" w:rsidRPr="00D6148D" w:rsidTr="00D6148D">
        <w:trPr>
          <w:trHeight w:val="54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Сбор и гербаризация лишайников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C33E1D" w:rsidP="00C33E1D">
            <w:pPr>
              <w:spacing w:after="0" w:line="240" w:lineRule="auto"/>
              <w:ind w:left="550" w:hanging="5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 и экскурсии</w:t>
            </w:r>
          </w:p>
        </w:tc>
      </w:tr>
      <w:tr w:rsidR="00D6148D" w:rsidRPr="00D6148D" w:rsidTr="00D6148D">
        <w:trPr>
          <w:trHeight w:val="70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Хозяйственное использование лишайников. Определение лишайников по справочникам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C33E1D" w:rsidP="00C33E1D">
            <w:pPr>
              <w:spacing w:after="0" w:line="240" w:lineRule="auto"/>
              <w:ind w:left="550" w:hanging="5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Организм и среда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ind w:left="550" w:hanging="5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Экологические факторы.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ind w:left="550" w:hanging="5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Среды жизни.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ind w:left="550" w:hanging="5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493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Адаптация. Приспос. ритмы жизни.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C33E1D" w:rsidP="00C33E1D">
            <w:pPr>
              <w:spacing w:after="0" w:line="240" w:lineRule="auto"/>
              <w:ind w:left="550" w:hanging="5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Фенологические наблюдения.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C33E1D" w:rsidP="00C33E1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 и экскурсии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ind w:left="220" w:hanging="2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Основы практической лабораторной работы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Приспособительные формы организмов.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Динамика численности популяций.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Глобальные экологические проблемы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ind w:left="330" w:hanging="3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биополи</w:t>
            </w: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гона для ведения на-</w:t>
            </w:r>
          </w:p>
          <w:p w:rsidR="00D6148D" w:rsidRPr="00D6148D" w:rsidRDefault="00D6148D" w:rsidP="00D6148D">
            <w:pPr>
              <w:spacing w:after="0" w:line="135" w:lineRule="atLeast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блюдений по системе мониторинга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C33E1D" w:rsidP="00C33E1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 и экскурсия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Биоценоз, видовой состав, уст-сть биоц-ов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Биоценоз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C33E1D" w:rsidP="00C33E1D">
            <w:pPr>
              <w:spacing w:after="0" w:line="135" w:lineRule="atLeast"/>
              <w:ind w:left="550" w:hanging="5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Игра: Поле чудес.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флоры родного края.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C33E1D" w:rsidP="00C33E1D">
            <w:pPr>
              <w:spacing w:after="0" w:line="135" w:lineRule="atLeast"/>
              <w:ind w:left="550" w:hanging="5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 и экскурсии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комнатных растений.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C33E1D" w:rsidP="00C33E1D">
            <w:pPr>
              <w:spacing w:after="0" w:line="135" w:lineRule="atLeast"/>
              <w:ind w:left="550" w:hanging="5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ind w:left="220" w:hanging="2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Биол.монито</w:t>
            </w: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ринг и биол.индикация.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C33E1D" w:rsidP="00C33E1D">
            <w:pPr>
              <w:spacing w:after="0" w:line="135" w:lineRule="atLeast"/>
              <w:ind w:left="550" w:hanging="5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животных родного края.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ind w:left="550" w:hanging="5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жив. и раст</w:t>
            </w:r>
            <w:r w:rsid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ительного  мира  НСО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ind w:left="550" w:hanging="5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C33E1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Редкие</w:t>
            </w:r>
            <w:r w:rsidR="00D6148D"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 охр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аняемые </w:t>
            </w:r>
            <w:r w:rsidR="00D6148D"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животные и растения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НСО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ind w:left="550" w:hanging="5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ind w:left="220" w:hanging="2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Охрана природы в запо</w:t>
            </w: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ведниках и националь</w:t>
            </w: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ных парках.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ind w:left="550" w:hanging="5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Ядовитые и съедобные грибы родного края. Первая помощь при отравлении грибов.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Изучение грибов родного края.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ind w:left="220" w:hanging="2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экологической лаборатории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Лекарственные и ядовитые растения родного края.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C33E1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Изучение сорных и ядовитых растений </w:t>
            </w:r>
            <w:r w:rsid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НСО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135" w:lineRule="atLeast"/>
              <w:ind w:left="550" w:hanging="5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13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Изготовление поделок – фитодизайн.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C33E1D" w:rsidP="00C33E1D">
            <w:pPr>
              <w:spacing w:after="0" w:line="135" w:lineRule="atLeast"/>
              <w:ind w:left="550" w:hanging="5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</w:t>
            </w:r>
          </w:p>
        </w:tc>
      </w:tr>
      <w:tr w:rsidR="00D6148D" w:rsidRPr="00D6148D" w:rsidTr="00D6148D">
        <w:trPr>
          <w:trHeight w:val="6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Изготовление пособий для уроков биологии. Решение экологических задач.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C33E1D" w:rsidP="00C3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D6148D" w:rsidRPr="00D6148D" w:rsidTr="00D6148D">
        <w:trPr>
          <w:trHeight w:val="602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Экосистемы. Законы организации экосистем. Цепи питания.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240" w:lineRule="auto"/>
              <w:ind w:left="550" w:hanging="5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7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Факторы, огран-ие </w:t>
            </w: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биол.продукцию.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rPr>
          <w:trHeight w:val="541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Заключительное заня</w:t>
            </w: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тие.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48D" w:rsidRPr="00D6148D" w:rsidRDefault="00D6148D" w:rsidP="00C33E1D">
            <w:pPr>
              <w:spacing w:after="0" w:line="240" w:lineRule="auto"/>
              <w:ind w:left="550" w:hanging="5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Лек.с элем. беседы и дискуссии</w:t>
            </w:r>
          </w:p>
        </w:tc>
      </w:tr>
      <w:tr w:rsidR="00D6148D" w:rsidRPr="00D6148D" w:rsidTr="00D6148D"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148D" w:rsidRPr="00D6148D" w:rsidRDefault="00D6148D" w:rsidP="00D6148D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4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C33E1D" w:rsidP="00C33E1D">
            <w:pPr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44ч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48D" w:rsidRPr="00D6148D" w:rsidTr="00D6148D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48D" w:rsidRPr="00D6148D" w:rsidRDefault="00D6148D" w:rsidP="00D614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966E9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966E9" w:rsidRDefault="003966E9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66E9" w:rsidRDefault="003966E9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66E9" w:rsidRDefault="003966E9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66E9" w:rsidRDefault="003966E9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66E9" w:rsidRDefault="003966E9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Pr="003966E9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3966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РАЗДЕЛ </w:t>
      </w:r>
      <w:r w:rsidRPr="00396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3966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966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«Окружающая среда и здоровье человека»</w:t>
      </w:r>
      <w:r w:rsidRPr="00B252F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3966E9" w:rsidRPr="00B252F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12ч</w:t>
      </w:r>
      <w:r w:rsidRPr="00B252F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"/>
        <w:gridCol w:w="4929"/>
        <w:gridCol w:w="992"/>
        <w:gridCol w:w="3686"/>
      </w:tblGrid>
      <w:tr w:rsidR="00D6148D" w:rsidRPr="00D6148D" w:rsidTr="00D6148D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929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368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Лекция с элементами беседы и дискуссии</w:t>
            </w: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Представление о здоровье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Лекция с элементами беседы.</w:t>
            </w: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Воспитание культуры здоровья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Лекция с элементами беседы.</w:t>
            </w: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Здоровье человека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Лекция с элементами беседы.</w:t>
            </w: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Соматометрические измерения человека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C33E1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Движение и красота человека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Лекция с элементами беседы.</w:t>
            </w: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 в жизни человека. Активный отдых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со спортсменом, учителем ФК</w:t>
            </w: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Подвижные игры на свежем воздухе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3966E9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Игры в спортзале или на свежем воздухе</w:t>
            </w: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Закаливание и его роль в укреплении здоровья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Лекция с элементами беседы.</w:t>
            </w: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Простудные заболевания и их предупреждения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с медсестрой уч. больницы, беседы</w:t>
            </w: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3966E9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Растения лечат и калечат. Путешествие с комнатными растениями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3966E9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3966E9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натуральными объектами</w:t>
            </w: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3966E9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Гигиена твоего жилища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52FF" w:rsidRPr="00D6148D" w:rsidTr="00B252FF">
        <w:trPr>
          <w:trHeight w:val="552"/>
        </w:trPr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FF" w:rsidRPr="00C33E1D" w:rsidRDefault="00B252FF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FF" w:rsidRPr="00C33E1D" w:rsidRDefault="00B252FF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FF" w:rsidRPr="00C33E1D" w:rsidRDefault="00B252FF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12ч</w:t>
            </w: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2FF" w:rsidRPr="00C33E1D" w:rsidRDefault="00B252FF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48D" w:rsidRPr="00D6148D" w:rsidTr="00D6148D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C33E1D" w:rsidRDefault="00D6148D" w:rsidP="00D61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66E9" w:rsidRPr="003966E9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6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Раздел 3 </w:t>
      </w:r>
      <w:r w:rsidRPr="003966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D6148D" w:rsidRPr="003966E9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66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«Практическая</w:t>
      </w:r>
      <w:r w:rsidR="003966E9" w:rsidRPr="003966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экология, или охрана природы»(1</w:t>
      </w:r>
      <w:r w:rsidRPr="003966E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 часа)</w:t>
      </w:r>
    </w:p>
    <w:p w:rsidR="00D6148D" w:rsidRPr="003966E9" w:rsidRDefault="00D6148D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1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"/>
        <w:gridCol w:w="4220"/>
        <w:gridCol w:w="1652"/>
        <w:gridCol w:w="3735"/>
      </w:tblGrid>
      <w:tr w:rsidR="00D6148D" w:rsidRPr="003966E9" w:rsidTr="003966E9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2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65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373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 деятельности</w:t>
            </w:r>
          </w:p>
        </w:tc>
      </w:tr>
      <w:tr w:rsidR="00D6148D" w:rsidRPr="003966E9" w:rsidTr="003966E9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Общие вопросы охраны природы. Современные проблемы охраны природы.</w:t>
            </w:r>
          </w:p>
        </w:tc>
        <w:tc>
          <w:tcPr>
            <w:tcW w:w="16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Лекция с элементами беседы и дискуссии</w:t>
            </w:r>
          </w:p>
        </w:tc>
      </w:tr>
      <w:tr w:rsidR="00D6148D" w:rsidRPr="003966E9" w:rsidTr="003966E9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Правила поведения в природе.</w:t>
            </w:r>
          </w:p>
        </w:tc>
        <w:tc>
          <w:tcPr>
            <w:tcW w:w="16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Лекция с элементами беседы.</w:t>
            </w:r>
          </w:p>
        </w:tc>
      </w:tr>
      <w:tr w:rsidR="00D6148D" w:rsidRPr="003966E9" w:rsidTr="003966E9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Природа и общество.</w:t>
            </w:r>
          </w:p>
        </w:tc>
        <w:tc>
          <w:tcPr>
            <w:tcW w:w="16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Лекция с элементами беседы.</w:t>
            </w:r>
          </w:p>
        </w:tc>
      </w:tr>
      <w:tr w:rsidR="00D6148D" w:rsidRPr="003966E9" w:rsidTr="003966E9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Изучаем влияние человека на природу родного края.</w:t>
            </w:r>
          </w:p>
        </w:tc>
        <w:tc>
          <w:tcPr>
            <w:tcW w:w="16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работа(Экскурсия)</w:t>
            </w:r>
          </w:p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6148D" w:rsidRPr="003966E9" w:rsidTr="003966E9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3966E9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Операция «Уголок России»</w:t>
            </w:r>
          </w:p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D6148D" w:rsidRPr="003966E9" w:rsidTr="003966E9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3966E9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Вода, свойства, значение, охрана.</w:t>
            </w:r>
          </w:p>
        </w:tc>
        <w:tc>
          <w:tcPr>
            <w:tcW w:w="16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3966E9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D6148D" w:rsidRPr="003966E9" w:rsidTr="003966E9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3966E9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3966E9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Омь </w:t>
            </w:r>
            <w:r w:rsidR="00D6148D"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 река нашей местности.</w:t>
            </w:r>
          </w:p>
        </w:tc>
        <w:tc>
          <w:tcPr>
            <w:tcW w:w="16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Лекция с элементами беседы.</w:t>
            </w:r>
          </w:p>
        </w:tc>
      </w:tr>
      <w:tr w:rsidR="00D6148D" w:rsidRPr="003966E9" w:rsidTr="003966E9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B252FF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Установление загрязнения среды в полевых условиях.</w:t>
            </w:r>
          </w:p>
        </w:tc>
        <w:tc>
          <w:tcPr>
            <w:tcW w:w="16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B252FF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D6148D" w:rsidRPr="003966E9" w:rsidTr="003966E9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B252FF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Глобальные экологические проблемы современности.</w:t>
            </w:r>
          </w:p>
        </w:tc>
        <w:tc>
          <w:tcPr>
            <w:tcW w:w="16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B252FF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Лекция</w:t>
            </w:r>
          </w:p>
        </w:tc>
      </w:tr>
      <w:tr w:rsidR="00D6148D" w:rsidRPr="003966E9" w:rsidTr="003966E9">
        <w:tc>
          <w:tcPr>
            <w:tcW w:w="56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B252FF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22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Выполнение творческих проектов и исследовательских работ</w:t>
            </w:r>
          </w:p>
        </w:tc>
        <w:tc>
          <w:tcPr>
            <w:tcW w:w="16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B252FF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Практическая работа</w:t>
            </w:r>
          </w:p>
        </w:tc>
      </w:tr>
      <w:tr w:rsidR="00D6148D" w:rsidRPr="003966E9" w:rsidTr="003966E9">
        <w:tc>
          <w:tcPr>
            <w:tcW w:w="4786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65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B252FF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D6148D"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</w:p>
        </w:tc>
        <w:tc>
          <w:tcPr>
            <w:tcW w:w="373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6148D" w:rsidRPr="003966E9" w:rsidRDefault="00D6148D" w:rsidP="00396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B7D91" w:rsidRDefault="003966E9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Pr="00D6148D" w:rsidRDefault="00D6148D" w:rsidP="00D6148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Требования к уровню подготовки обучающихся</w:t>
      </w:r>
      <w:r w:rsidRPr="00D6148D">
        <w:rPr>
          <w:rFonts w:ascii="Calibri" w:eastAsia="Times New Roman" w:hAnsi="Calibri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результате изучения данной программы учащиеся должны</w:t>
      </w: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ЗНАТЬ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26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Определения основных экологических понятий (факторы среды, лимитирующие факторы)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26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типах взаимодействия организмов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26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Современные проблемы охраны природы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26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рациональном использовании и охране водных ресурсов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26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современном состоянии, использовании и охране растительности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26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Вредные для здоровья факторы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26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норме и режиме питания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260" w:right="5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Об охраняемых тер</w:t>
      </w:r>
      <w:r w:rsidRPr="00D614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softHyphen/>
      </w:r>
      <w:r w:rsidRPr="00D614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риториях и объектах своей местности.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260" w:right="5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Влияние окружающей среды на рост и развитие растений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900" w:right="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900" w:right="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Учащиеся должны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  <w:t>УМЕТЬ: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900" w:right="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620" w:right="5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Решать простейшие экологические задачи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260" w:right="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620" w:right="5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Применять знания экологических правил при анализе различных видов хозяйственной деятельности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620" w:right="5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Определять уровень загрязнения воздуха и воды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620" w:right="5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Подкармливать и охранять птиц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1620" w:right="5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Объяснять влияние различных факторов абиотической, биотической и социальной среды на здоровье отдельного человека и демографические показатели.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B7D91" w:rsidRDefault="004B7D91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252FF" w:rsidRDefault="00B252FF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B7D91" w:rsidRDefault="004B7D91" w:rsidP="00D6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ЛИТЕРАТУРЫ, ИСПОЛЬЗУЕМЫЙ ПЕДАГОГОМ:</w:t>
      </w: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Monotype Corsiva" w:eastAsia="Times New Roman" w:hAnsi="Monotype Corsiva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4B7D91" w:rsidRDefault="00D6148D" w:rsidP="00D6148D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Астафьев В.М. Познавательные задачи, задания и вопросы экологического содержания в школьном курсе биологии //Самара,1992.</w:t>
      </w:r>
    </w:p>
    <w:p w:rsidR="00D6148D" w:rsidRPr="004B7D91" w:rsidRDefault="00D6148D" w:rsidP="00D6148D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Величковский Б.Т., Кирпичев В. И., Суравегина И.Т. Здоровье человека и окружающая среда. Учебное пособие. М.: Новая школа,1997. – 240с</w:t>
      </w:r>
    </w:p>
    <w:p w:rsidR="00D6148D" w:rsidRPr="004B7D91" w:rsidRDefault="00D6148D" w:rsidP="00D6148D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Губарева Л.И., Мизирева О.М., Чурилова Т. М. Экология человека: Практикум для вузов. – М.: Гуманитарн.изд. центр ВЛАДОС, 2003. – 112с.</w:t>
      </w:r>
    </w:p>
    <w:p w:rsidR="00D6148D" w:rsidRPr="004B7D91" w:rsidRDefault="00D6148D" w:rsidP="00D6148D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Гуминский А.А., Леонтьева Н.Н., Маринова К.В. Руководство к лабораторным занятиям по общей и возрастной физиологии.  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М.:Просвещение, 1990. 239с.</w:t>
      </w:r>
    </w:p>
    <w:p w:rsidR="00D6148D" w:rsidRPr="004B7D91" w:rsidRDefault="00D6148D" w:rsidP="00D6148D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Методические указания по организации научно-исследовательской работы учащихся / Под общ.ред. Л.В.Егорова – Чебоксары. 1999. – 106с.</w:t>
      </w:r>
    </w:p>
    <w:p w:rsidR="00D6148D" w:rsidRPr="004B7D91" w:rsidRDefault="00D6148D" w:rsidP="00D6148D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Мурманцев В.С., Юшкин Н.В. Человек и природа. – М.: 2001</w:t>
      </w:r>
    </w:p>
    <w:p w:rsidR="00D6148D" w:rsidRPr="004B7D91" w:rsidRDefault="00D6148D" w:rsidP="00D6148D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Руководство к лабораторным занятиям по гигиене детей и подростков /Под ред. В . Н. Кардашенко. М.: Медицина, 1983. 264 с.</w:t>
      </w:r>
    </w:p>
    <w:p w:rsidR="00D6148D" w:rsidRPr="004B7D91" w:rsidRDefault="00D6148D" w:rsidP="00D6148D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Судаков К.В. и др. Основы физиологии функциональных систем. – М.:1983.</w:t>
      </w:r>
    </w:p>
    <w:p w:rsidR="00D6148D" w:rsidRPr="004B7D91" w:rsidRDefault="00D6148D" w:rsidP="00D6148D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Хрипкова А.Г. Возрастная физиология</w:t>
      </w:r>
    </w:p>
    <w:p w:rsidR="004B7D91" w:rsidRDefault="00D6148D" w:rsidP="004B7D91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Яблоков А. Пробуждение от экологической спячки // родина, 1990. - №4</w:t>
      </w:r>
    </w:p>
    <w:p w:rsidR="004B7D91" w:rsidRPr="004B7D91" w:rsidRDefault="00D6148D" w:rsidP="004B7D91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Биологический эксперимент в школе (Текст): кн. для учителя/ А.В. Бинас, Р.Д. Маш,         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           А. И. Никишов и др. – М.: Просвещение, 199</w:t>
      </w:r>
    </w:p>
    <w:p w:rsidR="004B7D91" w:rsidRPr="004B7D91" w:rsidRDefault="00D6148D" w:rsidP="004B7D91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Биология в таблицах.6-11 классы (Текст): справочное пособие/ авт.-сост. Т.А.Козлова, В.С. Кучменко. -4-е изд., стереотип. – М.:Дрофа, 200</w:t>
      </w:r>
    </w:p>
    <w:p w:rsidR="004B7D91" w:rsidRDefault="00D6148D" w:rsidP="004B7D91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Покровский, В.И., Покровский, В.В. СПИД, Синдром приобретённого иммунодефицита</w:t>
      </w:r>
    </w:p>
    <w:p w:rsidR="004B7D91" w:rsidRPr="004B7D91" w:rsidRDefault="00D6148D" w:rsidP="004B7D91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.Балабанова, В.В., Максимцева, Т.А. Предметные недели в школе: биология, экология, здоровый образ жизни (Текст) -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Волгоград: Учитель, 2001.                                              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4B7D91" w:rsidRPr="004B7D91" w:rsidRDefault="00D6148D" w:rsidP="004B7D91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Бровкина, Е.Т., Сивоглазов, В.И. Животные луга (Текст). – 2-е изд. Стереотип. (Твой первый атлас- определитель).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- М.: Дрофа, 2007.                                                                                      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4B7D91" w:rsidRPr="004B7D91" w:rsidRDefault="00D6148D" w:rsidP="004B7D91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Бровкина, Е.Т., Сивоглазов, В.И. Животные леса (Текст). – 2-е изд. Стереотип. (Твой первый атлас-пределитель).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- М.: Дрофа, 2007.                                                                                     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4B7D91" w:rsidRPr="004B7D91" w:rsidRDefault="00D6148D" w:rsidP="004B7D91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Бровкина, Е.Т., Сивоглазов, В.И.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Птицы леса (Текст). (Твой первый атлас-определитель).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- М.: Дрофа, 2006.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D6148D" w:rsidRPr="00B252FF" w:rsidRDefault="00D6148D" w:rsidP="004B7D91">
      <w:pPr>
        <w:numPr>
          <w:ilvl w:val="0"/>
          <w:numId w:val="1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Бровкина, Е.Т., Сивоглазов, В.И.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Рыбы наших водоёмов. (Текст). – 2-е изд. Стереотип. (Твой первый атлас-определитель).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4B7D91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- М.: Дрофа, 2007.21. Интернет ресурсы.</w:t>
      </w:r>
    </w:p>
    <w:p w:rsidR="00B252FF" w:rsidRPr="004B7D91" w:rsidRDefault="00B252FF" w:rsidP="00B252FF">
      <w:pPr>
        <w:shd w:val="clear" w:color="auto" w:fill="FFFFFF"/>
        <w:spacing w:after="0" w:line="282" w:lineRule="atLeast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</w:p>
    <w:p w:rsidR="00D6148D" w:rsidRPr="00D6148D" w:rsidRDefault="00D6148D" w:rsidP="00D6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bdr w:val="none" w:sz="0" w:space="0" w:color="auto" w:frame="1"/>
          <w:lang w:eastAsia="ru-RU"/>
        </w:rPr>
        <w:t>СПИСОК РЕКОМЕНДУЕМОЙ ЛИТЕРАТУРЫ ДЛЯ ДЕТЕЙ И РОДИТЕЛЕЙ:</w:t>
      </w:r>
    </w:p>
    <w:p w:rsidR="00D6148D" w:rsidRPr="00D6148D" w:rsidRDefault="00D6148D" w:rsidP="00D6148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6148D" w:rsidRPr="00D6148D" w:rsidRDefault="00D6148D" w:rsidP="00D6148D">
      <w:pPr>
        <w:shd w:val="clear" w:color="auto" w:fill="FFFFFF"/>
        <w:spacing w:after="0" w:line="282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Горлов А.А. Жить в согласии с природой. – М., 2003</w:t>
      </w:r>
    </w:p>
    <w:p w:rsidR="00D6148D" w:rsidRPr="00D6148D" w:rsidRDefault="00D6148D" w:rsidP="00D6148D">
      <w:pPr>
        <w:numPr>
          <w:ilvl w:val="0"/>
          <w:numId w:val="2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Каневский З. Крик о помощи // Знание – сила, 1990. - №1</w:t>
      </w:r>
    </w:p>
    <w:p w:rsidR="00D6148D" w:rsidRPr="00D6148D" w:rsidRDefault="00D6148D" w:rsidP="00D6148D">
      <w:pPr>
        <w:numPr>
          <w:ilvl w:val="0"/>
          <w:numId w:val="2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Лаптев Л.П. Азбука закаливания. -.:ФиС, 1998</w:t>
      </w:r>
    </w:p>
    <w:p w:rsidR="00D6148D" w:rsidRPr="00D6148D" w:rsidRDefault="00D6148D" w:rsidP="00D6148D">
      <w:pPr>
        <w:numPr>
          <w:ilvl w:val="0"/>
          <w:numId w:val="2"/>
        </w:numPr>
        <w:shd w:val="clear" w:color="auto" w:fill="FFFFFF"/>
        <w:spacing w:after="0" w:line="282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Мурманцев В.С., Юшкин Н.В. Человек и природа. – М.: 2001</w:t>
      </w:r>
    </w:p>
    <w:p w:rsidR="00D6148D" w:rsidRPr="00D6148D" w:rsidRDefault="00D6148D" w:rsidP="00D6148D">
      <w:pPr>
        <w:shd w:val="clear" w:color="auto" w:fill="FFFFFF"/>
        <w:spacing w:after="0" w:line="282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Копыт Н.Я, Скворцов, Е.С. Алкоголь и подростки. – М.:Медицина,1985</w:t>
      </w:r>
    </w:p>
    <w:p w:rsidR="00995AE1" w:rsidRPr="004B7D91" w:rsidRDefault="00D6148D" w:rsidP="004B7D91">
      <w:pPr>
        <w:shd w:val="clear" w:color="auto" w:fill="FFFFFF"/>
        <w:spacing w:after="0" w:line="282" w:lineRule="atLeast"/>
        <w:ind w:left="72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14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Руденко И. Наследство Жана Нико. – М.:Медицина,1983</w:t>
      </w:r>
    </w:p>
    <w:sectPr w:rsidR="00995AE1" w:rsidRPr="004B7D91" w:rsidSect="00D6148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550" w:rsidRDefault="00261550" w:rsidP="00D6148D">
      <w:pPr>
        <w:spacing w:after="0" w:line="240" w:lineRule="auto"/>
      </w:pPr>
      <w:r>
        <w:separator/>
      </w:r>
    </w:p>
  </w:endnote>
  <w:endnote w:type="continuationSeparator" w:id="1">
    <w:p w:rsidR="00261550" w:rsidRDefault="00261550" w:rsidP="00D6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550" w:rsidRDefault="00261550" w:rsidP="00D6148D">
      <w:pPr>
        <w:spacing w:after="0" w:line="240" w:lineRule="auto"/>
      </w:pPr>
      <w:r>
        <w:separator/>
      </w:r>
    </w:p>
  </w:footnote>
  <w:footnote w:type="continuationSeparator" w:id="1">
    <w:p w:rsidR="00261550" w:rsidRDefault="00261550" w:rsidP="00D6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6194"/>
    <w:multiLevelType w:val="multilevel"/>
    <w:tmpl w:val="E57E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27330"/>
    <w:multiLevelType w:val="multilevel"/>
    <w:tmpl w:val="96F60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48D"/>
    <w:rsid w:val="00120BA2"/>
    <w:rsid w:val="00261550"/>
    <w:rsid w:val="002826E3"/>
    <w:rsid w:val="003966E9"/>
    <w:rsid w:val="004B7D91"/>
    <w:rsid w:val="006D1608"/>
    <w:rsid w:val="00995AE1"/>
    <w:rsid w:val="00B252FF"/>
    <w:rsid w:val="00C33E1D"/>
    <w:rsid w:val="00D6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148D"/>
  </w:style>
  <w:style w:type="paragraph" w:styleId="a3">
    <w:name w:val="List Paragraph"/>
    <w:basedOn w:val="a"/>
    <w:uiPriority w:val="34"/>
    <w:qFormat/>
    <w:rsid w:val="00D6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6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148D"/>
  </w:style>
  <w:style w:type="paragraph" w:styleId="a6">
    <w:name w:val="footer"/>
    <w:basedOn w:val="a"/>
    <w:link w:val="a7"/>
    <w:uiPriority w:val="99"/>
    <w:semiHidden/>
    <w:unhideWhenUsed/>
    <w:rsid w:val="00D6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1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0999-0710-41F4-9A39-696F64AA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Euroset</cp:lastModifiedBy>
  <cp:revision>4</cp:revision>
  <dcterms:created xsi:type="dcterms:W3CDTF">2013-12-17T10:59:00Z</dcterms:created>
  <dcterms:modified xsi:type="dcterms:W3CDTF">2013-12-17T14:13:00Z</dcterms:modified>
</cp:coreProperties>
</file>