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C1" w:rsidRPr="00A667C1" w:rsidRDefault="00A667C1" w:rsidP="00A667C1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A667C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МЕТОДИКА «ЗАКОНЧИ ПРЕДЛОЖЕНИЕ»</w:t>
      </w:r>
    </w:p>
    <w:p w:rsidR="00A667C1" w:rsidRPr="00A667C1" w:rsidRDefault="00A667C1" w:rsidP="00A66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Шкалы: </w:t>
      </w:r>
      <w:r w:rsidRPr="00A66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нравственным нормам</w:t>
      </w:r>
    </w:p>
    <w:p w:rsidR="00A667C1" w:rsidRPr="00A667C1" w:rsidRDefault="00A667C1" w:rsidP="00A667C1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A667C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НАЗНАЧЕНИЕ ТЕСТА</w:t>
      </w:r>
    </w:p>
    <w:p w:rsidR="00133EFB" w:rsidRPr="00A667C1" w:rsidRDefault="00A667C1" w:rsidP="00A66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предназначена для выявления у испытуемых отношения к нравственным нормам. </w:t>
      </w:r>
      <w:r w:rsidRPr="00A66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6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к тесту</w:t>
      </w:r>
      <w:proofErr w:type="gramStart"/>
      <w:r w:rsidRPr="00A66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66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A66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бланке теста необходимо закончить предложение одним или несколькими словами. </w:t>
      </w:r>
    </w:p>
    <w:p w:rsidR="00A667C1" w:rsidRPr="00A667C1" w:rsidRDefault="00A667C1" w:rsidP="00A667C1">
      <w:pPr>
        <w:pStyle w:val="3"/>
        <w:shd w:val="clear" w:color="auto" w:fill="FFFFFF"/>
        <w:spacing w:before="0" w:beforeAutospacing="0" w:after="0" w:afterAutospacing="0" w:line="360" w:lineRule="auto"/>
        <w:rPr>
          <w:caps/>
          <w:color w:val="000000"/>
          <w:sz w:val="28"/>
          <w:szCs w:val="28"/>
        </w:rPr>
      </w:pPr>
      <w:r w:rsidRPr="00A667C1">
        <w:rPr>
          <w:caps/>
          <w:color w:val="000000"/>
          <w:sz w:val="28"/>
          <w:szCs w:val="28"/>
        </w:rPr>
        <w:t>ТЕСТ</w:t>
      </w:r>
    </w:p>
    <w:p w:rsidR="00A667C1" w:rsidRPr="00A667C1" w:rsidRDefault="00A667C1" w:rsidP="00A667C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67C1">
        <w:rPr>
          <w:color w:val="000000"/>
          <w:sz w:val="28"/>
          <w:szCs w:val="28"/>
        </w:rPr>
        <w:t>1. Если я знаю, что поступил неправильно, то…</w:t>
      </w:r>
      <w:r w:rsidRPr="00A667C1">
        <w:rPr>
          <w:rStyle w:val="apple-converted-space"/>
          <w:color w:val="000000"/>
          <w:sz w:val="28"/>
          <w:szCs w:val="28"/>
        </w:rPr>
        <w:t> </w:t>
      </w:r>
      <w:r w:rsidRPr="00A667C1">
        <w:rPr>
          <w:color w:val="000000"/>
          <w:sz w:val="28"/>
          <w:szCs w:val="28"/>
        </w:rPr>
        <w:br/>
        <w:t>2. Когда я затрудняюсь сам принять правильное решение, то…</w:t>
      </w:r>
      <w:r w:rsidRPr="00A667C1">
        <w:rPr>
          <w:rStyle w:val="apple-converted-space"/>
          <w:color w:val="000000"/>
          <w:sz w:val="28"/>
          <w:szCs w:val="28"/>
        </w:rPr>
        <w:t> </w:t>
      </w:r>
      <w:r w:rsidRPr="00A667C1">
        <w:rPr>
          <w:color w:val="000000"/>
          <w:sz w:val="28"/>
          <w:szCs w:val="28"/>
        </w:rPr>
        <w:br/>
        <w:t>3. Выбирая между интересным, но необязательным, и необходимым, но скучным занятием, я обычно…</w:t>
      </w:r>
      <w:r w:rsidRPr="00A667C1">
        <w:rPr>
          <w:rStyle w:val="apple-converted-space"/>
          <w:color w:val="000000"/>
          <w:sz w:val="28"/>
          <w:szCs w:val="28"/>
        </w:rPr>
        <w:t> </w:t>
      </w:r>
      <w:r w:rsidRPr="00A667C1">
        <w:rPr>
          <w:color w:val="000000"/>
          <w:sz w:val="28"/>
          <w:szCs w:val="28"/>
        </w:rPr>
        <w:br/>
        <w:t>4. Когда в моем присутствии обижают человека, я…</w:t>
      </w:r>
      <w:r w:rsidRPr="00A667C1">
        <w:rPr>
          <w:rStyle w:val="apple-converted-space"/>
          <w:color w:val="000000"/>
          <w:sz w:val="28"/>
          <w:szCs w:val="28"/>
        </w:rPr>
        <w:t> </w:t>
      </w:r>
      <w:r w:rsidRPr="00A667C1">
        <w:rPr>
          <w:color w:val="000000"/>
          <w:sz w:val="28"/>
          <w:szCs w:val="28"/>
        </w:rPr>
        <w:br/>
        <w:t>5. Когда ложь становится единственным средством сохранения хорошее го отношения ко мне, я…</w:t>
      </w:r>
      <w:r w:rsidRPr="00A667C1">
        <w:rPr>
          <w:rStyle w:val="apple-converted-space"/>
          <w:color w:val="000000"/>
          <w:sz w:val="28"/>
          <w:szCs w:val="28"/>
        </w:rPr>
        <w:t> </w:t>
      </w:r>
      <w:r w:rsidRPr="00A667C1">
        <w:rPr>
          <w:color w:val="000000"/>
          <w:sz w:val="28"/>
          <w:szCs w:val="28"/>
        </w:rPr>
        <w:br/>
        <w:t>6. Если бы я был на месте учителя, я…</w:t>
      </w:r>
      <w:r w:rsidRPr="00A667C1">
        <w:rPr>
          <w:rStyle w:val="apple-converted-space"/>
          <w:color w:val="000000"/>
          <w:sz w:val="28"/>
          <w:szCs w:val="28"/>
        </w:rPr>
        <w:t> </w:t>
      </w:r>
    </w:p>
    <w:p w:rsidR="00A667C1" w:rsidRPr="00A667C1" w:rsidRDefault="00A667C1" w:rsidP="00A667C1">
      <w:pPr>
        <w:pStyle w:val="3"/>
        <w:shd w:val="clear" w:color="auto" w:fill="FFFFFF"/>
        <w:spacing w:before="0" w:beforeAutospacing="0" w:after="0" w:afterAutospacing="0" w:line="360" w:lineRule="auto"/>
        <w:rPr>
          <w:caps/>
          <w:color w:val="000000"/>
          <w:sz w:val="28"/>
          <w:szCs w:val="28"/>
        </w:rPr>
      </w:pPr>
      <w:r w:rsidRPr="00A667C1">
        <w:rPr>
          <w:caps/>
          <w:color w:val="000000"/>
          <w:sz w:val="28"/>
          <w:szCs w:val="28"/>
        </w:rPr>
        <w:t>ОБРАБОТКА И ИНТЕРПРЕТАЦИЯ РЕЗУЛЬТАТОВ ТЕСТА</w:t>
      </w:r>
    </w:p>
    <w:p w:rsidR="00A667C1" w:rsidRPr="00A667C1" w:rsidRDefault="00A667C1" w:rsidP="00A667C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67C1">
        <w:rPr>
          <w:color w:val="000000"/>
          <w:sz w:val="28"/>
          <w:szCs w:val="28"/>
        </w:rPr>
        <w:t>Для обработки результатов можно воспользоваться следующей ориентировочной шкалой:</w:t>
      </w:r>
      <w:r w:rsidRPr="00A667C1">
        <w:rPr>
          <w:rStyle w:val="apple-converted-space"/>
          <w:color w:val="000000"/>
          <w:sz w:val="28"/>
          <w:szCs w:val="28"/>
        </w:rPr>
        <w:t> </w:t>
      </w:r>
      <w:r w:rsidRPr="00A667C1">
        <w:rPr>
          <w:color w:val="000000"/>
          <w:sz w:val="28"/>
          <w:szCs w:val="28"/>
        </w:rPr>
        <w:br/>
        <w:t>•</w:t>
      </w:r>
      <w:r w:rsidRPr="00A667C1">
        <w:rPr>
          <w:rStyle w:val="apple-converted-space"/>
          <w:color w:val="000000"/>
          <w:sz w:val="28"/>
          <w:szCs w:val="28"/>
        </w:rPr>
        <w:t> </w:t>
      </w:r>
      <w:r w:rsidRPr="00A667C1">
        <w:rPr>
          <w:rStyle w:val="a5"/>
          <w:color w:val="000000"/>
          <w:sz w:val="28"/>
          <w:szCs w:val="28"/>
        </w:rPr>
        <w:t>0 баллов</w:t>
      </w:r>
      <w:r w:rsidRPr="00A667C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67C1">
        <w:rPr>
          <w:color w:val="000000"/>
          <w:sz w:val="28"/>
          <w:szCs w:val="28"/>
        </w:rPr>
        <w:t>– ребенок не имеет четких нравственных ориентиров. Отношение к нравственным нормам неустойчивое. Неправильно объясняет поступки (они не соответствуют тем качествам, которые он называет), эмоциональные реакции неадекватны или отсутствуют.</w:t>
      </w:r>
      <w:r w:rsidRPr="00A667C1">
        <w:rPr>
          <w:rStyle w:val="apple-converted-space"/>
          <w:color w:val="000000"/>
          <w:sz w:val="28"/>
          <w:szCs w:val="28"/>
        </w:rPr>
        <w:t> </w:t>
      </w:r>
      <w:r w:rsidRPr="00A667C1">
        <w:rPr>
          <w:color w:val="000000"/>
          <w:sz w:val="28"/>
          <w:szCs w:val="28"/>
        </w:rPr>
        <w:br/>
        <w:t>•</w:t>
      </w:r>
      <w:r w:rsidRPr="00A667C1">
        <w:rPr>
          <w:rStyle w:val="apple-converted-space"/>
          <w:color w:val="000000"/>
          <w:sz w:val="28"/>
          <w:szCs w:val="28"/>
        </w:rPr>
        <w:t> </w:t>
      </w:r>
      <w:r w:rsidRPr="00A667C1">
        <w:rPr>
          <w:rStyle w:val="a5"/>
          <w:color w:val="000000"/>
          <w:sz w:val="28"/>
          <w:szCs w:val="28"/>
        </w:rPr>
        <w:t>1 балл</w:t>
      </w:r>
      <w:r w:rsidRPr="00A667C1">
        <w:rPr>
          <w:rStyle w:val="apple-converted-space"/>
          <w:color w:val="000000"/>
          <w:sz w:val="28"/>
          <w:szCs w:val="28"/>
        </w:rPr>
        <w:t> </w:t>
      </w:r>
      <w:r w:rsidRPr="00A667C1">
        <w:rPr>
          <w:color w:val="000000"/>
          <w:sz w:val="28"/>
          <w:szCs w:val="28"/>
        </w:rPr>
        <w:t xml:space="preserve">– нравственные ориентиры существуют, но соответствовать им ребенок не стремится или считает это недостижимой мечтой. Адекватно оценивает поступки, </w:t>
      </w:r>
      <w:proofErr w:type="gramStart"/>
      <w:r w:rsidRPr="00A667C1">
        <w:rPr>
          <w:color w:val="000000"/>
          <w:sz w:val="28"/>
          <w:szCs w:val="28"/>
        </w:rPr>
        <w:t>однако</w:t>
      </w:r>
      <w:proofErr w:type="gramEnd"/>
      <w:r w:rsidRPr="00A667C1">
        <w:rPr>
          <w:color w:val="000000"/>
          <w:sz w:val="28"/>
          <w:szCs w:val="28"/>
        </w:rPr>
        <w:t xml:space="preserve"> отношение к нравственным нормам неустойчивое, пассивное. Эмоциональные реакции неадекватны.</w:t>
      </w:r>
      <w:r w:rsidRPr="00A667C1">
        <w:rPr>
          <w:rStyle w:val="apple-converted-space"/>
          <w:color w:val="000000"/>
          <w:sz w:val="28"/>
          <w:szCs w:val="28"/>
        </w:rPr>
        <w:t> </w:t>
      </w:r>
      <w:r w:rsidRPr="00A667C1">
        <w:rPr>
          <w:color w:val="000000"/>
          <w:sz w:val="28"/>
          <w:szCs w:val="28"/>
        </w:rPr>
        <w:br/>
        <w:t>•</w:t>
      </w:r>
      <w:r w:rsidRPr="00A667C1">
        <w:rPr>
          <w:rStyle w:val="apple-converted-space"/>
          <w:color w:val="000000"/>
          <w:sz w:val="28"/>
          <w:szCs w:val="28"/>
        </w:rPr>
        <w:t> </w:t>
      </w:r>
      <w:r w:rsidRPr="00A667C1">
        <w:rPr>
          <w:rStyle w:val="a5"/>
          <w:color w:val="000000"/>
          <w:sz w:val="28"/>
          <w:szCs w:val="28"/>
        </w:rPr>
        <w:t>2 балла</w:t>
      </w:r>
      <w:r w:rsidRPr="00A667C1">
        <w:rPr>
          <w:rStyle w:val="apple-converted-space"/>
          <w:color w:val="000000"/>
          <w:sz w:val="28"/>
          <w:szCs w:val="28"/>
        </w:rPr>
        <w:t> </w:t>
      </w:r>
      <w:r w:rsidRPr="00A667C1">
        <w:rPr>
          <w:color w:val="000000"/>
          <w:sz w:val="28"/>
          <w:szCs w:val="28"/>
        </w:rPr>
        <w:t xml:space="preserve">– нравственные ориентиры существуют, оценки поступков и эмоциональные реакции адекватны, но отношение к нравственным нормам </w:t>
      </w:r>
      <w:r w:rsidRPr="00A667C1">
        <w:rPr>
          <w:color w:val="000000"/>
          <w:sz w:val="28"/>
          <w:szCs w:val="28"/>
        </w:rPr>
        <w:lastRenderedPageBreak/>
        <w:t>еще недостаточно устойчивое.</w:t>
      </w:r>
      <w:r w:rsidRPr="00A667C1">
        <w:rPr>
          <w:rStyle w:val="apple-converted-space"/>
          <w:color w:val="000000"/>
          <w:sz w:val="28"/>
          <w:szCs w:val="28"/>
        </w:rPr>
        <w:t> </w:t>
      </w:r>
      <w:r w:rsidRPr="00A667C1">
        <w:rPr>
          <w:color w:val="000000"/>
          <w:sz w:val="28"/>
          <w:szCs w:val="28"/>
        </w:rPr>
        <w:br/>
        <w:t>•</w:t>
      </w:r>
      <w:r w:rsidRPr="00A667C1">
        <w:rPr>
          <w:rStyle w:val="apple-converted-space"/>
          <w:color w:val="000000"/>
          <w:sz w:val="28"/>
          <w:szCs w:val="28"/>
        </w:rPr>
        <w:t> </w:t>
      </w:r>
      <w:r w:rsidRPr="00A667C1">
        <w:rPr>
          <w:rStyle w:val="a5"/>
          <w:color w:val="000000"/>
          <w:sz w:val="28"/>
          <w:szCs w:val="28"/>
        </w:rPr>
        <w:t>3 балла</w:t>
      </w:r>
      <w:r w:rsidRPr="00A667C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67C1">
        <w:rPr>
          <w:color w:val="000000"/>
          <w:sz w:val="28"/>
          <w:szCs w:val="28"/>
        </w:rPr>
        <w:t>– ребенок обосновывает свой выбор нравственными установками; эмоциональные реакции адекватны, отношение к нравственным нормам активное и устойчивое.</w:t>
      </w:r>
      <w:r w:rsidRPr="00A667C1">
        <w:rPr>
          <w:rStyle w:val="apple-converted-space"/>
          <w:color w:val="000000"/>
          <w:sz w:val="28"/>
          <w:szCs w:val="28"/>
        </w:rPr>
        <w:t> </w:t>
      </w:r>
    </w:p>
    <w:p w:rsidR="00A667C1" w:rsidRDefault="00A667C1"/>
    <w:sectPr w:rsidR="00A667C1" w:rsidSect="0013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7C1"/>
    <w:rsid w:val="00133EFB"/>
    <w:rsid w:val="002A388D"/>
    <w:rsid w:val="00A6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FB"/>
  </w:style>
  <w:style w:type="paragraph" w:styleId="3">
    <w:name w:val="heading 3"/>
    <w:basedOn w:val="a"/>
    <w:link w:val="30"/>
    <w:uiPriority w:val="9"/>
    <w:qFormat/>
    <w:rsid w:val="00A66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67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67C1"/>
  </w:style>
  <w:style w:type="character" w:styleId="a4">
    <w:name w:val="Strong"/>
    <w:basedOn w:val="a0"/>
    <w:uiPriority w:val="22"/>
    <w:qFormat/>
    <w:rsid w:val="00A667C1"/>
    <w:rPr>
      <w:b/>
      <w:bCs/>
    </w:rPr>
  </w:style>
  <w:style w:type="character" w:styleId="a5">
    <w:name w:val="Emphasis"/>
    <w:basedOn w:val="a0"/>
    <w:uiPriority w:val="20"/>
    <w:qFormat/>
    <w:rsid w:val="00A667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Company>Grizli777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2015-10-28T07:13:00Z</dcterms:created>
  <dcterms:modified xsi:type="dcterms:W3CDTF">2015-10-28T07:14:00Z</dcterms:modified>
</cp:coreProperties>
</file>