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56" w:rsidRPr="0006364D" w:rsidRDefault="00794D22" w:rsidP="00F91FAD">
      <w:pPr>
        <w:spacing w:after="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</w:t>
      </w:r>
      <w:r w:rsidR="00700A63" w:rsidRPr="000636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ужок </w:t>
      </w:r>
      <w:r w:rsidR="000A52B1" w:rsidRPr="000636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7-8</w:t>
      </w:r>
      <w:r w:rsidR="000A52B1" w:rsidRPr="000636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ов</w:t>
      </w:r>
      <w:r w:rsidR="000A52B1" w:rsidRPr="000636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700A63" w:rsidRPr="000636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«Его Величество Граф»</w:t>
      </w:r>
    </w:p>
    <w:p w:rsidR="00F91FAD" w:rsidRPr="0006364D" w:rsidRDefault="00F91FAD" w:rsidP="00F91FAD">
      <w:pPr>
        <w:spacing w:after="5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6364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</w:t>
      </w:r>
      <w:r w:rsidR="00794D2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Сметанина</w:t>
      </w:r>
      <w:r w:rsidRPr="0006364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Зоя Александровна, учитель математики)</w:t>
      </w:r>
    </w:p>
    <w:p w:rsidR="000E3F56" w:rsidRPr="0006364D" w:rsidRDefault="00700A63" w:rsidP="004F72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3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</w:t>
      </w:r>
      <w:r w:rsidR="000E3F56" w:rsidRPr="00063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ояснительная записка</w:t>
      </w:r>
      <w:r w:rsidRPr="000636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AE349B" w:rsidRPr="0006364D" w:rsidRDefault="00AE349B" w:rsidP="00DC4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64D">
        <w:rPr>
          <w:rFonts w:ascii="Times New Roman" w:hAnsi="Times New Roman" w:cs="Times New Roman"/>
          <w:sz w:val="24"/>
          <w:szCs w:val="24"/>
        </w:rPr>
        <w:t>Предлагаемый курс является</w:t>
      </w:r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предметно-ориентированным.</w:t>
      </w:r>
    </w:p>
    <w:p w:rsidR="00DC4BC9" w:rsidRPr="0006364D" w:rsidRDefault="00942233" w:rsidP="004F7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4D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DC4BC9" w:rsidRPr="0006364D">
        <w:rPr>
          <w:rFonts w:ascii="Times New Roman" w:hAnsi="Times New Roman" w:cs="Times New Roman"/>
          <w:b/>
          <w:i/>
          <w:sz w:val="24"/>
          <w:szCs w:val="24"/>
        </w:rPr>
        <w:t>ел</w:t>
      </w:r>
      <w:r w:rsidR="00AE349B" w:rsidRPr="0006364D">
        <w:rPr>
          <w:rFonts w:ascii="Times New Roman" w:hAnsi="Times New Roman" w:cs="Times New Roman"/>
          <w:b/>
          <w:i/>
          <w:sz w:val="24"/>
          <w:szCs w:val="24"/>
        </w:rPr>
        <w:t>ь:</w:t>
      </w:r>
    </w:p>
    <w:p w:rsidR="000E3F56" w:rsidRPr="00DF1E84" w:rsidRDefault="00DC4BC9" w:rsidP="00DC4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E84">
        <w:rPr>
          <w:rFonts w:ascii="Times New Roman" w:hAnsi="Times New Roman" w:cs="Times New Roman"/>
          <w:sz w:val="24"/>
          <w:szCs w:val="24"/>
        </w:rPr>
        <w:t xml:space="preserve">– </w:t>
      </w:r>
      <w:r w:rsidR="00D4057A" w:rsidRPr="00DF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понимание необходимости знаний основ теории графов для решения большого круга задач, показав широту применения теории графов в реальной жизни.</w:t>
      </w:r>
      <w:r w:rsidR="00D4057A" w:rsidRPr="00DF1E8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4057A" w:rsidRPr="00DF1E84">
        <w:rPr>
          <w:rFonts w:ascii="Times New Roman" w:hAnsi="Times New Roman" w:cs="Times New Roman"/>
          <w:sz w:val="24"/>
          <w:szCs w:val="24"/>
        </w:rPr>
        <w:t xml:space="preserve"> </w:t>
      </w:r>
      <w:r w:rsidR="00DF1E84" w:rsidRPr="00DF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Помочь осознать степень своего интереса к предмету и оценить возможности овладения им с точки зрения дальнейшей перспективы</w:t>
      </w:r>
      <w:r w:rsidR="00DF1E84" w:rsidRPr="00DF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E349B" w:rsidRPr="00DF1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233" w:rsidRPr="0006364D" w:rsidRDefault="00794D22" w:rsidP="004F728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942233" w:rsidRPr="0006364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6364D" w:rsidRPr="0006364D" w:rsidRDefault="00942233" w:rsidP="0094223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6364D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</w:t>
      </w:r>
      <w:r w:rsidR="0006364D" w:rsidRPr="0006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233" w:rsidRPr="0006364D" w:rsidRDefault="0006364D" w:rsidP="0006364D">
      <w:pPr>
        <w:pStyle w:val="a7"/>
        <w:numPr>
          <w:ilvl w:val="0"/>
          <w:numId w:val="15"/>
        </w:numPr>
        <w:spacing w:after="0"/>
        <w:ind w:left="993" w:hanging="42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364D">
        <w:rPr>
          <w:rFonts w:ascii="Times New Roman" w:hAnsi="Times New Roman" w:cs="Times New Roman"/>
          <w:sz w:val="24"/>
          <w:szCs w:val="24"/>
        </w:rPr>
        <w:t>П</w:t>
      </w:r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учащихся с теорией графов, показать ее практическую направленность и применение в жизни.</w:t>
      </w:r>
    </w:p>
    <w:p w:rsidR="0006364D" w:rsidRPr="0006364D" w:rsidRDefault="0006364D" w:rsidP="0006364D">
      <w:pPr>
        <w:pStyle w:val="a7"/>
        <w:numPr>
          <w:ilvl w:val="0"/>
          <w:numId w:val="15"/>
        </w:numPr>
        <w:spacing w:after="0"/>
        <w:ind w:left="993" w:hanging="426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методами решения задач и научить пользоваться ими.</w:t>
      </w:r>
    </w:p>
    <w:p w:rsidR="00942233" w:rsidRPr="0006364D" w:rsidRDefault="00942233" w:rsidP="0094223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6364D">
        <w:rPr>
          <w:rFonts w:ascii="Times New Roman" w:hAnsi="Times New Roman" w:cs="Times New Roman"/>
          <w:i/>
          <w:sz w:val="24"/>
          <w:szCs w:val="24"/>
          <w:u w:val="single"/>
        </w:rPr>
        <w:t>Развивающие</w:t>
      </w:r>
      <w:r w:rsidRPr="0006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64D" w:rsidRPr="0006364D" w:rsidRDefault="00942233" w:rsidP="0006364D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64D">
        <w:rPr>
          <w:rFonts w:ascii="Times New Roman" w:hAnsi="Times New Roman" w:cs="Times New Roman"/>
          <w:sz w:val="24"/>
          <w:szCs w:val="24"/>
        </w:rPr>
        <w:t>развить интерес школьников к предмету;</w:t>
      </w:r>
      <w:r w:rsidR="0006364D" w:rsidRPr="0006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64D" w:rsidRPr="0006364D" w:rsidRDefault="0006364D" w:rsidP="0006364D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364D">
        <w:rPr>
          <w:rFonts w:ascii="Times New Roman" w:hAnsi="Times New Roman" w:cs="Times New Roman"/>
          <w:sz w:val="24"/>
          <w:szCs w:val="24"/>
        </w:rPr>
        <w:t xml:space="preserve">показать связь математических методов с наукой и техникой через теорию графов; </w:t>
      </w:r>
    </w:p>
    <w:p w:rsidR="00942233" w:rsidRPr="0006364D" w:rsidRDefault="0006364D" w:rsidP="0006364D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364D">
        <w:rPr>
          <w:rFonts w:ascii="Times New Roman" w:hAnsi="Times New Roman" w:cs="Times New Roman"/>
          <w:sz w:val="24"/>
          <w:szCs w:val="24"/>
        </w:rPr>
        <w:t>расширить их математический и общенаучный кругозор</w:t>
      </w:r>
    </w:p>
    <w:p w:rsidR="00942233" w:rsidRPr="0006364D" w:rsidRDefault="00942233" w:rsidP="00942233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364D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</w:t>
      </w:r>
    </w:p>
    <w:p w:rsidR="0006364D" w:rsidRDefault="0006364D" w:rsidP="0006364D">
      <w:pPr>
        <w:pStyle w:val="a7"/>
        <w:numPr>
          <w:ilvl w:val="0"/>
          <w:numId w:val="16"/>
        </w:numPr>
        <w:tabs>
          <w:tab w:val="left" w:pos="567"/>
          <w:tab w:val="left" w:pos="709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6364D">
        <w:rPr>
          <w:rFonts w:ascii="Times New Roman" w:hAnsi="Times New Roman" w:cs="Times New Roman"/>
          <w:sz w:val="24"/>
          <w:szCs w:val="24"/>
        </w:rPr>
        <w:t>Воспитать умение работать самостоятельно и в группе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64D" w:rsidRPr="0006364D" w:rsidRDefault="0006364D" w:rsidP="0006364D">
      <w:pPr>
        <w:pStyle w:val="a7"/>
        <w:numPr>
          <w:ilvl w:val="0"/>
          <w:numId w:val="16"/>
        </w:numPr>
        <w:tabs>
          <w:tab w:val="left" w:pos="567"/>
          <w:tab w:val="left" w:pos="709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Воспитать ответственность, </w:t>
      </w:r>
      <w:r w:rsidR="00E42B88">
        <w:rPr>
          <w:rFonts w:ascii="Times New Roman" w:hAnsi="Times New Roman" w:cs="Times New Roman"/>
          <w:sz w:val="24"/>
          <w:szCs w:val="24"/>
        </w:rPr>
        <w:t>аккуратность.</w:t>
      </w:r>
    </w:p>
    <w:p w:rsidR="000E3F56" w:rsidRPr="0006364D" w:rsidRDefault="000E3F56" w:rsidP="000E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Темы, предложенные в данном курсе как таковые, не изучаются школьной программой. Но тема “Теория графов” носит ярко выраженную, прикладную направленность. На простых примерах учащимся </w:t>
      </w:r>
      <w:r w:rsidRPr="004F728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показывается, как можно применить язык теории графов к решению различных практических задач. Теория графов – молодая область дискретной математики. Но методы теории графов завоевали</w:t>
      </w:r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признание не только математиков, но и инженеров, экономистов, психологов, лингвистов, биологов, химиков. Использование языка и методов теории графов часто ускоряет решение практических задач, упрощает расчеты, повышает производительность научной, инженерной и конструкторской мысли. </w:t>
      </w:r>
    </w:p>
    <w:p w:rsidR="000E3F56" w:rsidRPr="0006364D" w:rsidRDefault="000E3F56" w:rsidP="000E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Программа </w:t>
      </w:r>
      <w:r w:rsidR="00AE349B" w:rsidRPr="000636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курса по выбору</w:t>
      </w:r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рассчитана на </w:t>
      </w:r>
      <w:r w:rsidR="00B90F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  <w:r w:rsidR="00AE349B" w:rsidRPr="000636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часов:</w:t>
      </w:r>
      <w:r w:rsidR="0006364D" w:rsidRPr="000636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6364D"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одному занятию в неделю, в течение </w:t>
      </w:r>
      <w:r w:rsidR="004F728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недель. </w:t>
      </w:r>
    </w:p>
    <w:p w:rsidR="000E3F56" w:rsidRPr="0006364D" w:rsidRDefault="00942233" w:rsidP="00942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proofErr w:type="spellStart"/>
      <w:r w:rsidRPr="000636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Учебно</w:t>
      </w:r>
      <w:proofErr w:type="spellEnd"/>
      <w:r w:rsidRPr="000636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- тематический п</w:t>
      </w:r>
      <w:r w:rsidR="00023BC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лан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4"/>
        <w:gridCol w:w="5511"/>
        <w:gridCol w:w="2720"/>
        <w:gridCol w:w="1156"/>
      </w:tblGrid>
      <w:tr w:rsidR="00B90F55" w:rsidRPr="0006364D" w:rsidTr="00B90F55">
        <w:trPr>
          <w:trHeight w:val="56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0E3F56" w:rsidP="000E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0E3F56" w:rsidP="000E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0E3F56" w:rsidP="000E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0E3F56" w:rsidP="000E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90F55" w:rsidRPr="0006364D" w:rsidTr="000E3F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0E3F56" w:rsidP="000E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0A52B1" w:rsidP="000A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Занимательные и провоцирующие задачи на смекалку</w:t>
            </w:r>
            <w:r w:rsidR="004176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63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6B3" w:rsidRPr="0006364D">
              <w:rPr>
                <w:rFonts w:ascii="Times New Roman" w:hAnsi="Times New Roman" w:cs="Times New Roman"/>
                <w:sz w:val="24"/>
                <w:szCs w:val="24"/>
              </w:rPr>
              <w:t>Сведения из истории графов.</w:t>
            </w:r>
            <w:r w:rsidR="004176B3"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графа и подграфа.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B90F55" w:rsidP="00B9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выступление с докладами</w:t>
            </w:r>
            <w:r w:rsidR="004F72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0E3F56" w:rsidP="000E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B90F55" w:rsidRPr="0006364D" w:rsidTr="000E3F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4176B3" w:rsidP="000E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383883" w:rsidP="0038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>Лемма о рукопожатиях. Решение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B90F55" w:rsidP="000E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практическая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266BE8" w:rsidP="000E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3F56"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B90F55" w:rsidRPr="0006364D" w:rsidTr="000E3F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4176B3" w:rsidP="000E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383883" w:rsidP="000E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>Эйлеров и Гамильтонов циклы. Задачи о мостах. Рисование фигур единым росчерком.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B90F55" w:rsidP="000E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 исследовательская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0E3F56" w:rsidP="000E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B90F55" w:rsidRPr="0006364D" w:rsidTr="00B90F55">
        <w:trPr>
          <w:trHeight w:val="62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4176B3" w:rsidP="000E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0A52B1" w:rsidP="000E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Лабиринты.</w:t>
            </w:r>
            <w:r w:rsidR="00662999" w:rsidRPr="0006364D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лабиринтов. Способы прохождения лабиринта. Лабиринты и графы.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B90F55" w:rsidP="009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487" w:rsidRPr="0006364D" w:rsidRDefault="00266BE8" w:rsidP="00B9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3F56"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B90F55" w:rsidRPr="0006364D" w:rsidTr="000E3F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4176B3" w:rsidP="000E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883" w:rsidRPr="0006364D" w:rsidRDefault="000A52B1" w:rsidP="000A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 и лес. Понятие дерева в теории графов.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4F7280" w:rsidP="000E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576ECC" w:rsidP="000E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B90F55" w:rsidRPr="0006364D" w:rsidTr="00DC4BC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4176B3" w:rsidP="000E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F56" w:rsidRPr="0006364D" w:rsidRDefault="00662999" w:rsidP="00DC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hAnsi="Times New Roman" w:cs="Times New Roman"/>
                <w:sz w:val="24"/>
                <w:szCs w:val="24"/>
              </w:rPr>
              <w:t>Применение теории графов в различных областях науки и техники.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F56" w:rsidRPr="0006364D" w:rsidRDefault="00662999" w:rsidP="000E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F56" w:rsidRPr="0006364D" w:rsidRDefault="00DC4BC9" w:rsidP="000E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B90F55" w:rsidRPr="0006364D" w:rsidTr="000E3F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4176B3" w:rsidP="000E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DC4BC9" w:rsidP="00D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Поле-Чудес «Его </w:t>
            </w:r>
            <w:r w:rsidR="00D56B25"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>еличество Граф»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942233" w:rsidP="0018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C4BC9"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56" w:rsidRPr="0006364D" w:rsidRDefault="00DC4BC9" w:rsidP="000E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B90F55" w:rsidRPr="0006364D" w:rsidTr="00B90F55">
        <w:trPr>
          <w:trHeight w:val="28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B1" w:rsidRPr="0006364D" w:rsidRDefault="00DC4BC9" w:rsidP="000E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B1" w:rsidRPr="0006364D" w:rsidRDefault="000A52B1" w:rsidP="0057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B1" w:rsidRPr="0006364D" w:rsidRDefault="000A52B1" w:rsidP="00DC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B1" w:rsidRPr="0006364D" w:rsidRDefault="00B90F55" w:rsidP="00F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F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4BC9" w:rsidRPr="0006364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0E3F56" w:rsidRPr="0006364D" w:rsidRDefault="000E3F56" w:rsidP="00023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3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23681" w:rsidRPr="00063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одержание</w:t>
      </w:r>
      <w:bookmarkStart w:id="0" w:name="_GoBack"/>
      <w:bookmarkEnd w:id="0"/>
      <w:r w:rsidRPr="00063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81CB4" w:rsidRPr="0006364D" w:rsidRDefault="00023681" w:rsidP="00C81CB4">
      <w:pPr>
        <w:pStyle w:val="a7"/>
        <w:numPr>
          <w:ilvl w:val="0"/>
          <w:numId w:val="9"/>
        </w:num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3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Занимательные и пр</w:t>
      </w:r>
      <w:r w:rsidR="00D56B25" w:rsidRPr="00063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овоцирующие задачи на смекалку.</w:t>
      </w:r>
      <w:r w:rsidR="00C81CB4" w:rsidRPr="00C81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CB4" w:rsidRPr="0006364D">
        <w:rPr>
          <w:rFonts w:ascii="Times New Roman" w:hAnsi="Times New Roman" w:cs="Times New Roman"/>
          <w:b/>
          <w:sz w:val="24"/>
          <w:szCs w:val="24"/>
        </w:rPr>
        <w:t>Сведения из истории графов.</w:t>
      </w:r>
    </w:p>
    <w:p w:rsidR="00471693" w:rsidRPr="0006364D" w:rsidRDefault="00023681" w:rsidP="00D56B25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Рассмотреть задачи, провоцирующие неправильные ответы. </w:t>
      </w:r>
      <w:r w:rsidR="0006364D"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="00C8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4176B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C6575">
        <w:rPr>
          <w:rFonts w:ascii="Times New Roman" w:eastAsia="Times New Roman" w:hAnsi="Times New Roman" w:cs="Times New Roman"/>
          <w:color w:val="000000"/>
          <w:sz w:val="24"/>
          <w:szCs w:val="24"/>
        </w:rPr>
        <w:t>Кто кого учит?</w:t>
      </w:r>
      <w:r w:rsidR="004176B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Перевести рассмотренные задачи на язык </w:t>
      </w:r>
      <w:proofErr w:type="gramStart"/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>схем.</w:t>
      </w:r>
      <w:r w:rsidR="00C81CB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C8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терминология не вводится) </w:t>
      </w:r>
      <w:r w:rsidR="00471693" w:rsidRPr="000636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Приводится историческая справка. </w:t>
      </w:r>
      <w:r w:rsidR="00C81C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Учащиеся в</w:t>
      </w:r>
      <w:r w:rsidR="00471693" w:rsidRPr="000636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ыступают с докладом «Леонард Эйлер»</w:t>
      </w:r>
      <w:r w:rsidR="0006364D" w:rsidRPr="000636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«</w:t>
      </w:r>
      <w:proofErr w:type="spellStart"/>
      <w:r w:rsidR="0006364D" w:rsidRPr="000636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Кёнинг</w:t>
      </w:r>
      <w:proofErr w:type="spellEnd"/>
      <w:proofErr w:type="gramStart"/>
      <w:r w:rsidR="0006364D" w:rsidRPr="000636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  <w:r w:rsidR="000E3F56" w:rsidRPr="00B9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Определение</w:t>
      </w:r>
      <w:proofErr w:type="gramEnd"/>
      <w:r w:rsidR="000E3F56" w:rsidRPr="00B9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6B25" w:rsidRPr="00B9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графа и подграфа. Полные графы.</w:t>
      </w:r>
      <w:r w:rsidR="00B9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E3F56"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три задачи</w:t>
      </w:r>
      <w:r w:rsidR="000E3F56" w:rsidRPr="00063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0E3F56"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 w:rsidR="000E3F56" w:rsidRPr="00063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E3F56"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играет Ляпк</w:t>
      </w:r>
      <w:r w:rsidR="00471693"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>ина – Тяпкина? Сварливые соседи</w:t>
      </w:r>
      <w:r w:rsidR="000E3F56"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>, Корзины, полные яблок. Перевести эти задачи на язык графов. Дать основные понятия гра</w:t>
      </w:r>
      <w:r w:rsidR="00471693"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>фов, вершины графа, ребро графа, нулевой граф, изолированный граф, полный граф.</w:t>
      </w:r>
    </w:p>
    <w:p w:rsidR="00471693" w:rsidRPr="0006364D" w:rsidRDefault="004176B3" w:rsidP="00D56B25">
      <w:pPr>
        <w:pStyle w:val="a7"/>
        <w:numPr>
          <w:ilvl w:val="0"/>
          <w:numId w:val="9"/>
        </w:num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0E3F56" w:rsidRPr="00063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Лемма о рукопожатиях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0E3F56" w:rsidRPr="00063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71693" w:rsidRPr="00063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Решение задач.</w:t>
      </w:r>
    </w:p>
    <w:p w:rsidR="000E3F56" w:rsidRPr="0006364D" w:rsidRDefault="000E3F56" w:rsidP="00D56B25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Сформулировать и доказать лемму о рукопожатиях.</w:t>
      </w:r>
      <w:r w:rsidRPr="00063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Обсудить 1 главу книги “Незнайка в стране графов”. Оформить </w:t>
      </w:r>
      <w:proofErr w:type="gramStart"/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ситуацию</w:t>
      </w:r>
      <w:proofErr w:type="gramEnd"/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описанную в книге с помощью графов. Самостоятельная проверка леммы в данной ситуации. Второе доказательство леммы: где из конкретного графа удаляются все ребра, а затем по одному возвращаются. Доказать следствие из </w:t>
      </w:r>
      <w:proofErr w:type="gramStart"/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>леммы:в</w:t>
      </w:r>
      <w:proofErr w:type="gramEnd"/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любом графе число вершин нечетной степени четное. Решение задач на закрепление леммы.</w:t>
      </w:r>
    </w:p>
    <w:p w:rsidR="00662999" w:rsidRPr="0006364D" w:rsidRDefault="00662999" w:rsidP="00D56B25">
      <w:pPr>
        <w:pStyle w:val="a7"/>
        <w:numPr>
          <w:ilvl w:val="0"/>
          <w:numId w:val="9"/>
        </w:num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364D">
        <w:rPr>
          <w:rFonts w:ascii="Times New Roman" w:eastAsia="Times New Roman" w:hAnsi="Times New Roman" w:cs="Times New Roman"/>
          <w:b/>
          <w:sz w:val="24"/>
          <w:szCs w:val="24"/>
        </w:rPr>
        <w:t>Эйлеров и Гамильтонов циклы. Задачи о мостах. Рисование фигур единым росчерком.</w:t>
      </w:r>
    </w:p>
    <w:p w:rsidR="00662999" w:rsidRPr="0006364D" w:rsidRDefault="00662999" w:rsidP="00D56B25">
      <w:pPr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364D">
        <w:rPr>
          <w:rFonts w:ascii="Times New Roman" w:hAnsi="Times New Roman" w:cs="Times New Roman"/>
          <w:sz w:val="24"/>
          <w:szCs w:val="24"/>
        </w:rPr>
        <w:t xml:space="preserve">Учащимся дается понятие об </w:t>
      </w:r>
      <w:proofErr w:type="spellStart"/>
      <w:r w:rsidRPr="0006364D">
        <w:rPr>
          <w:rFonts w:ascii="Times New Roman" w:hAnsi="Times New Roman" w:cs="Times New Roman"/>
          <w:sz w:val="24"/>
          <w:szCs w:val="24"/>
        </w:rPr>
        <w:t>эйлеровом</w:t>
      </w:r>
      <w:proofErr w:type="spellEnd"/>
      <w:r w:rsidRPr="0006364D">
        <w:rPr>
          <w:rFonts w:ascii="Times New Roman" w:hAnsi="Times New Roman" w:cs="Times New Roman"/>
          <w:sz w:val="24"/>
          <w:szCs w:val="24"/>
        </w:rPr>
        <w:t xml:space="preserve"> и гамильтоновом циклах. К рассмотрению предлагаются различные  задачи о мостах и их вариации, рассматриваются головоломки на рисование фигур единым росчерком; выполняются графические и творческие работы, самостоятельная работа.</w:t>
      </w:r>
    </w:p>
    <w:p w:rsidR="00662999" w:rsidRPr="0006364D" w:rsidRDefault="00662999" w:rsidP="00D56B25">
      <w:pPr>
        <w:pStyle w:val="a7"/>
        <w:numPr>
          <w:ilvl w:val="0"/>
          <w:numId w:val="9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64D">
        <w:rPr>
          <w:rFonts w:ascii="Times New Roman" w:hAnsi="Times New Roman" w:cs="Times New Roman"/>
          <w:b/>
          <w:sz w:val="24"/>
          <w:szCs w:val="24"/>
        </w:rPr>
        <w:t>Лабиринты. История лабиринтов. Способы прохождения лабиринта. Лабиринты и графы.</w:t>
      </w:r>
    </w:p>
    <w:p w:rsidR="00C90487" w:rsidRPr="0006364D" w:rsidRDefault="00C90487" w:rsidP="00D56B2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64D">
        <w:rPr>
          <w:rFonts w:ascii="Times New Roman" w:hAnsi="Times New Roman" w:cs="Times New Roman"/>
          <w:sz w:val="24"/>
          <w:szCs w:val="24"/>
        </w:rPr>
        <w:t xml:space="preserve">Решению задачи о лабиринтах предпосылаются исторические справки – чтобы показать интерес к этой задаче и дать наглядное представление о существовавших и существующих лабиринтах. Вывод Эйлера о не существовании безвыходных лабиринтов, изучение методов поиска выхода из </w:t>
      </w:r>
      <w:proofErr w:type="gramStart"/>
      <w:r w:rsidRPr="0006364D">
        <w:rPr>
          <w:rFonts w:ascii="Times New Roman" w:hAnsi="Times New Roman" w:cs="Times New Roman"/>
          <w:sz w:val="24"/>
          <w:szCs w:val="24"/>
        </w:rPr>
        <w:t>лабиринта(</w:t>
      </w:r>
      <w:proofErr w:type="gramEnd"/>
      <w:r w:rsidRPr="0006364D">
        <w:rPr>
          <w:rFonts w:ascii="Times New Roman" w:hAnsi="Times New Roman" w:cs="Times New Roman"/>
          <w:sz w:val="24"/>
          <w:szCs w:val="24"/>
        </w:rPr>
        <w:t>метод проб и ошибок, метод зачеркивания тупиков, правило одной руки), выполнение поисковых заданий.</w:t>
      </w:r>
    </w:p>
    <w:p w:rsidR="00D56B25" w:rsidRPr="0006364D" w:rsidRDefault="00D56B25" w:rsidP="00D56B25">
      <w:pPr>
        <w:pStyle w:val="a7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64D">
        <w:rPr>
          <w:rFonts w:ascii="Times New Roman" w:eastAsia="Times New Roman" w:hAnsi="Times New Roman" w:cs="Times New Roman"/>
          <w:b/>
          <w:sz w:val="24"/>
          <w:szCs w:val="24"/>
        </w:rPr>
        <w:t xml:space="preserve">Дерево и лес. Понятие дерева в теории графов. </w:t>
      </w:r>
    </w:p>
    <w:p w:rsidR="00D56B25" w:rsidRPr="0006364D" w:rsidRDefault="00D56B25" w:rsidP="00D56B2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64D">
        <w:rPr>
          <w:rFonts w:ascii="Times New Roman" w:hAnsi="Times New Roman" w:cs="Times New Roman"/>
          <w:sz w:val="24"/>
          <w:szCs w:val="24"/>
        </w:rPr>
        <w:lastRenderedPageBreak/>
        <w:t>Деревья определяются как графы, не имеющие циклов. Это одно из наиболее часто встречающихся в теории графов понятий, одновременно простое и удобное в обращении. Вводятся понятия, связанные с деревьями, рассматриваются особенности деревьев и возможности их использования при решении самых разнородных задач – таких, как подсчет изомеров химического соединения, отыскание кратчайшего пути, комбинаторные задачи, вероятностные задачи, а также использование деревьев в генетике. Данная тема предполагает задания поискового и исследовательского характера.</w:t>
      </w:r>
    </w:p>
    <w:p w:rsidR="00D56B25" w:rsidRPr="0006364D" w:rsidRDefault="00662999" w:rsidP="00D56B25">
      <w:pPr>
        <w:pStyle w:val="a7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64D">
        <w:rPr>
          <w:rFonts w:ascii="Times New Roman" w:hAnsi="Times New Roman" w:cs="Times New Roman"/>
          <w:b/>
          <w:sz w:val="24"/>
          <w:szCs w:val="24"/>
        </w:rPr>
        <w:t>Применение теории графов в различных областях науки и техники</w:t>
      </w:r>
      <w:r w:rsidR="00576ECC" w:rsidRPr="000636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576ECC" w:rsidRPr="0006364D" w:rsidRDefault="00576ECC" w:rsidP="00D56B25">
      <w:pPr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 учеников разделяется на несколько групп. Заранее </w:t>
      </w:r>
      <w:r w:rsidR="00D56B25" w:rsidRPr="00063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определяются с темой доклада. </w:t>
      </w:r>
      <w:r w:rsidR="00BA2E3D">
        <w:rPr>
          <w:rFonts w:ascii="Times New Roman" w:eastAsia="Times New Roman" w:hAnsi="Times New Roman" w:cs="Times New Roman"/>
          <w:color w:val="000000"/>
          <w:sz w:val="24"/>
          <w:szCs w:val="24"/>
        </w:rPr>
        <w:t>В скобках указано где можно найти материал для доклада.</w:t>
      </w:r>
    </w:p>
    <w:p w:rsidR="00576ECC" w:rsidRPr="0006364D" w:rsidRDefault="00576ECC" w:rsidP="00F91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636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Возможные темы:</w:t>
      </w:r>
    </w:p>
    <w:p w:rsidR="00F91FAD" w:rsidRPr="0006364D" w:rsidRDefault="00F91FAD" w:rsidP="00F91FAD">
      <w:pPr>
        <w:pStyle w:val="Iauiue"/>
        <w:numPr>
          <w:ilvl w:val="0"/>
          <w:numId w:val="11"/>
        </w:numPr>
        <w:tabs>
          <w:tab w:val="left" w:pos="110"/>
          <w:tab w:val="left" w:pos="330"/>
          <w:tab w:val="left" w:pos="1540"/>
          <w:tab w:val="left" w:pos="1870"/>
        </w:tabs>
        <w:spacing w:line="360" w:lineRule="auto"/>
        <w:rPr>
          <w:sz w:val="24"/>
          <w:szCs w:val="24"/>
        </w:rPr>
      </w:pPr>
      <w:r w:rsidRPr="0006364D">
        <w:rPr>
          <w:sz w:val="24"/>
          <w:szCs w:val="24"/>
        </w:rPr>
        <w:t xml:space="preserve">Графы и </w:t>
      </w:r>
      <w:proofErr w:type="gramStart"/>
      <w:r w:rsidRPr="0006364D">
        <w:rPr>
          <w:sz w:val="24"/>
          <w:szCs w:val="24"/>
        </w:rPr>
        <w:t>информация.</w:t>
      </w:r>
      <w:r w:rsidR="00EA515C">
        <w:rPr>
          <w:sz w:val="24"/>
          <w:szCs w:val="24"/>
        </w:rPr>
        <w:t>(</w:t>
      </w:r>
      <w:proofErr w:type="gramEnd"/>
      <w:r w:rsidR="00EA515C" w:rsidRPr="00EA515C">
        <w:t xml:space="preserve"> </w:t>
      </w:r>
      <w:hyperlink r:id="rId5" w:history="1">
        <w:r w:rsidR="00EA515C">
          <w:rPr>
            <w:rStyle w:val="a4"/>
          </w:rPr>
          <w:t>http://inf-bez.ru/?cat=151</w:t>
        </w:r>
      </w:hyperlink>
      <w:r w:rsidR="00EA515C">
        <w:rPr>
          <w:sz w:val="24"/>
          <w:szCs w:val="24"/>
        </w:rPr>
        <w:t>)</w:t>
      </w:r>
    </w:p>
    <w:p w:rsidR="00F91FAD" w:rsidRPr="0006364D" w:rsidRDefault="00F91FAD" w:rsidP="00F91FAD">
      <w:pPr>
        <w:pStyle w:val="Iauiue"/>
        <w:numPr>
          <w:ilvl w:val="0"/>
          <w:numId w:val="11"/>
        </w:numPr>
        <w:tabs>
          <w:tab w:val="left" w:pos="110"/>
          <w:tab w:val="left" w:pos="330"/>
          <w:tab w:val="left" w:pos="1540"/>
          <w:tab w:val="left" w:pos="1870"/>
        </w:tabs>
        <w:spacing w:line="360" w:lineRule="auto"/>
        <w:rPr>
          <w:sz w:val="24"/>
          <w:szCs w:val="24"/>
        </w:rPr>
      </w:pPr>
      <w:r w:rsidRPr="0006364D">
        <w:rPr>
          <w:sz w:val="24"/>
          <w:szCs w:val="24"/>
        </w:rPr>
        <w:t xml:space="preserve">Графы и </w:t>
      </w:r>
      <w:proofErr w:type="gramStart"/>
      <w:r w:rsidRPr="0006364D">
        <w:rPr>
          <w:sz w:val="24"/>
          <w:szCs w:val="24"/>
        </w:rPr>
        <w:t>химия.</w:t>
      </w:r>
      <w:r w:rsidR="00BA2E3D">
        <w:rPr>
          <w:sz w:val="24"/>
          <w:szCs w:val="24"/>
        </w:rPr>
        <w:t>(</w:t>
      </w:r>
      <w:proofErr w:type="gramEnd"/>
      <w:r w:rsidR="00BA2E3D" w:rsidRPr="00BA2E3D">
        <w:t xml:space="preserve"> </w:t>
      </w:r>
      <w:hyperlink r:id="rId6" w:history="1">
        <w:r w:rsidR="00BA2E3D">
          <w:rPr>
            <w:rStyle w:val="a4"/>
          </w:rPr>
          <w:t>http://www.newchemistry.ru/glossary/glossary.php?gloss_id=1282</w:t>
        </w:r>
      </w:hyperlink>
      <w:r w:rsidR="00BA2E3D">
        <w:t>)</w:t>
      </w:r>
    </w:p>
    <w:p w:rsidR="00F91FAD" w:rsidRPr="0006364D" w:rsidRDefault="00F91FAD" w:rsidP="00F91FAD">
      <w:pPr>
        <w:pStyle w:val="Iauiue"/>
        <w:numPr>
          <w:ilvl w:val="0"/>
          <w:numId w:val="11"/>
        </w:numPr>
        <w:tabs>
          <w:tab w:val="left" w:pos="110"/>
          <w:tab w:val="left" w:pos="330"/>
          <w:tab w:val="left" w:pos="1540"/>
          <w:tab w:val="left" w:pos="1870"/>
        </w:tabs>
        <w:spacing w:line="360" w:lineRule="auto"/>
        <w:rPr>
          <w:sz w:val="24"/>
          <w:szCs w:val="24"/>
        </w:rPr>
      </w:pPr>
      <w:r w:rsidRPr="0006364D">
        <w:rPr>
          <w:sz w:val="24"/>
          <w:szCs w:val="24"/>
        </w:rPr>
        <w:t xml:space="preserve">Графы в </w:t>
      </w:r>
      <w:proofErr w:type="gramStart"/>
      <w:r w:rsidRPr="0006364D">
        <w:rPr>
          <w:sz w:val="24"/>
          <w:szCs w:val="24"/>
        </w:rPr>
        <w:t>генетике.</w:t>
      </w:r>
      <w:r w:rsidR="00224D9F">
        <w:rPr>
          <w:sz w:val="24"/>
          <w:szCs w:val="24"/>
        </w:rPr>
        <w:t>(</w:t>
      </w:r>
      <w:proofErr w:type="gramEnd"/>
      <w:r w:rsidR="00224D9F" w:rsidRPr="00224D9F">
        <w:t xml:space="preserve"> </w:t>
      </w:r>
      <w:hyperlink r:id="rId7" w:history="1">
        <w:r w:rsidR="00224D9F">
          <w:rPr>
            <w:rStyle w:val="a4"/>
          </w:rPr>
          <w:t>http://www.za4et.net.ru/referat/sus</w:t>
        </w:r>
      </w:hyperlink>
      <w:r w:rsidR="00224D9F">
        <w:t>)</w:t>
      </w:r>
    </w:p>
    <w:p w:rsidR="00F91FAD" w:rsidRPr="0006364D" w:rsidRDefault="00942D8B" w:rsidP="00F91FAD">
      <w:pPr>
        <w:pStyle w:val="Iauiue"/>
        <w:numPr>
          <w:ilvl w:val="0"/>
          <w:numId w:val="11"/>
        </w:numPr>
        <w:tabs>
          <w:tab w:val="left" w:pos="110"/>
          <w:tab w:val="left" w:pos="330"/>
          <w:tab w:val="left" w:pos="1540"/>
          <w:tab w:val="left" w:pos="18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Графы в психологии. (</w:t>
      </w:r>
      <w:hyperlink r:id="rId8" w:history="1">
        <w:r>
          <w:rPr>
            <w:rStyle w:val="a4"/>
          </w:rPr>
          <w:t>http://www.psibook.com/06/55.html</w:t>
        </w:r>
      </w:hyperlink>
      <w:r>
        <w:t>)</w:t>
      </w:r>
    </w:p>
    <w:p w:rsidR="00F91FAD" w:rsidRPr="0006364D" w:rsidRDefault="00F91FAD" w:rsidP="00F91FAD">
      <w:pPr>
        <w:pStyle w:val="Iauiue"/>
        <w:numPr>
          <w:ilvl w:val="0"/>
          <w:numId w:val="11"/>
        </w:numPr>
        <w:tabs>
          <w:tab w:val="left" w:pos="110"/>
          <w:tab w:val="left" w:pos="330"/>
          <w:tab w:val="left" w:pos="1540"/>
          <w:tab w:val="left" w:pos="1870"/>
        </w:tabs>
        <w:spacing w:line="360" w:lineRule="auto"/>
        <w:rPr>
          <w:sz w:val="24"/>
          <w:szCs w:val="24"/>
        </w:rPr>
      </w:pPr>
      <w:r w:rsidRPr="0006364D">
        <w:rPr>
          <w:sz w:val="24"/>
          <w:szCs w:val="24"/>
        </w:rPr>
        <w:t xml:space="preserve">Графы в </w:t>
      </w:r>
      <w:proofErr w:type="gramStart"/>
      <w:r w:rsidRPr="0006364D">
        <w:rPr>
          <w:sz w:val="24"/>
          <w:szCs w:val="24"/>
        </w:rPr>
        <w:t>технике.</w:t>
      </w:r>
      <w:r w:rsidR="00224D9F">
        <w:rPr>
          <w:sz w:val="24"/>
          <w:szCs w:val="24"/>
        </w:rPr>
        <w:t>(</w:t>
      </w:r>
      <w:proofErr w:type="gramEnd"/>
      <w:r w:rsidR="00224D9F" w:rsidRPr="00224D9F">
        <w:t xml:space="preserve"> </w:t>
      </w:r>
      <w:hyperlink r:id="rId9" w:history="1">
        <w:r w:rsidR="00224D9F">
          <w:rPr>
            <w:rStyle w:val="a4"/>
          </w:rPr>
          <w:t>http://stunik.ru/download/category/product/12-matematika/17-primenenie-grafov-v-tehnike.html</w:t>
        </w:r>
      </w:hyperlink>
      <w:r w:rsidR="00224D9F">
        <w:t>)</w:t>
      </w:r>
    </w:p>
    <w:p w:rsidR="00F91FAD" w:rsidRPr="0006364D" w:rsidRDefault="00F91FAD" w:rsidP="00F91FAD">
      <w:pPr>
        <w:pStyle w:val="Iauiue"/>
        <w:numPr>
          <w:ilvl w:val="0"/>
          <w:numId w:val="11"/>
        </w:numPr>
        <w:tabs>
          <w:tab w:val="left" w:pos="110"/>
          <w:tab w:val="left" w:pos="330"/>
          <w:tab w:val="left" w:pos="1540"/>
          <w:tab w:val="left" w:pos="1870"/>
        </w:tabs>
        <w:spacing w:line="360" w:lineRule="auto"/>
        <w:rPr>
          <w:sz w:val="24"/>
          <w:szCs w:val="24"/>
        </w:rPr>
      </w:pPr>
      <w:r w:rsidRPr="0006364D">
        <w:rPr>
          <w:sz w:val="24"/>
          <w:szCs w:val="24"/>
        </w:rPr>
        <w:t xml:space="preserve">Графы в решении логических </w:t>
      </w:r>
      <w:proofErr w:type="gramStart"/>
      <w:r w:rsidRPr="0006364D">
        <w:rPr>
          <w:sz w:val="24"/>
          <w:szCs w:val="24"/>
        </w:rPr>
        <w:t>задач.</w:t>
      </w:r>
      <w:r w:rsidR="00BA2E3D">
        <w:rPr>
          <w:sz w:val="24"/>
          <w:szCs w:val="24"/>
        </w:rPr>
        <w:t>(</w:t>
      </w:r>
      <w:proofErr w:type="gramEnd"/>
      <w:r w:rsidR="00BA2E3D" w:rsidRPr="00BA2E3D">
        <w:t xml:space="preserve"> </w:t>
      </w:r>
      <w:hyperlink r:id="rId10" w:history="1">
        <w:r w:rsidR="00BA2E3D">
          <w:rPr>
            <w:rStyle w:val="a4"/>
          </w:rPr>
          <w:t>http://www.refsru.com/referat-633-1.html</w:t>
        </w:r>
      </w:hyperlink>
      <w:r w:rsidR="00BA2E3D">
        <w:rPr>
          <w:sz w:val="24"/>
          <w:szCs w:val="24"/>
        </w:rPr>
        <w:t>)</w:t>
      </w:r>
    </w:p>
    <w:p w:rsidR="00F91FAD" w:rsidRPr="0006364D" w:rsidRDefault="00F91FAD" w:rsidP="00F91FAD">
      <w:pPr>
        <w:pStyle w:val="Iauiue"/>
        <w:tabs>
          <w:tab w:val="left" w:pos="110"/>
          <w:tab w:val="left" w:pos="330"/>
          <w:tab w:val="left" w:pos="1540"/>
          <w:tab w:val="left" w:pos="1870"/>
        </w:tabs>
        <w:spacing w:line="360" w:lineRule="auto"/>
        <w:ind w:left="360"/>
        <w:rPr>
          <w:sz w:val="24"/>
          <w:szCs w:val="24"/>
        </w:rPr>
      </w:pPr>
    </w:p>
    <w:p w:rsidR="00F91FAD" w:rsidRPr="0006364D" w:rsidRDefault="00F91FAD" w:rsidP="00B90F55">
      <w:pPr>
        <w:pStyle w:val="Iauiue"/>
        <w:numPr>
          <w:ilvl w:val="0"/>
          <w:numId w:val="11"/>
        </w:numPr>
        <w:tabs>
          <w:tab w:val="left" w:pos="110"/>
          <w:tab w:val="left" w:pos="709"/>
          <w:tab w:val="left" w:pos="1870"/>
        </w:tabs>
        <w:spacing w:line="360" w:lineRule="auto"/>
        <w:ind w:left="709" w:hanging="283"/>
        <w:rPr>
          <w:sz w:val="24"/>
          <w:szCs w:val="24"/>
        </w:rPr>
      </w:pPr>
      <w:r w:rsidRPr="0006364D">
        <w:rPr>
          <w:b/>
          <w:sz w:val="24"/>
          <w:szCs w:val="24"/>
        </w:rPr>
        <w:t>Поле-Чудес «Его Величество Граф»</w:t>
      </w:r>
    </w:p>
    <w:p w:rsidR="00DC4BC9" w:rsidRPr="0006364D" w:rsidRDefault="00F91FAD" w:rsidP="00DC4BC9">
      <w:pPr>
        <w:rPr>
          <w:rFonts w:ascii="Times New Roman" w:eastAsia="Times New Roman" w:hAnsi="Times New Roman" w:cs="Times New Roman"/>
          <w:sz w:val="24"/>
          <w:szCs w:val="24"/>
        </w:rPr>
      </w:pPr>
      <w:r w:rsidRPr="0006364D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="00942233" w:rsidRPr="00063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64D">
        <w:rPr>
          <w:rFonts w:ascii="Times New Roman" w:eastAsia="Times New Roman" w:hAnsi="Times New Roman" w:cs="Times New Roman"/>
          <w:sz w:val="24"/>
          <w:szCs w:val="24"/>
        </w:rPr>
        <w:t>- игра, правила аналогичны одноименному телешоу. Проверка основных терминов определений.</w:t>
      </w:r>
    </w:p>
    <w:p w:rsidR="000E3F56" w:rsidRPr="0006364D" w:rsidRDefault="00576ECC" w:rsidP="00F91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3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Список </w:t>
      </w:r>
      <w:r w:rsidR="000E3F56" w:rsidRPr="00063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</w:t>
      </w:r>
      <w:r w:rsidRPr="00063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0E3F56" w:rsidRPr="00063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42B88" w:rsidRPr="00E42B88" w:rsidRDefault="00E42B88" w:rsidP="00E42B88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E42B88">
        <w:rPr>
          <w:rFonts w:ascii="Times New Roman" w:hAnsi="Times New Roman"/>
          <w:sz w:val="24"/>
          <w:szCs w:val="24"/>
        </w:rPr>
        <w:t>Абрамов А.М, Березина Л.Ю. и др. Методика факультативных занятий в 7-8 классах. – М. «Просвещение», 1981.</w:t>
      </w:r>
    </w:p>
    <w:p w:rsidR="00E42B88" w:rsidRPr="00E42B88" w:rsidRDefault="00E42B88" w:rsidP="00E42B88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42B88">
        <w:rPr>
          <w:rFonts w:ascii="Times New Roman" w:hAnsi="Times New Roman"/>
          <w:sz w:val="24"/>
          <w:szCs w:val="24"/>
        </w:rPr>
        <w:t>Альхова</w:t>
      </w:r>
      <w:proofErr w:type="spellEnd"/>
      <w:r w:rsidRPr="00E42B88">
        <w:rPr>
          <w:rFonts w:ascii="Times New Roman" w:hAnsi="Times New Roman"/>
          <w:sz w:val="24"/>
          <w:szCs w:val="24"/>
        </w:rPr>
        <w:t xml:space="preserve"> З.Н., Макеева А.В Внеклассная работа по математике. – Саратов: «Лицей», 2002.</w:t>
      </w:r>
    </w:p>
    <w:p w:rsidR="00E42B88" w:rsidRPr="00E42B88" w:rsidRDefault="00E42B88" w:rsidP="00E42B88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42B88">
        <w:rPr>
          <w:rFonts w:ascii="Times New Roman" w:hAnsi="Times New Roman"/>
          <w:sz w:val="24"/>
          <w:szCs w:val="24"/>
        </w:rPr>
        <w:t>Асарина</w:t>
      </w:r>
      <w:proofErr w:type="spellEnd"/>
      <w:r w:rsidRPr="00E42B88">
        <w:rPr>
          <w:rFonts w:ascii="Times New Roman" w:hAnsi="Times New Roman"/>
          <w:sz w:val="24"/>
          <w:szCs w:val="24"/>
        </w:rPr>
        <w:t xml:space="preserve"> Е.Ю., Фрид М.Е. Математика выводит из лабиринта. – М. «Контекст», 1995.</w:t>
      </w:r>
    </w:p>
    <w:p w:rsidR="00E42B88" w:rsidRPr="00E42B88" w:rsidRDefault="00E42B88" w:rsidP="00E42B88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E42B88">
        <w:rPr>
          <w:rFonts w:ascii="Times New Roman" w:hAnsi="Times New Roman"/>
          <w:sz w:val="24"/>
          <w:szCs w:val="24"/>
        </w:rPr>
        <w:t>Березина Л.Ю. Графы и их применение. – М. «Просвещение», 1979.</w:t>
      </w:r>
    </w:p>
    <w:p w:rsidR="00E42B88" w:rsidRPr="00E42B88" w:rsidRDefault="00E42B88" w:rsidP="00E42B88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E42B88">
        <w:rPr>
          <w:rFonts w:ascii="Times New Roman" w:hAnsi="Times New Roman"/>
          <w:sz w:val="24"/>
          <w:szCs w:val="24"/>
        </w:rPr>
        <w:t>Берж К. "Теория графов и ее применение", М., ИЛ, 1962;</w:t>
      </w:r>
    </w:p>
    <w:p w:rsidR="00E42B88" w:rsidRPr="00E42B88" w:rsidRDefault="00E42B88" w:rsidP="00E42B88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42B88">
        <w:rPr>
          <w:rFonts w:ascii="Times New Roman" w:hAnsi="Times New Roman"/>
          <w:sz w:val="24"/>
          <w:szCs w:val="24"/>
        </w:rPr>
        <w:t>Гарднер</w:t>
      </w:r>
      <w:proofErr w:type="spellEnd"/>
      <w:r w:rsidRPr="00E42B88">
        <w:rPr>
          <w:rFonts w:ascii="Times New Roman" w:hAnsi="Times New Roman"/>
          <w:sz w:val="24"/>
          <w:szCs w:val="24"/>
        </w:rPr>
        <w:t xml:space="preserve"> М. "Математические головоломки и развлечения", М. "Мир", 1971;</w:t>
      </w:r>
    </w:p>
    <w:p w:rsidR="00E42B88" w:rsidRPr="00E42B88" w:rsidRDefault="00E42B88" w:rsidP="00E42B88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42B88">
        <w:rPr>
          <w:rFonts w:ascii="Times New Roman" w:hAnsi="Times New Roman"/>
          <w:sz w:val="24"/>
          <w:szCs w:val="24"/>
        </w:rPr>
        <w:t>Гарднер</w:t>
      </w:r>
      <w:proofErr w:type="spellEnd"/>
      <w:r w:rsidRPr="00E42B88">
        <w:rPr>
          <w:rFonts w:ascii="Times New Roman" w:hAnsi="Times New Roman"/>
          <w:sz w:val="24"/>
          <w:szCs w:val="24"/>
        </w:rPr>
        <w:t xml:space="preserve"> М. "Математические досуги", М. "Мир", 1972(глава 35);</w:t>
      </w:r>
    </w:p>
    <w:p w:rsidR="00E42B88" w:rsidRPr="00E42B88" w:rsidRDefault="00E42B88" w:rsidP="00E42B88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E42B88">
        <w:rPr>
          <w:rFonts w:ascii="Times New Roman" w:hAnsi="Times New Roman"/>
          <w:sz w:val="24"/>
          <w:szCs w:val="24"/>
        </w:rPr>
        <w:t>Графы и кратчайшие расстояния в них. – Математика. Приложение к газете «1 сентября». – 2001 - №15, 16.</w:t>
      </w:r>
    </w:p>
    <w:p w:rsidR="00E42B88" w:rsidRPr="00E42B88" w:rsidRDefault="00E42B88" w:rsidP="00E42B8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B88">
        <w:rPr>
          <w:rFonts w:ascii="Times New Roman" w:eastAsia="Times New Roman" w:hAnsi="Times New Roman" w:cs="Times New Roman"/>
          <w:color w:val="000000"/>
          <w:sz w:val="24"/>
          <w:szCs w:val="24"/>
        </w:rPr>
        <w:t>Мельников О.И. Занимательные задачи по теории графов.</w:t>
      </w:r>
    </w:p>
    <w:p w:rsidR="00E42B88" w:rsidRPr="00E42B88" w:rsidRDefault="00E42B88" w:rsidP="00E42B8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B88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Научно-теоретический и методический журнал “Математика в школе” № 1, 4, 2004.</w:t>
      </w:r>
    </w:p>
    <w:p w:rsidR="00E42B88" w:rsidRPr="00E42B88" w:rsidRDefault="00E42B88" w:rsidP="00E42B88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E42B88">
        <w:rPr>
          <w:rFonts w:ascii="Times New Roman" w:hAnsi="Times New Roman"/>
          <w:sz w:val="24"/>
          <w:szCs w:val="24"/>
        </w:rPr>
        <w:t xml:space="preserve">Нестеренко Ю.В., </w:t>
      </w:r>
      <w:proofErr w:type="spellStart"/>
      <w:r w:rsidRPr="00E42B88">
        <w:rPr>
          <w:rFonts w:ascii="Times New Roman" w:hAnsi="Times New Roman"/>
          <w:sz w:val="24"/>
          <w:szCs w:val="24"/>
        </w:rPr>
        <w:t>Олехник</w:t>
      </w:r>
      <w:proofErr w:type="spellEnd"/>
      <w:r w:rsidRPr="00E42B88">
        <w:rPr>
          <w:rFonts w:ascii="Times New Roman" w:hAnsi="Times New Roman"/>
          <w:sz w:val="24"/>
          <w:szCs w:val="24"/>
        </w:rPr>
        <w:t xml:space="preserve"> С.Н., Потапов М.К. Задачи на смекалку. М, «Дрофа», 2005.</w:t>
      </w:r>
    </w:p>
    <w:p w:rsidR="00E42B88" w:rsidRPr="00E42B88" w:rsidRDefault="00E42B88" w:rsidP="00E42B8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B88">
        <w:rPr>
          <w:rFonts w:ascii="Times New Roman" w:eastAsia="Times New Roman" w:hAnsi="Times New Roman" w:cs="Times New Roman"/>
          <w:color w:val="000000"/>
          <w:sz w:val="24"/>
          <w:szCs w:val="24"/>
        </w:rPr>
        <w:t> Никольская И.Л “Факультативный курс по математике 7–9”, М., “Просвещение”, 1991 г.</w:t>
      </w:r>
    </w:p>
    <w:p w:rsidR="00E42B88" w:rsidRPr="00E42B88" w:rsidRDefault="00E42B88" w:rsidP="00E42B88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E42B88">
        <w:rPr>
          <w:rFonts w:ascii="Times New Roman" w:hAnsi="Times New Roman"/>
          <w:sz w:val="24"/>
          <w:szCs w:val="24"/>
        </w:rPr>
        <w:t>Оре О. "Графы и их применения", М. "Мир", 1965;</w:t>
      </w:r>
    </w:p>
    <w:p w:rsidR="00E42B88" w:rsidRPr="00E42B88" w:rsidRDefault="00E42B88" w:rsidP="00E42B88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E42B88">
        <w:rPr>
          <w:rFonts w:ascii="Times New Roman" w:hAnsi="Times New Roman"/>
          <w:sz w:val="24"/>
          <w:szCs w:val="24"/>
        </w:rPr>
        <w:t>Уилсон Р. Введение в теорию графов. - М.: Мир, 1977.</w:t>
      </w:r>
    </w:p>
    <w:p w:rsidR="00E42B88" w:rsidRPr="00E42B88" w:rsidRDefault="00E42B88" w:rsidP="00E42B8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B88">
        <w:rPr>
          <w:rFonts w:ascii="Times New Roman" w:eastAsia="Times New Roman" w:hAnsi="Times New Roman" w:cs="Times New Roman"/>
          <w:color w:val="000000"/>
          <w:sz w:val="24"/>
          <w:szCs w:val="24"/>
        </w:rPr>
        <w:t>Фирсов Е.Г. “Интеллектуальные игры для школьников”, “Академия развития”, Ярославль,1998.</w:t>
      </w:r>
    </w:p>
    <w:p w:rsidR="00750EA1" w:rsidRPr="004F7280" w:rsidRDefault="00E42B88" w:rsidP="004F7280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F7280">
        <w:rPr>
          <w:rFonts w:ascii="Times New Roman" w:hAnsi="Times New Roman"/>
          <w:sz w:val="24"/>
          <w:szCs w:val="24"/>
        </w:rPr>
        <w:t>Харари</w:t>
      </w:r>
      <w:proofErr w:type="spellEnd"/>
      <w:r w:rsidRPr="004F7280">
        <w:rPr>
          <w:rFonts w:ascii="Times New Roman" w:hAnsi="Times New Roman"/>
          <w:sz w:val="24"/>
          <w:szCs w:val="24"/>
        </w:rPr>
        <w:t xml:space="preserve"> Ф. Теория графов. — М.: Мир, 1973.</w:t>
      </w:r>
    </w:p>
    <w:p w:rsidR="00A74DC6" w:rsidRDefault="00750EA1" w:rsidP="00750EA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0EA1">
        <w:rPr>
          <w:rFonts w:ascii="Times New Roman" w:hAnsi="Times New Roman" w:cs="Times New Roman"/>
          <w:i/>
          <w:sz w:val="24"/>
          <w:szCs w:val="24"/>
        </w:rPr>
        <w:lastRenderedPageBreak/>
        <w:t>Приложение.</w:t>
      </w:r>
    </w:p>
    <w:p w:rsidR="004F7280" w:rsidRPr="004F7280" w:rsidRDefault="004F7280" w:rsidP="004F7280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280">
        <w:rPr>
          <w:rFonts w:ascii="Times New Roman" w:hAnsi="Times New Roman" w:cs="Times New Roman"/>
          <w:sz w:val="24"/>
          <w:szCs w:val="24"/>
        </w:rPr>
        <w:t>Задачи.</w:t>
      </w:r>
    </w:p>
    <w:p w:rsidR="00EC6575" w:rsidRPr="00EC6575" w:rsidRDefault="00EC6575" w:rsidP="00EC6575">
      <w:pPr>
        <w:pStyle w:val="a7"/>
        <w:numPr>
          <w:ilvl w:val="0"/>
          <w:numId w:val="2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575">
        <w:rPr>
          <w:rFonts w:ascii="Times New Roman" w:hAnsi="Times New Roman" w:cs="Times New Roman"/>
          <w:color w:val="000000"/>
          <w:sz w:val="24"/>
          <w:szCs w:val="24"/>
        </w:rPr>
        <w:t>В нашем лесу каждый занят своим делом: Одни плетут корзины, другие ловят рыбу.</w:t>
      </w:r>
      <w:r w:rsidRPr="00EC6575">
        <w:rPr>
          <w:rFonts w:ascii="Times New Roman" w:hAnsi="Times New Roman" w:cs="Times New Roman"/>
          <w:color w:val="000000"/>
          <w:sz w:val="24"/>
          <w:szCs w:val="24"/>
        </w:rPr>
        <w:br/>
        <w:t>Ремеслу мы учились друг у друга. Кот учился у Выдры, Ёж – у Зайца, Лиса – у Волка, Мышь – у Ежа. Бобёр учил Волка и Выдру, Заяц – Белку, Барсук – Зайца. Бобёр учился у Медведя, Ёж – был учителем Дятла. Лучше всех плёл корзины Ёж, чем занимались Заяц, Дятел, Волк и Лиса?</w:t>
      </w:r>
      <w:r w:rsidRPr="00EC657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C6575">
        <w:rPr>
          <w:rFonts w:ascii="Times New Roman" w:hAnsi="Times New Roman" w:cs="Times New Roman"/>
          <w:color w:val="000000"/>
          <w:sz w:val="24"/>
          <w:szCs w:val="24"/>
        </w:rPr>
        <w:t>Кто из зверей раньше всех научился ловить рыбу, а кто плести корзины?</w:t>
      </w:r>
    </w:p>
    <w:p w:rsidR="00750EA1" w:rsidRPr="00EC6575" w:rsidRDefault="00750EA1" w:rsidP="00EC6575">
      <w:pPr>
        <w:pStyle w:val="a7"/>
        <w:numPr>
          <w:ilvl w:val="0"/>
          <w:numId w:val="2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575">
        <w:rPr>
          <w:rFonts w:ascii="Times New Roman" w:hAnsi="Times New Roman" w:cs="Times New Roman"/>
          <w:sz w:val="24"/>
          <w:szCs w:val="24"/>
        </w:rPr>
        <w:t>В школьном драматическом кружке решили ставить гоголевского «Ревизора». И тут разгорелся жаркий спор. Всё началось с Ляпкина-Тяпкина.</w:t>
      </w:r>
    </w:p>
    <w:p w:rsidR="00BB1BF5" w:rsidRDefault="00750EA1" w:rsidP="00BB1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575">
        <w:rPr>
          <w:rFonts w:ascii="Times New Roman" w:hAnsi="Times New Roman" w:cs="Times New Roman"/>
          <w:sz w:val="24"/>
          <w:szCs w:val="24"/>
        </w:rPr>
        <w:t xml:space="preserve">– Ляпкиным-Тяпкиным буду я! Решительно заявил Дима. С раннего детства я мечтал воплотить этот образ на </w:t>
      </w:r>
      <w:proofErr w:type="gramStart"/>
      <w:r w:rsidRPr="00EC6575">
        <w:rPr>
          <w:rFonts w:ascii="Times New Roman" w:hAnsi="Times New Roman" w:cs="Times New Roman"/>
          <w:sz w:val="24"/>
          <w:szCs w:val="24"/>
        </w:rPr>
        <w:t>сцене.</w:t>
      </w:r>
      <w:r w:rsidRPr="00EC6575">
        <w:rPr>
          <w:rFonts w:ascii="Times New Roman" w:hAnsi="Times New Roman" w:cs="Times New Roman"/>
          <w:sz w:val="24"/>
          <w:szCs w:val="24"/>
        </w:rPr>
        <w:br/>
        <w:t>–</w:t>
      </w:r>
      <w:proofErr w:type="gramEnd"/>
      <w:r w:rsidRPr="00EC6575">
        <w:rPr>
          <w:rFonts w:ascii="Times New Roman" w:hAnsi="Times New Roman" w:cs="Times New Roman"/>
          <w:sz w:val="24"/>
          <w:szCs w:val="24"/>
        </w:rPr>
        <w:t xml:space="preserve"> Ну хорошо, согласен уступить эту роль, если мне дадут сыграть Хлестакова, проявил великодушие Гена.</w:t>
      </w:r>
      <w:r w:rsidRPr="00EC6575">
        <w:rPr>
          <w:rFonts w:ascii="Times New Roman" w:hAnsi="Times New Roman" w:cs="Times New Roman"/>
          <w:sz w:val="24"/>
          <w:szCs w:val="24"/>
        </w:rPr>
        <w:br/>
        <w:t>– … А мне – Осипа, – не уступил ему в великодушии Дима.</w:t>
      </w:r>
      <w:r w:rsidRPr="00EC6575">
        <w:rPr>
          <w:rFonts w:ascii="Times New Roman" w:hAnsi="Times New Roman" w:cs="Times New Roman"/>
          <w:sz w:val="24"/>
          <w:szCs w:val="24"/>
        </w:rPr>
        <w:br/>
        <w:t>– Хочу быть Земляникой или Городничим, – сказал Вова. </w:t>
      </w:r>
      <w:r w:rsidRPr="00EC6575">
        <w:rPr>
          <w:rFonts w:ascii="Times New Roman" w:hAnsi="Times New Roman" w:cs="Times New Roman"/>
          <w:sz w:val="24"/>
          <w:szCs w:val="24"/>
        </w:rPr>
        <w:br/>
        <w:t>– Нет, Городничим буду я, – хором закричали Алик и Боря. – или Хлестаковым, добавили они одновременно.</w:t>
      </w:r>
      <w:r w:rsidR="00EC6575">
        <w:rPr>
          <w:rFonts w:ascii="Times New Roman" w:hAnsi="Times New Roman" w:cs="Times New Roman"/>
          <w:sz w:val="24"/>
          <w:szCs w:val="24"/>
        </w:rPr>
        <w:t xml:space="preserve"> </w:t>
      </w:r>
      <w:r w:rsidRPr="00EC6575">
        <w:rPr>
          <w:rFonts w:ascii="Times New Roman" w:hAnsi="Times New Roman" w:cs="Times New Roman"/>
          <w:sz w:val="24"/>
          <w:szCs w:val="24"/>
        </w:rPr>
        <w:t>Удастся ли распределить роли так</w:t>
      </w:r>
      <w:r w:rsidR="00EC6575">
        <w:rPr>
          <w:rFonts w:ascii="Times New Roman" w:hAnsi="Times New Roman" w:cs="Times New Roman"/>
          <w:sz w:val="24"/>
          <w:szCs w:val="24"/>
        </w:rPr>
        <w:t>,</w:t>
      </w:r>
      <w:r w:rsidRPr="00EC6575">
        <w:rPr>
          <w:rFonts w:ascii="Times New Roman" w:hAnsi="Times New Roman" w:cs="Times New Roman"/>
          <w:sz w:val="24"/>
          <w:szCs w:val="24"/>
        </w:rPr>
        <w:t xml:space="preserve"> Чтобы исполнители были довольны?</w:t>
      </w:r>
    </w:p>
    <w:tbl>
      <w:tblPr>
        <w:tblW w:w="148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5"/>
      </w:tblGrid>
      <w:tr w:rsidR="00BB1BF5" w:rsidRPr="00BB1BF5" w:rsidTr="00BB1BF5">
        <w:tc>
          <w:tcPr>
            <w:tcW w:w="0" w:type="auto"/>
            <w:shd w:val="clear" w:color="auto" w:fill="FFFFFF"/>
            <w:hideMark/>
          </w:tcPr>
          <w:p w:rsidR="00BB1BF5" w:rsidRPr="004F7280" w:rsidRDefault="00BB1BF5" w:rsidP="004F7280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 соседа поссорились</w:t>
            </w:r>
            <w:r w:rsidRPr="004F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7280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соседа поссорились.</w:t>
            </w:r>
            <w:r w:rsidRPr="004F7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Владелец большого дома проложил дорожку от своей двери к калитке 1, тогда человек, живущий в правом домике, проложил дорожку к калитке 2. </w:t>
            </w:r>
            <w:r w:rsidRPr="004F7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человек из левого домика – к калитке 3. Ни одна из дорожек не пересеклась с другими. </w:t>
            </w:r>
            <w:r w:rsidRPr="004F7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это сделать?</w:t>
            </w:r>
          </w:p>
          <w:p w:rsidR="00BB1BF5" w:rsidRPr="00BB1BF5" w:rsidRDefault="00BB1BF5" w:rsidP="00BB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F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1907" cy="1397358"/>
                  <wp:effectExtent l="0" t="0" r="0" b="0"/>
                  <wp:docPr id="1" name="Рисунок 1" descr="http://le-savchen.ucoz.ru/1/Cose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e-savchen.ucoz.ru/1/Cose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239" cy="1399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81F" w:rsidRPr="0057081F" w:rsidRDefault="0057081F" w:rsidP="0057081F">
      <w:pPr>
        <w:pStyle w:val="a7"/>
        <w:numPr>
          <w:ilvl w:val="0"/>
          <w:numId w:val="21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7081F">
        <w:rPr>
          <w:rFonts w:ascii="Times New Roman" w:hAnsi="Times New Roman" w:cs="Times New Roman"/>
          <w:sz w:val="24"/>
          <w:szCs w:val="24"/>
        </w:rPr>
        <w:t>Корзины, полные яблок. В пяти корзинах лежат яблоки пяти разных сортов.</w:t>
      </w:r>
    </w:p>
    <w:p w:rsidR="0057081F" w:rsidRPr="0057081F" w:rsidRDefault="0057081F" w:rsidP="00570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81F">
        <w:rPr>
          <w:rFonts w:ascii="Times New Roman" w:hAnsi="Times New Roman" w:cs="Times New Roman"/>
          <w:sz w:val="24"/>
          <w:szCs w:val="24"/>
        </w:rPr>
        <w:t xml:space="preserve"> Яблоки </w:t>
      </w:r>
      <w:r w:rsidRPr="0057081F">
        <w:rPr>
          <w:rFonts w:ascii="Times New Roman" w:hAnsi="Times New Roman" w:cs="Times New Roman"/>
          <w:b/>
          <w:bCs/>
          <w:sz w:val="24"/>
          <w:szCs w:val="24"/>
        </w:rPr>
        <w:t>первого</w:t>
      </w:r>
      <w:r w:rsidRPr="0057081F">
        <w:rPr>
          <w:rFonts w:ascii="Times New Roman" w:hAnsi="Times New Roman" w:cs="Times New Roman"/>
          <w:sz w:val="24"/>
          <w:szCs w:val="24"/>
        </w:rPr>
        <w:t xml:space="preserve"> сорта лежат в корзинах </w:t>
      </w:r>
      <w:r w:rsidRPr="0057081F">
        <w:rPr>
          <w:rFonts w:ascii="Times New Roman" w:hAnsi="Times New Roman" w:cs="Times New Roman"/>
          <w:b/>
          <w:bCs/>
          <w:sz w:val="24"/>
          <w:szCs w:val="24"/>
        </w:rPr>
        <w:t xml:space="preserve">Г </w:t>
      </w:r>
      <w:r w:rsidRPr="0057081F">
        <w:rPr>
          <w:rFonts w:ascii="Times New Roman" w:hAnsi="Times New Roman" w:cs="Times New Roman"/>
          <w:sz w:val="24"/>
          <w:szCs w:val="24"/>
        </w:rPr>
        <w:t xml:space="preserve">и </w:t>
      </w:r>
      <w:r w:rsidRPr="0057081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5708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081F" w:rsidRPr="0057081F" w:rsidRDefault="0057081F" w:rsidP="00570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81F">
        <w:rPr>
          <w:rFonts w:ascii="Times New Roman" w:hAnsi="Times New Roman" w:cs="Times New Roman"/>
          <w:sz w:val="24"/>
          <w:szCs w:val="24"/>
        </w:rPr>
        <w:t xml:space="preserve">яблоки </w:t>
      </w:r>
      <w:r w:rsidRPr="0057081F">
        <w:rPr>
          <w:rFonts w:ascii="Times New Roman" w:hAnsi="Times New Roman" w:cs="Times New Roman"/>
          <w:b/>
          <w:bCs/>
          <w:sz w:val="24"/>
          <w:szCs w:val="24"/>
        </w:rPr>
        <w:t>второго</w:t>
      </w:r>
      <w:r w:rsidRPr="0057081F">
        <w:rPr>
          <w:rFonts w:ascii="Times New Roman" w:hAnsi="Times New Roman" w:cs="Times New Roman"/>
          <w:sz w:val="24"/>
          <w:szCs w:val="24"/>
        </w:rPr>
        <w:t xml:space="preserve"> сорта в </w:t>
      </w:r>
      <w:proofErr w:type="gramStart"/>
      <w:r w:rsidRPr="0057081F">
        <w:rPr>
          <w:rFonts w:ascii="Times New Roman" w:hAnsi="Times New Roman" w:cs="Times New Roman"/>
          <w:sz w:val="24"/>
          <w:szCs w:val="24"/>
        </w:rPr>
        <w:t xml:space="preserve">корзинах  </w:t>
      </w:r>
      <w:r w:rsidRPr="0057081F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57081F">
        <w:rPr>
          <w:rFonts w:ascii="Times New Roman" w:hAnsi="Times New Roman" w:cs="Times New Roman"/>
          <w:b/>
          <w:bCs/>
          <w:sz w:val="24"/>
          <w:szCs w:val="24"/>
        </w:rPr>
        <w:t xml:space="preserve">, Б </w:t>
      </w:r>
      <w:r w:rsidRPr="0057081F">
        <w:rPr>
          <w:rFonts w:ascii="Times New Roman" w:hAnsi="Times New Roman" w:cs="Times New Roman"/>
          <w:sz w:val="24"/>
          <w:szCs w:val="24"/>
        </w:rPr>
        <w:t>и</w:t>
      </w:r>
      <w:r w:rsidRPr="0057081F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57081F">
        <w:rPr>
          <w:rFonts w:ascii="Times New Roman" w:hAnsi="Times New Roman" w:cs="Times New Roman"/>
          <w:sz w:val="24"/>
          <w:szCs w:val="24"/>
        </w:rPr>
        <w:t>;</w:t>
      </w:r>
    </w:p>
    <w:p w:rsidR="0057081F" w:rsidRPr="0057081F" w:rsidRDefault="0057081F" w:rsidP="00570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81F">
        <w:rPr>
          <w:rFonts w:ascii="Times New Roman" w:hAnsi="Times New Roman" w:cs="Times New Roman"/>
          <w:sz w:val="24"/>
          <w:szCs w:val="24"/>
        </w:rPr>
        <w:t xml:space="preserve"> в корзинах </w:t>
      </w:r>
      <w:r w:rsidRPr="0057081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7081F">
        <w:rPr>
          <w:rFonts w:ascii="Times New Roman" w:hAnsi="Times New Roman" w:cs="Times New Roman"/>
          <w:sz w:val="24"/>
          <w:szCs w:val="24"/>
        </w:rPr>
        <w:t xml:space="preserve">, </w:t>
      </w:r>
      <w:r w:rsidRPr="0057081F">
        <w:rPr>
          <w:rFonts w:ascii="Times New Roman" w:hAnsi="Times New Roman" w:cs="Times New Roman"/>
          <w:b/>
          <w:bCs/>
          <w:sz w:val="24"/>
          <w:szCs w:val="24"/>
        </w:rPr>
        <w:t xml:space="preserve">Б </w:t>
      </w:r>
      <w:r w:rsidRPr="0057081F">
        <w:rPr>
          <w:rFonts w:ascii="Times New Roman" w:hAnsi="Times New Roman" w:cs="Times New Roman"/>
          <w:sz w:val="24"/>
          <w:szCs w:val="24"/>
        </w:rPr>
        <w:t>и</w:t>
      </w:r>
      <w:r w:rsidRPr="00570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7081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7081F">
        <w:rPr>
          <w:rFonts w:ascii="Times New Roman" w:hAnsi="Times New Roman" w:cs="Times New Roman"/>
          <w:sz w:val="24"/>
          <w:szCs w:val="24"/>
        </w:rPr>
        <w:t xml:space="preserve"> имеются</w:t>
      </w:r>
      <w:proofErr w:type="gramEnd"/>
      <w:r w:rsidRPr="0057081F">
        <w:rPr>
          <w:rFonts w:ascii="Times New Roman" w:hAnsi="Times New Roman" w:cs="Times New Roman"/>
          <w:sz w:val="24"/>
          <w:szCs w:val="24"/>
        </w:rPr>
        <w:t xml:space="preserve"> яблоки </w:t>
      </w:r>
      <w:r w:rsidRPr="0057081F">
        <w:rPr>
          <w:rFonts w:ascii="Times New Roman" w:hAnsi="Times New Roman" w:cs="Times New Roman"/>
          <w:b/>
          <w:bCs/>
          <w:sz w:val="24"/>
          <w:szCs w:val="24"/>
        </w:rPr>
        <w:t>пятого</w:t>
      </w:r>
      <w:r w:rsidRPr="0057081F">
        <w:rPr>
          <w:rFonts w:ascii="Times New Roman" w:hAnsi="Times New Roman" w:cs="Times New Roman"/>
          <w:sz w:val="24"/>
          <w:szCs w:val="24"/>
        </w:rPr>
        <w:t xml:space="preserve"> сорта,</w:t>
      </w:r>
    </w:p>
    <w:p w:rsidR="0057081F" w:rsidRPr="0057081F" w:rsidRDefault="0057081F" w:rsidP="00570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81F">
        <w:rPr>
          <w:rFonts w:ascii="Times New Roman" w:hAnsi="Times New Roman" w:cs="Times New Roman"/>
          <w:sz w:val="24"/>
          <w:szCs w:val="24"/>
        </w:rPr>
        <w:t xml:space="preserve"> в корзине </w:t>
      </w:r>
      <w:proofErr w:type="gramStart"/>
      <w:r w:rsidRPr="0057081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7081F">
        <w:rPr>
          <w:rFonts w:ascii="Times New Roman" w:hAnsi="Times New Roman" w:cs="Times New Roman"/>
          <w:sz w:val="24"/>
          <w:szCs w:val="24"/>
        </w:rPr>
        <w:t xml:space="preserve"> имеются</w:t>
      </w:r>
      <w:proofErr w:type="gramEnd"/>
      <w:r w:rsidRPr="0057081F">
        <w:rPr>
          <w:rFonts w:ascii="Times New Roman" w:hAnsi="Times New Roman" w:cs="Times New Roman"/>
          <w:sz w:val="24"/>
          <w:szCs w:val="24"/>
        </w:rPr>
        <w:t xml:space="preserve"> к тому же яблоки </w:t>
      </w:r>
      <w:r w:rsidRPr="0057081F">
        <w:rPr>
          <w:rFonts w:ascii="Times New Roman" w:hAnsi="Times New Roman" w:cs="Times New Roman"/>
          <w:b/>
          <w:bCs/>
          <w:sz w:val="24"/>
          <w:szCs w:val="24"/>
        </w:rPr>
        <w:t>четвертого</w:t>
      </w:r>
      <w:r w:rsidRPr="0057081F">
        <w:rPr>
          <w:rFonts w:ascii="Times New Roman" w:hAnsi="Times New Roman" w:cs="Times New Roman"/>
          <w:sz w:val="24"/>
          <w:szCs w:val="24"/>
        </w:rPr>
        <w:t xml:space="preserve"> сорта, </w:t>
      </w:r>
    </w:p>
    <w:p w:rsidR="0057081F" w:rsidRPr="0057081F" w:rsidRDefault="0057081F" w:rsidP="00570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81F">
        <w:rPr>
          <w:rFonts w:ascii="Times New Roman" w:hAnsi="Times New Roman" w:cs="Times New Roman"/>
          <w:sz w:val="24"/>
          <w:szCs w:val="24"/>
        </w:rPr>
        <w:t xml:space="preserve">а в корзине </w:t>
      </w:r>
      <w:r w:rsidRPr="0057081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57081F">
        <w:rPr>
          <w:rFonts w:ascii="Times New Roman" w:hAnsi="Times New Roman" w:cs="Times New Roman"/>
          <w:sz w:val="24"/>
          <w:szCs w:val="24"/>
        </w:rPr>
        <w:t xml:space="preserve"> — </w:t>
      </w:r>
      <w:r w:rsidRPr="0057081F">
        <w:rPr>
          <w:rFonts w:ascii="Times New Roman" w:hAnsi="Times New Roman" w:cs="Times New Roman"/>
          <w:b/>
          <w:bCs/>
          <w:sz w:val="24"/>
          <w:szCs w:val="24"/>
        </w:rPr>
        <w:t>третьего</w:t>
      </w:r>
      <w:r w:rsidRPr="005708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81F" w:rsidRPr="0057081F" w:rsidRDefault="0057081F" w:rsidP="00570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81F">
        <w:rPr>
          <w:rFonts w:ascii="Times New Roman" w:hAnsi="Times New Roman" w:cs="Times New Roman"/>
          <w:sz w:val="24"/>
          <w:szCs w:val="24"/>
        </w:rPr>
        <w:t>Требуется дать каждой корзине номер, но так, чтобы в корзине №1 были яблоки первого сорта (хотя бы одно), в корзине №2 — второго и т. д.</w:t>
      </w:r>
    </w:p>
    <w:p w:rsidR="00EC6575" w:rsidRPr="00EC6575" w:rsidRDefault="00EC6575" w:rsidP="00EC6575">
      <w:pPr>
        <w:pStyle w:val="a7"/>
        <w:numPr>
          <w:ilvl w:val="0"/>
          <w:numId w:val="21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</w:p>
    <w:sectPr w:rsidR="00EC6575" w:rsidRPr="00EC6575" w:rsidSect="00EC657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31D12"/>
    <w:multiLevelType w:val="hybridMultilevel"/>
    <w:tmpl w:val="27CAF198"/>
    <w:lvl w:ilvl="0" w:tplc="C5DE6F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1229C"/>
    <w:multiLevelType w:val="multilevel"/>
    <w:tmpl w:val="E25CA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A550D"/>
    <w:multiLevelType w:val="hybridMultilevel"/>
    <w:tmpl w:val="4B102A18"/>
    <w:lvl w:ilvl="0" w:tplc="61CC44C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7942A0"/>
    <w:multiLevelType w:val="multilevel"/>
    <w:tmpl w:val="7084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174A9"/>
    <w:multiLevelType w:val="hybridMultilevel"/>
    <w:tmpl w:val="C00A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B66C5"/>
    <w:multiLevelType w:val="hybridMultilevel"/>
    <w:tmpl w:val="B9E4EDBC"/>
    <w:lvl w:ilvl="0" w:tplc="61CC44C8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3275014"/>
    <w:multiLevelType w:val="hybridMultilevel"/>
    <w:tmpl w:val="C03E817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21363A"/>
    <w:multiLevelType w:val="hybridMultilevel"/>
    <w:tmpl w:val="02EEC99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4DB29CB"/>
    <w:multiLevelType w:val="hybridMultilevel"/>
    <w:tmpl w:val="FA6A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477BF"/>
    <w:multiLevelType w:val="hybridMultilevel"/>
    <w:tmpl w:val="6E0AE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910FA"/>
    <w:multiLevelType w:val="hybridMultilevel"/>
    <w:tmpl w:val="0E4026B8"/>
    <w:lvl w:ilvl="0" w:tplc="C5DE6F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44EC"/>
    <w:multiLevelType w:val="multilevel"/>
    <w:tmpl w:val="2F9E44D6"/>
    <w:lvl w:ilvl="0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">
    <w:nsid w:val="34C17D7B"/>
    <w:multiLevelType w:val="hybridMultilevel"/>
    <w:tmpl w:val="6C6C0E4E"/>
    <w:lvl w:ilvl="0" w:tplc="C5DE6F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86C71"/>
    <w:multiLevelType w:val="hybridMultilevel"/>
    <w:tmpl w:val="F52E81FA"/>
    <w:lvl w:ilvl="0" w:tplc="61CC44C8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BE2D74"/>
    <w:multiLevelType w:val="hybridMultilevel"/>
    <w:tmpl w:val="5AFCCFC0"/>
    <w:lvl w:ilvl="0" w:tplc="7CE28F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3990F01"/>
    <w:multiLevelType w:val="hybridMultilevel"/>
    <w:tmpl w:val="74B4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929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AD6382"/>
    <w:multiLevelType w:val="multilevel"/>
    <w:tmpl w:val="ADF4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F048A4"/>
    <w:multiLevelType w:val="multilevel"/>
    <w:tmpl w:val="E672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B5219A"/>
    <w:multiLevelType w:val="hybridMultilevel"/>
    <w:tmpl w:val="4E9C2E5C"/>
    <w:lvl w:ilvl="0" w:tplc="229634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0A20CF0"/>
    <w:multiLevelType w:val="multilevel"/>
    <w:tmpl w:val="EC72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F3015B"/>
    <w:multiLevelType w:val="hybridMultilevel"/>
    <w:tmpl w:val="6AF6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C2AC8"/>
    <w:multiLevelType w:val="multilevel"/>
    <w:tmpl w:val="EC88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D6252"/>
    <w:multiLevelType w:val="hybridMultilevel"/>
    <w:tmpl w:val="407A08F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1D58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3"/>
  </w:num>
  <w:num w:numId="3">
    <w:abstractNumId w:val="22"/>
  </w:num>
  <w:num w:numId="4">
    <w:abstractNumId w:val="18"/>
  </w:num>
  <w:num w:numId="5">
    <w:abstractNumId w:val="1"/>
  </w:num>
  <w:num w:numId="6">
    <w:abstractNumId w:val="10"/>
  </w:num>
  <w:num w:numId="7">
    <w:abstractNumId w:val="20"/>
  </w:num>
  <w:num w:numId="8">
    <w:abstractNumId w:val="0"/>
  </w:num>
  <w:num w:numId="9">
    <w:abstractNumId w:val="12"/>
  </w:num>
  <w:num w:numId="10">
    <w:abstractNumId w:val="6"/>
  </w:num>
  <w:num w:numId="11">
    <w:abstractNumId w:val="16"/>
  </w:num>
  <w:num w:numId="12">
    <w:abstractNumId w:val="11"/>
  </w:num>
  <w:num w:numId="13">
    <w:abstractNumId w:val="14"/>
  </w:num>
  <w:num w:numId="14">
    <w:abstractNumId w:val="2"/>
  </w:num>
  <w:num w:numId="15">
    <w:abstractNumId w:val="13"/>
  </w:num>
  <w:num w:numId="16">
    <w:abstractNumId w:val="5"/>
  </w:num>
  <w:num w:numId="17">
    <w:abstractNumId w:val="19"/>
  </w:num>
  <w:num w:numId="18">
    <w:abstractNumId w:val="23"/>
  </w:num>
  <w:num w:numId="19">
    <w:abstractNumId w:val="4"/>
  </w:num>
  <w:num w:numId="20">
    <w:abstractNumId w:val="9"/>
  </w:num>
  <w:num w:numId="21">
    <w:abstractNumId w:val="7"/>
  </w:num>
  <w:num w:numId="22">
    <w:abstractNumId w:val="8"/>
  </w:num>
  <w:num w:numId="23">
    <w:abstractNumId w:val="21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56"/>
    <w:rsid w:val="00023681"/>
    <w:rsid w:val="00023BCD"/>
    <w:rsid w:val="0006364D"/>
    <w:rsid w:val="000A52B1"/>
    <w:rsid w:val="000E3F56"/>
    <w:rsid w:val="001037AD"/>
    <w:rsid w:val="00116067"/>
    <w:rsid w:val="00184DC2"/>
    <w:rsid w:val="00224D9F"/>
    <w:rsid w:val="00266BE8"/>
    <w:rsid w:val="00383883"/>
    <w:rsid w:val="003B5121"/>
    <w:rsid w:val="004176B3"/>
    <w:rsid w:val="004662E1"/>
    <w:rsid w:val="00471693"/>
    <w:rsid w:val="004B6B23"/>
    <w:rsid w:val="004F7280"/>
    <w:rsid w:val="0057081F"/>
    <w:rsid w:val="00576ECC"/>
    <w:rsid w:val="00620A98"/>
    <w:rsid w:val="00662999"/>
    <w:rsid w:val="00700A63"/>
    <w:rsid w:val="00750EA1"/>
    <w:rsid w:val="00794D22"/>
    <w:rsid w:val="00900720"/>
    <w:rsid w:val="00942233"/>
    <w:rsid w:val="00942D8B"/>
    <w:rsid w:val="009C4E9E"/>
    <w:rsid w:val="00A11CCA"/>
    <w:rsid w:val="00A74DC6"/>
    <w:rsid w:val="00AE349B"/>
    <w:rsid w:val="00AF1F8E"/>
    <w:rsid w:val="00B90F55"/>
    <w:rsid w:val="00BA2E3D"/>
    <w:rsid w:val="00BB1BF5"/>
    <w:rsid w:val="00C0522A"/>
    <w:rsid w:val="00C81CB4"/>
    <w:rsid w:val="00C90487"/>
    <w:rsid w:val="00C97245"/>
    <w:rsid w:val="00CD5748"/>
    <w:rsid w:val="00D4057A"/>
    <w:rsid w:val="00D56B25"/>
    <w:rsid w:val="00DC4BC9"/>
    <w:rsid w:val="00DF1E84"/>
    <w:rsid w:val="00E42B88"/>
    <w:rsid w:val="00EA515C"/>
    <w:rsid w:val="00EC6575"/>
    <w:rsid w:val="00F9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D2244-2575-4E67-8A92-E13BD02C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F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0E3F56"/>
  </w:style>
  <w:style w:type="paragraph" w:styleId="a3">
    <w:name w:val="Normal (Web)"/>
    <w:basedOn w:val="a"/>
    <w:uiPriority w:val="99"/>
    <w:semiHidden/>
    <w:unhideWhenUsed/>
    <w:rsid w:val="000E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3F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3F56"/>
  </w:style>
  <w:style w:type="character" w:styleId="a5">
    <w:name w:val="Emphasis"/>
    <w:basedOn w:val="a0"/>
    <w:uiPriority w:val="20"/>
    <w:qFormat/>
    <w:rsid w:val="000E3F56"/>
    <w:rPr>
      <w:i/>
      <w:iCs/>
    </w:rPr>
  </w:style>
  <w:style w:type="character" w:styleId="a6">
    <w:name w:val="Strong"/>
    <w:basedOn w:val="a0"/>
    <w:uiPriority w:val="22"/>
    <w:qFormat/>
    <w:rsid w:val="000E3F56"/>
    <w:rPr>
      <w:b/>
      <w:bCs/>
    </w:rPr>
  </w:style>
  <w:style w:type="paragraph" w:styleId="a7">
    <w:name w:val="List Paragraph"/>
    <w:basedOn w:val="a"/>
    <w:uiPriority w:val="34"/>
    <w:qFormat/>
    <w:rsid w:val="00576ECC"/>
    <w:pPr>
      <w:ind w:left="720"/>
      <w:contextualSpacing/>
    </w:pPr>
  </w:style>
  <w:style w:type="paragraph" w:customStyle="1" w:styleId="Iauiue">
    <w:name w:val="Iau?iue"/>
    <w:rsid w:val="00F91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book.com/06/5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4et.net.ru/referat/s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chemistry.ru/glossary/glossary.php?gloss_id=1282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inf-bez.ru/?cat=151" TargetMode="External"/><Relationship Id="rId10" Type="http://schemas.openxmlformats.org/officeDocument/2006/relationships/hyperlink" Target="http://www.refsru.com/referat-633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nik.ru/download/category/product/12-matematika/17-primenenie-grafov-v-tehni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</cp:lastModifiedBy>
  <cp:revision>2</cp:revision>
  <dcterms:created xsi:type="dcterms:W3CDTF">2015-10-04T16:06:00Z</dcterms:created>
  <dcterms:modified xsi:type="dcterms:W3CDTF">2015-10-04T16:06:00Z</dcterms:modified>
</cp:coreProperties>
</file>