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C66" w:rsidRDefault="00E85067" w:rsidP="0015797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E73" w:rsidRPr="00D60279" w:rsidRDefault="00D60279" w:rsidP="006B6C66">
      <w:pPr>
        <w:jc w:val="both"/>
        <w:rPr>
          <w:rFonts w:ascii="Times New Roman" w:hAnsi="Times New Roman" w:cs="Times New Roman"/>
          <w:sz w:val="28"/>
          <w:szCs w:val="28"/>
        </w:rPr>
      </w:pPr>
      <w:r w:rsidRPr="00D60279">
        <w:rPr>
          <w:rFonts w:ascii="Monotype Corsiva" w:hAnsi="Monotype Corsiva" w:cs="Times New Roman"/>
          <w:b/>
          <w:sz w:val="36"/>
          <w:szCs w:val="36"/>
          <w:u w:val="single"/>
        </w:rPr>
        <w:t>Цель:</w:t>
      </w:r>
      <w:r w:rsidRPr="00D60279">
        <w:rPr>
          <w:rFonts w:ascii="Monotype Corsiva" w:eastAsia="+mn-ea" w:hAnsi="Monotype Corsiva" w:cs="+mn-cs"/>
          <w:color w:val="000000"/>
          <w:kern w:val="24"/>
          <w:sz w:val="36"/>
          <w:szCs w:val="36"/>
        </w:rPr>
        <w:t xml:space="preserve"> </w:t>
      </w:r>
      <w:r w:rsidRPr="00D60279">
        <w:rPr>
          <w:rFonts w:ascii="Times New Roman" w:hAnsi="Times New Roman" w:cs="Times New Roman"/>
          <w:sz w:val="28"/>
          <w:szCs w:val="28"/>
        </w:rPr>
        <w:t>приобщение детей  дошкольного возраста к музыкальной классике в живом высокохудожественном  исполнении, способствующее их музыкальному и общекультурному развитию. Прививать любовь к окружающему миру посредством музыкальных произведений, используя нетрадиционные средс</w:t>
      </w:r>
      <w:r>
        <w:rPr>
          <w:rFonts w:ascii="Times New Roman" w:hAnsi="Times New Roman" w:cs="Times New Roman"/>
          <w:sz w:val="28"/>
          <w:szCs w:val="28"/>
        </w:rPr>
        <w:t>тва в художественном творчестве</w:t>
      </w:r>
      <w:r w:rsidRPr="00D60279">
        <w:rPr>
          <w:rFonts w:ascii="Times New Roman" w:hAnsi="Times New Roman" w:cs="Times New Roman"/>
          <w:sz w:val="28"/>
          <w:szCs w:val="28"/>
        </w:rPr>
        <w:t>.</w:t>
      </w:r>
    </w:p>
    <w:p w:rsidR="00BC433A" w:rsidRPr="00D60279" w:rsidRDefault="00D60279" w:rsidP="00BC433A">
      <w:pPr>
        <w:spacing w:after="0" w:line="360" w:lineRule="auto"/>
        <w:jc w:val="both"/>
        <w:rPr>
          <w:rFonts w:ascii="Monotype Corsiva" w:hAnsi="Monotype Corsiva" w:cs="Times New Roman"/>
          <w:b/>
          <w:sz w:val="36"/>
          <w:szCs w:val="36"/>
          <w:u w:val="single"/>
        </w:rPr>
      </w:pPr>
      <w:r w:rsidRPr="00D60279">
        <w:rPr>
          <w:rFonts w:ascii="Monotype Corsiva" w:hAnsi="Monotype Corsiva" w:cs="Times New Roman"/>
          <w:b/>
          <w:sz w:val="36"/>
          <w:szCs w:val="36"/>
          <w:u w:val="single"/>
        </w:rPr>
        <w:t>Задачи</w:t>
      </w:r>
      <w:r w:rsidR="00BC433A" w:rsidRPr="00D60279">
        <w:rPr>
          <w:rFonts w:ascii="Monotype Corsiva" w:hAnsi="Monotype Corsiva" w:cs="Times New Roman"/>
          <w:b/>
          <w:sz w:val="36"/>
          <w:szCs w:val="36"/>
          <w:u w:val="single"/>
        </w:rPr>
        <w:t xml:space="preserve">: </w:t>
      </w:r>
    </w:p>
    <w:p w:rsidR="00BC433A" w:rsidRPr="00BC433A" w:rsidRDefault="00BC433A" w:rsidP="00BC433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33A">
        <w:rPr>
          <w:rFonts w:ascii="Times New Roman" w:hAnsi="Times New Roman" w:cs="Times New Roman"/>
          <w:sz w:val="28"/>
          <w:szCs w:val="28"/>
        </w:rPr>
        <w:t>Дать детям понятие изобразительности музыки – способности подражать голосам и манере движения героев при помощи тембров различных музыкальных инструментов симфонического оркестра.</w:t>
      </w:r>
    </w:p>
    <w:p w:rsidR="00BC433A" w:rsidRPr="00BC433A" w:rsidRDefault="00BC433A" w:rsidP="00BC433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33A">
        <w:rPr>
          <w:rFonts w:ascii="Times New Roman" w:hAnsi="Times New Roman" w:cs="Times New Roman"/>
          <w:sz w:val="28"/>
          <w:szCs w:val="28"/>
        </w:rPr>
        <w:t xml:space="preserve"> Закрепить знания детей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C433A">
        <w:rPr>
          <w:rFonts w:ascii="Times New Roman" w:hAnsi="Times New Roman" w:cs="Times New Roman"/>
          <w:sz w:val="28"/>
          <w:szCs w:val="28"/>
        </w:rPr>
        <w:t xml:space="preserve"> инструментах симфонического оркестра, использованных </w:t>
      </w:r>
      <w:proofErr w:type="spellStart"/>
      <w:r w:rsidRPr="00BC433A">
        <w:rPr>
          <w:rFonts w:ascii="Times New Roman" w:hAnsi="Times New Roman" w:cs="Times New Roman"/>
          <w:sz w:val="28"/>
          <w:szCs w:val="28"/>
        </w:rPr>
        <w:t>С.Прокофьевым</w:t>
      </w:r>
      <w:proofErr w:type="spellEnd"/>
      <w:r w:rsidRPr="00BC433A">
        <w:rPr>
          <w:rFonts w:ascii="Times New Roman" w:hAnsi="Times New Roman" w:cs="Times New Roman"/>
          <w:sz w:val="28"/>
          <w:szCs w:val="28"/>
        </w:rPr>
        <w:t xml:space="preserve"> в симфонической сказке «Петя и волк». </w:t>
      </w:r>
    </w:p>
    <w:p w:rsidR="00BC433A" w:rsidRPr="00BC433A" w:rsidRDefault="00BC433A" w:rsidP="00BC433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33A">
        <w:rPr>
          <w:rFonts w:ascii="Times New Roman" w:hAnsi="Times New Roman" w:cs="Times New Roman"/>
          <w:sz w:val="28"/>
          <w:szCs w:val="28"/>
        </w:rPr>
        <w:t>Показать детям, как музыка, меняя характер, окраску звучания, рассказывает нам обо всём, что происходит в сказке.</w:t>
      </w:r>
    </w:p>
    <w:p w:rsidR="00DE28E0" w:rsidRPr="00DE28E0" w:rsidRDefault="00BC433A" w:rsidP="00DE28E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33A">
        <w:rPr>
          <w:rFonts w:ascii="Times New Roman" w:hAnsi="Times New Roman" w:cs="Times New Roman"/>
          <w:sz w:val="28"/>
          <w:szCs w:val="28"/>
        </w:rPr>
        <w:t xml:space="preserve"> Доставить детям радость от быстрого и интересного выполнения заданий  музыкальной викторины и инсценировки сказки «Петя и волк». </w:t>
      </w:r>
    </w:p>
    <w:p w:rsidR="00641E73" w:rsidRDefault="00641E73" w:rsidP="00641E7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Показать детям варианты создания абстрактных</w:t>
      </w:r>
      <w:r w:rsidR="00BC433A" w:rsidRPr="00BC433A">
        <w:rPr>
          <w:rFonts w:ascii="Times New Roman" w:eastAsia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BC433A" w:rsidRPr="00BC433A">
        <w:rPr>
          <w:rFonts w:ascii="Times New Roman" w:eastAsia="Times New Roman" w:hAnsi="Times New Roman" w:cs="Times New Roman"/>
          <w:sz w:val="28"/>
          <w:szCs w:val="28"/>
        </w:rPr>
        <w:t xml:space="preserve"> предложенного музыкального произведения красками, используя особенности цвета (тепло-холодность, насыщенность</w:t>
      </w:r>
      <w:r w:rsidR="00843AD3">
        <w:rPr>
          <w:rFonts w:ascii="Times New Roman" w:eastAsia="Times New Roman" w:hAnsi="Times New Roman" w:cs="Times New Roman"/>
          <w:sz w:val="28"/>
          <w:szCs w:val="28"/>
        </w:rPr>
        <w:t xml:space="preserve">, блеклость, силу цвета и т.д.) </w:t>
      </w:r>
    </w:p>
    <w:p w:rsidR="00BC433A" w:rsidRPr="00641E73" w:rsidRDefault="00BC433A" w:rsidP="00641E7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E73">
        <w:rPr>
          <w:rFonts w:ascii="Times New Roman" w:eastAsia="Times New Roman" w:hAnsi="Times New Roman" w:cs="Times New Roman"/>
          <w:sz w:val="28"/>
          <w:szCs w:val="28"/>
        </w:rPr>
        <w:t>Вырабатывать умение у детей задумывать содержание своего рисунка в определённой музыкально — цветовой гамме и выдерживать это условие до конца;</w:t>
      </w:r>
    </w:p>
    <w:p w:rsidR="00BC433A" w:rsidRDefault="00BC433A" w:rsidP="00BC433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D8F">
        <w:rPr>
          <w:rFonts w:ascii="Times New Roman" w:eastAsia="Times New Roman" w:hAnsi="Times New Roman" w:cs="Times New Roman"/>
          <w:sz w:val="28"/>
          <w:szCs w:val="28"/>
        </w:rPr>
        <w:t>Развивать чувство цвета посредством музыки и рисования;</w:t>
      </w:r>
    </w:p>
    <w:p w:rsidR="00BC433A" w:rsidRDefault="00BC433A" w:rsidP="00BC433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8E8">
        <w:rPr>
          <w:rFonts w:ascii="Times New Roman" w:eastAsia="Times New Roman" w:hAnsi="Times New Roman" w:cs="Times New Roman"/>
          <w:sz w:val="28"/>
          <w:szCs w:val="28"/>
        </w:rPr>
        <w:t>Стимулировать творчество детей к импровизации с цветовым пятном;</w:t>
      </w:r>
    </w:p>
    <w:p w:rsidR="00BC433A" w:rsidRPr="00D60279" w:rsidRDefault="00BC433A" w:rsidP="00BC433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Поощрять творческие находки и стремление детей к самостоятельному решению образа.</w:t>
      </w:r>
    </w:p>
    <w:p w:rsidR="00F57A1B" w:rsidRDefault="00BC433A" w:rsidP="00830A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0279">
        <w:rPr>
          <w:rFonts w:ascii="Monotype Corsiva" w:hAnsi="Monotype Corsiva" w:cs="Times New Roman"/>
          <w:b/>
          <w:sz w:val="36"/>
          <w:szCs w:val="36"/>
          <w:u w:val="single"/>
        </w:rPr>
        <w:lastRenderedPageBreak/>
        <w:t>Материалы:</w:t>
      </w:r>
      <w:r w:rsidRPr="00BC43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A61">
        <w:rPr>
          <w:rFonts w:ascii="Times New Roman" w:hAnsi="Times New Roman" w:cs="Times New Roman"/>
          <w:sz w:val="28"/>
          <w:szCs w:val="28"/>
        </w:rPr>
        <w:t>э</w:t>
      </w:r>
      <w:r w:rsidRPr="00BC433A">
        <w:rPr>
          <w:rFonts w:ascii="Times New Roman" w:hAnsi="Times New Roman" w:cs="Times New Roman"/>
          <w:sz w:val="28"/>
          <w:szCs w:val="28"/>
        </w:rPr>
        <w:t xml:space="preserve">кран для </w:t>
      </w:r>
      <w:proofErr w:type="spellStart"/>
      <w:r w:rsidRPr="00BC433A">
        <w:rPr>
          <w:rFonts w:ascii="Times New Roman" w:hAnsi="Times New Roman" w:cs="Times New Roman"/>
          <w:sz w:val="28"/>
          <w:szCs w:val="28"/>
        </w:rPr>
        <w:t>видеосопровождения</w:t>
      </w:r>
      <w:proofErr w:type="spellEnd"/>
      <w:r w:rsidRPr="00BC433A">
        <w:rPr>
          <w:rFonts w:ascii="Times New Roman" w:hAnsi="Times New Roman" w:cs="Times New Roman"/>
          <w:sz w:val="28"/>
          <w:szCs w:val="28"/>
        </w:rPr>
        <w:t xml:space="preserve">,  </w:t>
      </w:r>
      <w:r w:rsidRPr="00BC433A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BC433A">
        <w:rPr>
          <w:rFonts w:ascii="Times New Roman" w:hAnsi="Times New Roman" w:cs="Times New Roman"/>
          <w:sz w:val="28"/>
          <w:szCs w:val="28"/>
        </w:rPr>
        <w:t xml:space="preserve"> проигрыватель, ноутбук, аудиоди</w:t>
      </w:r>
      <w:proofErr w:type="gramStart"/>
      <w:r w:rsidRPr="00BC433A">
        <w:rPr>
          <w:rFonts w:ascii="Times New Roman" w:hAnsi="Times New Roman" w:cs="Times New Roman"/>
          <w:sz w:val="28"/>
          <w:szCs w:val="28"/>
        </w:rPr>
        <w:t>ск с фр</w:t>
      </w:r>
      <w:proofErr w:type="gramEnd"/>
      <w:r w:rsidRPr="00BC433A">
        <w:rPr>
          <w:rFonts w:ascii="Times New Roman" w:hAnsi="Times New Roman" w:cs="Times New Roman"/>
          <w:sz w:val="28"/>
          <w:szCs w:val="28"/>
        </w:rPr>
        <w:t xml:space="preserve">агментами сказки </w:t>
      </w:r>
      <w:proofErr w:type="spellStart"/>
      <w:r w:rsidRPr="00BC433A">
        <w:rPr>
          <w:rFonts w:ascii="Times New Roman" w:hAnsi="Times New Roman" w:cs="Times New Roman"/>
          <w:sz w:val="28"/>
          <w:szCs w:val="28"/>
        </w:rPr>
        <w:t>С.Прокофьева</w:t>
      </w:r>
      <w:proofErr w:type="spellEnd"/>
      <w:r w:rsidRPr="00BC433A">
        <w:rPr>
          <w:rFonts w:ascii="Times New Roman" w:hAnsi="Times New Roman" w:cs="Times New Roman"/>
          <w:sz w:val="28"/>
          <w:szCs w:val="28"/>
        </w:rPr>
        <w:t xml:space="preserve"> «Петя и волк», картинки с изображением инструментов симфонического оркестра (по 7 на каждого ребёнка), костюмы: Пети, птички, кошки, </w:t>
      </w:r>
      <w:r w:rsidR="00F57A1B">
        <w:rPr>
          <w:rFonts w:ascii="Times New Roman" w:hAnsi="Times New Roman" w:cs="Times New Roman"/>
          <w:sz w:val="28"/>
          <w:szCs w:val="28"/>
        </w:rPr>
        <w:t>утки, волка, охотников, дедушки;</w:t>
      </w:r>
      <w:r w:rsidR="00F57A1B" w:rsidRPr="00F57A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7A1B">
        <w:rPr>
          <w:rFonts w:ascii="Times New Roman" w:eastAsia="Times New Roman" w:hAnsi="Times New Roman" w:cs="Times New Roman"/>
          <w:sz w:val="28"/>
          <w:szCs w:val="28"/>
        </w:rPr>
        <w:t xml:space="preserve">гуашь, акварель, палитры, </w:t>
      </w:r>
      <w:r w:rsidR="00F57A1B" w:rsidRPr="00AC0F28">
        <w:rPr>
          <w:rFonts w:ascii="Times New Roman" w:eastAsia="Times New Roman" w:hAnsi="Times New Roman" w:cs="Times New Roman"/>
          <w:sz w:val="28"/>
          <w:szCs w:val="28"/>
        </w:rPr>
        <w:t>бано</w:t>
      </w:r>
      <w:r w:rsidR="00F57A1B">
        <w:rPr>
          <w:rFonts w:ascii="Times New Roman" w:eastAsia="Times New Roman" w:hAnsi="Times New Roman" w:cs="Times New Roman"/>
          <w:sz w:val="28"/>
          <w:szCs w:val="28"/>
        </w:rPr>
        <w:t xml:space="preserve">чки с водой, кисти − №3, </w:t>
      </w:r>
      <w:r w:rsidR="00F57A1B" w:rsidRPr="00AC0F28">
        <w:rPr>
          <w:rFonts w:ascii="Times New Roman" w:eastAsia="Times New Roman" w:hAnsi="Times New Roman" w:cs="Times New Roman"/>
          <w:sz w:val="28"/>
          <w:szCs w:val="28"/>
        </w:rPr>
        <w:t xml:space="preserve">№7, </w:t>
      </w:r>
      <w:r w:rsidR="00F57A1B">
        <w:rPr>
          <w:rFonts w:ascii="Times New Roman" w:eastAsia="Times New Roman" w:hAnsi="Times New Roman" w:cs="Times New Roman"/>
          <w:sz w:val="28"/>
          <w:szCs w:val="28"/>
        </w:rPr>
        <w:t xml:space="preserve">№10, </w:t>
      </w:r>
      <w:r w:rsidR="00F57A1B" w:rsidRPr="00AC0F28">
        <w:rPr>
          <w:rFonts w:ascii="Times New Roman" w:eastAsia="Times New Roman" w:hAnsi="Times New Roman" w:cs="Times New Roman"/>
          <w:sz w:val="28"/>
          <w:szCs w:val="28"/>
        </w:rPr>
        <w:t>салфетки, подставки под кисточки, акварельная бумага форм</w:t>
      </w:r>
      <w:r w:rsidR="00F57A1B">
        <w:rPr>
          <w:rFonts w:ascii="Times New Roman" w:eastAsia="Times New Roman" w:hAnsi="Times New Roman" w:cs="Times New Roman"/>
          <w:sz w:val="28"/>
          <w:szCs w:val="28"/>
        </w:rPr>
        <w:t>ата А</w:t>
      </w:r>
      <w:proofErr w:type="gramStart"/>
      <w:r w:rsidR="00F57A1B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proofErr w:type="gramEnd"/>
      <w:r w:rsidR="00F57A1B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="00F57A1B">
        <w:rPr>
          <w:rFonts w:ascii="Times New Roman" w:eastAsia="Times New Roman" w:hAnsi="Times New Roman" w:cs="Times New Roman"/>
          <w:sz w:val="28"/>
          <w:szCs w:val="28"/>
        </w:rPr>
        <w:t>и А</w:t>
      </w:r>
      <w:r w:rsidR="00F57A1B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  <w:r w:rsidR="00F57A1B">
        <w:rPr>
          <w:rFonts w:ascii="Times New Roman" w:eastAsia="Times New Roman" w:hAnsi="Times New Roman" w:cs="Times New Roman"/>
          <w:sz w:val="28"/>
          <w:szCs w:val="28"/>
        </w:rPr>
        <w:t>(на выбор ребенка).</w:t>
      </w:r>
    </w:p>
    <w:p w:rsidR="00370886" w:rsidRPr="00370886" w:rsidRDefault="00830A99" w:rsidP="00370886">
      <w:pPr>
        <w:spacing w:line="240" w:lineRule="auto"/>
        <w:jc w:val="both"/>
        <w:rPr>
          <w:rFonts w:ascii="Monotype Corsiva" w:hAnsi="Monotype Corsiva" w:cs="Times New Roman"/>
          <w:sz w:val="36"/>
          <w:szCs w:val="36"/>
          <w:u w:val="single"/>
        </w:rPr>
      </w:pPr>
      <w:r w:rsidRPr="00D60279">
        <w:rPr>
          <w:rFonts w:ascii="Monotype Corsiva" w:hAnsi="Monotype Corsiva" w:cs="Times New Roman"/>
          <w:b/>
          <w:sz w:val="36"/>
          <w:szCs w:val="36"/>
          <w:u w:val="single"/>
        </w:rPr>
        <w:t>Ход</w:t>
      </w:r>
      <w:r w:rsidR="00641E73" w:rsidRPr="00D60279">
        <w:rPr>
          <w:rFonts w:ascii="Monotype Corsiva" w:hAnsi="Monotype Corsiva" w:cs="Times New Roman"/>
          <w:b/>
          <w:sz w:val="36"/>
          <w:szCs w:val="36"/>
          <w:u w:val="single"/>
        </w:rPr>
        <w:t xml:space="preserve"> </w:t>
      </w:r>
      <w:r w:rsidR="00D60279">
        <w:rPr>
          <w:rFonts w:ascii="Monotype Corsiva" w:hAnsi="Monotype Corsiva" w:cs="Times New Roman"/>
          <w:b/>
          <w:sz w:val="36"/>
          <w:szCs w:val="36"/>
          <w:u w:val="single"/>
        </w:rPr>
        <w:t xml:space="preserve">образовательной </w:t>
      </w:r>
      <w:r w:rsidR="00641E73" w:rsidRPr="00D60279">
        <w:rPr>
          <w:rFonts w:ascii="Monotype Corsiva" w:hAnsi="Monotype Corsiva" w:cs="Times New Roman"/>
          <w:b/>
          <w:sz w:val="36"/>
          <w:szCs w:val="36"/>
          <w:u w:val="single"/>
        </w:rPr>
        <w:t>деятельности</w:t>
      </w:r>
      <w:r w:rsidRPr="00D60279">
        <w:rPr>
          <w:rFonts w:ascii="Monotype Corsiva" w:hAnsi="Monotype Corsiva" w:cs="Times New Roman"/>
          <w:b/>
          <w:sz w:val="36"/>
          <w:szCs w:val="36"/>
          <w:u w:val="single"/>
        </w:rPr>
        <w:t>:</w:t>
      </w:r>
      <w:r w:rsidRPr="00D60279">
        <w:rPr>
          <w:rFonts w:ascii="Monotype Corsiva" w:hAnsi="Monotype Corsiva" w:cs="Times New Roman"/>
          <w:sz w:val="36"/>
          <w:szCs w:val="36"/>
          <w:u w:val="single"/>
        </w:rPr>
        <w:t xml:space="preserve"> </w:t>
      </w:r>
    </w:p>
    <w:p w:rsidR="006B6C66" w:rsidRDefault="00370886" w:rsidP="00830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749935</wp:posOffset>
            </wp:positionV>
            <wp:extent cx="3208020" cy="2131695"/>
            <wp:effectExtent l="190500" t="190500" r="163830" b="173355"/>
            <wp:wrapSquare wrapText="bothSides"/>
            <wp:docPr id="2" name="Рисунок 0" descr="_DSC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8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13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1E73">
        <w:rPr>
          <w:rFonts w:ascii="Monotype Corsiva" w:hAnsi="Monotype Corsiva" w:cs="Times New Roman"/>
          <w:b/>
          <w:sz w:val="36"/>
          <w:szCs w:val="36"/>
        </w:rPr>
        <w:t>Музыкальный руководитель</w:t>
      </w:r>
      <w:r w:rsidR="00830A99" w:rsidRPr="00830A99">
        <w:rPr>
          <w:rFonts w:ascii="Monotype Corsiva" w:hAnsi="Monotype Corsiva" w:cs="Times New Roman"/>
          <w:b/>
          <w:sz w:val="36"/>
          <w:szCs w:val="36"/>
        </w:rPr>
        <w:t>:</w:t>
      </w:r>
      <w:r w:rsidR="00830A99">
        <w:rPr>
          <w:rFonts w:ascii="Times New Roman" w:hAnsi="Times New Roman" w:cs="Times New Roman"/>
          <w:sz w:val="28"/>
          <w:szCs w:val="28"/>
        </w:rPr>
        <w:t xml:space="preserve"> </w:t>
      </w:r>
      <w:r w:rsidR="00830A99" w:rsidRPr="00830A99">
        <w:rPr>
          <w:rFonts w:ascii="Times New Roman" w:hAnsi="Times New Roman" w:cs="Times New Roman"/>
          <w:sz w:val="28"/>
          <w:szCs w:val="28"/>
        </w:rPr>
        <w:t>Ребята, когда вы сегодня входили в музыкальный зал, зв</w:t>
      </w:r>
      <w:r w:rsidR="00830A99">
        <w:rPr>
          <w:rFonts w:ascii="Times New Roman" w:hAnsi="Times New Roman" w:cs="Times New Roman"/>
          <w:sz w:val="28"/>
          <w:szCs w:val="28"/>
        </w:rPr>
        <w:t xml:space="preserve">учала музыка. Что это за музыка? </w:t>
      </w:r>
      <w:r w:rsidR="00830A99" w:rsidRPr="00830A99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830A99">
        <w:rPr>
          <w:rFonts w:ascii="Times New Roman" w:hAnsi="Times New Roman" w:cs="Times New Roman"/>
          <w:sz w:val="28"/>
          <w:szCs w:val="28"/>
        </w:rPr>
        <w:t>.</w:t>
      </w:r>
      <w:r w:rsidRPr="00370886">
        <w:rPr>
          <w:rFonts w:ascii="Monotype Corsiva" w:hAnsi="Monotype Corsiva" w:cs="Times New Roman"/>
          <w:b/>
          <w:noProof/>
          <w:sz w:val="36"/>
          <w:szCs w:val="36"/>
        </w:rPr>
        <w:t xml:space="preserve"> </w:t>
      </w:r>
      <w:r>
        <w:rPr>
          <w:rFonts w:ascii="Monotype Corsiva" w:hAnsi="Monotype Corsiva" w:cs="Times New Roman"/>
          <w:b/>
          <w:noProof/>
          <w:sz w:val="36"/>
          <w:szCs w:val="36"/>
        </w:rPr>
        <w:t xml:space="preserve">        </w:t>
      </w:r>
      <w:r w:rsidR="00830A99" w:rsidRPr="00830A99">
        <w:rPr>
          <w:rFonts w:ascii="Times New Roman" w:hAnsi="Times New Roman" w:cs="Times New Roman"/>
          <w:sz w:val="28"/>
          <w:szCs w:val="28"/>
        </w:rPr>
        <w:t xml:space="preserve"> Да, это отрывок из симфонической сказки С.</w:t>
      </w:r>
      <w:r w:rsidR="00830A99">
        <w:rPr>
          <w:rFonts w:ascii="Times New Roman" w:hAnsi="Times New Roman" w:cs="Times New Roman"/>
          <w:sz w:val="28"/>
          <w:szCs w:val="28"/>
        </w:rPr>
        <w:t xml:space="preserve"> </w:t>
      </w:r>
      <w:r w:rsidR="00830A99" w:rsidRPr="00830A99">
        <w:rPr>
          <w:rFonts w:ascii="Times New Roman" w:hAnsi="Times New Roman" w:cs="Times New Roman"/>
          <w:sz w:val="28"/>
          <w:szCs w:val="28"/>
        </w:rPr>
        <w:t>Прокофьева «Петя и волк». Сегодня мы снова поговорим об этой сказке. Композитор С. Прокофьев сделал каждый персонаж легко узнаваемым. Он нашёл тембры музыкальных инструментов, которые похожи на голоса его героев.</w:t>
      </w:r>
      <w:r w:rsidR="006B6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E73" w:rsidRDefault="006B6C66" w:rsidP="00830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540ADEA" wp14:editId="6D5CB17D">
            <wp:simplePos x="0" y="0"/>
            <wp:positionH relativeFrom="column">
              <wp:posOffset>3574415</wp:posOffset>
            </wp:positionH>
            <wp:positionV relativeFrom="paragraph">
              <wp:posOffset>2065655</wp:posOffset>
            </wp:positionV>
            <wp:extent cx="2299335" cy="1524000"/>
            <wp:effectExtent l="190500" t="190500" r="177165" b="171450"/>
            <wp:wrapSquare wrapText="bothSides"/>
            <wp:docPr id="1" name="Рисунок 0" descr="_DSC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830A99" w:rsidRPr="00830A99">
        <w:rPr>
          <w:rFonts w:ascii="Times New Roman" w:hAnsi="Times New Roman" w:cs="Times New Roman"/>
          <w:sz w:val="28"/>
          <w:szCs w:val="28"/>
        </w:rPr>
        <w:t>У птички голос высокий и изображает её… ФЛЕЙТА;  у утки – пониже и тембр … ГОБОЯ похож на её голос; у сердитого дедушки – низкий и ворчливый голос, как у…ФАГОТА; у кошки мягкий, бархатистый, как у кларнета; у волка - громкий, грозный, страшный, его изображают…3 ВАЛТОРНЫ, а у охотников немного шутливый, они представлены…ТРУБАМИ.</w:t>
      </w:r>
      <w:proofErr w:type="gramEnd"/>
      <w:r w:rsidR="00830A99" w:rsidRPr="00830A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0A99" w:rsidRPr="00830A99">
        <w:rPr>
          <w:rFonts w:ascii="Times New Roman" w:hAnsi="Times New Roman" w:cs="Times New Roman"/>
          <w:sz w:val="28"/>
          <w:szCs w:val="28"/>
        </w:rPr>
        <w:t>Образ главного героя – Пети – мягкий, добрый, -…СТРУННЫЕ.</w:t>
      </w:r>
      <w:r w:rsidR="006367C4" w:rsidRPr="006367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6367C4" w:rsidRDefault="00830A99" w:rsidP="00830A9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30A99">
        <w:rPr>
          <w:rFonts w:ascii="Times New Roman" w:hAnsi="Times New Roman" w:cs="Times New Roman"/>
          <w:b/>
          <w:sz w:val="28"/>
          <w:szCs w:val="28"/>
        </w:rPr>
        <w:lastRenderedPageBreak/>
        <w:t>Проводится викторина «Угадай инструмент».</w:t>
      </w:r>
      <w:r w:rsidR="006367C4" w:rsidRPr="006367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6C66" w:rsidRDefault="006B6C66" w:rsidP="00830A9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0886" w:rsidRDefault="00370886" w:rsidP="00830A9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0A99" w:rsidRDefault="00830A99" w:rsidP="00830A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A99">
        <w:rPr>
          <w:rFonts w:ascii="Times New Roman" w:hAnsi="Times New Roman" w:cs="Times New Roman"/>
          <w:sz w:val="28"/>
          <w:szCs w:val="28"/>
        </w:rPr>
        <w:t>Затем дети переодеваются в кост</w:t>
      </w:r>
      <w:r w:rsidR="00130AC0">
        <w:rPr>
          <w:rFonts w:ascii="Times New Roman" w:hAnsi="Times New Roman" w:cs="Times New Roman"/>
          <w:sz w:val="28"/>
          <w:szCs w:val="28"/>
        </w:rPr>
        <w:t>юмы героев сказки «Петя и волк»</w:t>
      </w:r>
      <w:r w:rsidRPr="00830A99">
        <w:rPr>
          <w:rFonts w:ascii="Times New Roman" w:hAnsi="Times New Roman" w:cs="Times New Roman"/>
          <w:sz w:val="28"/>
          <w:szCs w:val="28"/>
        </w:rPr>
        <w:t>.</w:t>
      </w:r>
    </w:p>
    <w:p w:rsidR="00ED647A" w:rsidRPr="00C2335C" w:rsidRDefault="00C2335C" w:rsidP="00830A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AF8C45D" wp14:editId="64921A78">
            <wp:simplePos x="0" y="0"/>
            <wp:positionH relativeFrom="column">
              <wp:posOffset>6350</wp:posOffset>
            </wp:positionH>
            <wp:positionV relativeFrom="paragraph">
              <wp:posOffset>691515</wp:posOffset>
            </wp:positionV>
            <wp:extent cx="2763520" cy="1835150"/>
            <wp:effectExtent l="190500" t="190500" r="170180" b="165100"/>
            <wp:wrapSquare wrapText="bothSides"/>
            <wp:docPr id="3" name="Рисунок 2" descr="_DSC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0A99" w:rsidRPr="00830A99">
        <w:rPr>
          <w:rFonts w:ascii="Times New Roman" w:hAnsi="Times New Roman" w:cs="Times New Roman"/>
          <w:b/>
          <w:sz w:val="28"/>
          <w:szCs w:val="28"/>
        </w:rPr>
        <w:t>Инсценировка сказки «Петя и волк»</w:t>
      </w:r>
      <w:r w:rsidR="006367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47A">
        <w:rPr>
          <w:rFonts w:ascii="Times New Roman" w:hAnsi="Times New Roman" w:cs="Times New Roman"/>
          <w:i/>
          <w:sz w:val="28"/>
          <w:szCs w:val="28"/>
        </w:rPr>
        <w:t>(Смотреть приложение 1).</w:t>
      </w:r>
    </w:p>
    <w:p w:rsidR="00ED647A" w:rsidRDefault="00641E73" w:rsidP="00ED64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sz w:val="36"/>
          <w:szCs w:val="36"/>
        </w:rPr>
        <w:t>Музыкальный руководитель</w:t>
      </w:r>
      <w:r w:rsidR="006367C4" w:rsidRPr="00830A99">
        <w:rPr>
          <w:rFonts w:ascii="Monotype Corsiva" w:hAnsi="Monotype Corsiva" w:cs="Times New Roman"/>
          <w:b/>
          <w:sz w:val="36"/>
          <w:szCs w:val="36"/>
        </w:rPr>
        <w:t>:</w:t>
      </w:r>
      <w:r w:rsidR="006367C4">
        <w:rPr>
          <w:rFonts w:ascii="Monotype Corsiva" w:hAnsi="Monotype Corsiva" w:cs="Times New Roman"/>
          <w:b/>
          <w:sz w:val="36"/>
          <w:szCs w:val="36"/>
        </w:rPr>
        <w:t xml:space="preserve"> </w:t>
      </w:r>
      <w:r w:rsidR="00830A99" w:rsidRPr="00830A99">
        <w:rPr>
          <w:rFonts w:ascii="Times New Roman" w:hAnsi="Times New Roman" w:cs="Times New Roman"/>
          <w:sz w:val="28"/>
          <w:szCs w:val="28"/>
        </w:rPr>
        <w:t>Музыку можно не только услышать, сыграть, изобразить мимикой, жестами, но и нарисовать, и об этом нам расскажет Елена Владимировна.</w:t>
      </w:r>
    </w:p>
    <w:p w:rsidR="00AA3761" w:rsidRDefault="00C2335C" w:rsidP="00A656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7E19D64" wp14:editId="055FF74C">
            <wp:simplePos x="0" y="0"/>
            <wp:positionH relativeFrom="column">
              <wp:posOffset>-3174365</wp:posOffset>
            </wp:positionH>
            <wp:positionV relativeFrom="paragraph">
              <wp:posOffset>4297045</wp:posOffset>
            </wp:positionV>
            <wp:extent cx="2978150" cy="1972945"/>
            <wp:effectExtent l="190500" t="190500" r="165100" b="179705"/>
            <wp:wrapSquare wrapText="bothSides"/>
            <wp:docPr id="5" name="Рисунок 4" descr="_DSC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97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642D" w:rsidRPr="00830A99">
        <w:rPr>
          <w:rFonts w:ascii="Monotype Corsiva" w:hAnsi="Monotype Corsiva" w:cs="Times New Roman"/>
          <w:b/>
          <w:sz w:val="36"/>
          <w:szCs w:val="36"/>
        </w:rPr>
        <w:t>Воспитатель:</w:t>
      </w:r>
      <w:r w:rsidR="0088642D">
        <w:rPr>
          <w:rFonts w:ascii="Monotype Corsiva" w:hAnsi="Monotype Corsiva" w:cs="Times New Roman"/>
          <w:b/>
          <w:sz w:val="36"/>
          <w:szCs w:val="36"/>
        </w:rPr>
        <w:t xml:space="preserve"> </w:t>
      </w:r>
      <w:r w:rsidR="0088642D" w:rsidRPr="0088642D">
        <w:rPr>
          <w:rFonts w:ascii="Times New Roman" w:hAnsi="Times New Roman" w:cs="Times New Roman"/>
          <w:sz w:val="28"/>
          <w:szCs w:val="28"/>
        </w:rPr>
        <w:t>Р</w:t>
      </w:r>
      <w:r w:rsidR="0088642D">
        <w:rPr>
          <w:rFonts w:ascii="Times New Roman" w:hAnsi="Times New Roman" w:cs="Times New Roman"/>
          <w:sz w:val="28"/>
          <w:szCs w:val="28"/>
        </w:rPr>
        <w:t xml:space="preserve">ебята, а что является главным помощником художника? </w:t>
      </w:r>
      <w:r w:rsidR="0088642D" w:rsidRPr="00830A99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88642D">
        <w:rPr>
          <w:rFonts w:ascii="Times New Roman" w:hAnsi="Times New Roman" w:cs="Times New Roman"/>
          <w:sz w:val="28"/>
          <w:szCs w:val="28"/>
        </w:rPr>
        <w:t xml:space="preserve">. </w:t>
      </w:r>
      <w:r w:rsidR="0088642D">
        <w:rPr>
          <w:rFonts w:ascii="Times New Roman" w:eastAsia="Times New Roman" w:hAnsi="Times New Roman" w:cs="Times New Roman"/>
          <w:sz w:val="28"/>
          <w:szCs w:val="28"/>
        </w:rPr>
        <w:t>Цвет – это первый помощник художника, с помощью</w:t>
      </w:r>
      <w:r w:rsidR="0088642D" w:rsidRPr="00ED60AF">
        <w:rPr>
          <w:color w:val="444444"/>
          <w:sz w:val="23"/>
          <w:szCs w:val="23"/>
          <w:shd w:val="clear" w:color="auto" w:fill="FFFFFF"/>
        </w:rPr>
        <w:t xml:space="preserve"> </w:t>
      </w:r>
      <w:r w:rsidR="0088642D" w:rsidRPr="00D01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цвета мы можем изобразить все, что нас окружает таким, какое оно есть на самом деле; можно украсить </w:t>
      </w:r>
      <w:r w:rsidR="0088642D">
        <w:rPr>
          <w:rFonts w:ascii="Times New Roman" w:hAnsi="Times New Roman" w:cs="Times New Roman"/>
          <w:sz w:val="28"/>
          <w:szCs w:val="28"/>
          <w:shd w:val="clear" w:color="auto" w:fill="FFFFFF"/>
        </w:rPr>
        <w:t>вещи, предметы, одежду, игрушки, но так же можно передать и выразить настроение. На что будут похожи картины настроения?</w:t>
      </w:r>
      <w:r w:rsidR="0088642D" w:rsidRPr="008864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642D" w:rsidRPr="00830A99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88642D">
        <w:rPr>
          <w:rFonts w:ascii="Times New Roman" w:hAnsi="Times New Roman" w:cs="Times New Roman"/>
          <w:sz w:val="28"/>
          <w:szCs w:val="28"/>
        </w:rPr>
        <w:t>. Эти картины будут похожи на</w:t>
      </w:r>
      <w:r w:rsidR="0088642D">
        <w:rPr>
          <w:rFonts w:ascii="Times New Roman" w:eastAsia="Times New Roman" w:hAnsi="Times New Roman" w:cs="Times New Roman"/>
          <w:sz w:val="28"/>
          <w:szCs w:val="28"/>
        </w:rPr>
        <w:t xml:space="preserve"> переплетения  цветовых пятен и линий, заполняющих пространство листа. В современном искусстве существуют такие картины, и они</w:t>
      </w:r>
      <w:r w:rsidR="00886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называются абстрактными.</w:t>
      </w:r>
      <w:r w:rsidR="0088642D" w:rsidRPr="006D3E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642D">
        <w:rPr>
          <w:rFonts w:ascii="Times New Roman" w:eastAsia="Times New Roman" w:hAnsi="Times New Roman" w:cs="Times New Roman"/>
          <w:sz w:val="28"/>
          <w:szCs w:val="28"/>
        </w:rPr>
        <w:t>Абстрактные</w:t>
      </w:r>
      <w:r w:rsidR="00886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642D">
        <w:rPr>
          <w:rFonts w:ascii="Times New Roman" w:eastAsia="Times New Roman" w:hAnsi="Times New Roman" w:cs="Times New Roman"/>
          <w:sz w:val="28"/>
          <w:szCs w:val="28"/>
        </w:rPr>
        <w:t>композиции – это такие особые картины, на которых мы не увидим деревьев и цветов, животных и людей, домов и машин. Но они  могут нам рассказать о настроении и чувствах художника.</w:t>
      </w:r>
      <w:r w:rsidR="00886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вам хочу показать картины нескольких мировых художников, на которых мы увидим огромное количество разноцветных пятен, клякс, линий, причудливых узоров. </w:t>
      </w:r>
    </w:p>
    <w:p w:rsidR="00C11EED" w:rsidRDefault="0088642D" w:rsidP="008864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(Воспитатель демонстрирует несколько слайдов картин мировых художников, комментируя каждый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слайд.</w:t>
      </w:r>
      <w:proofErr w:type="gramEnd"/>
      <w:r w:rsidR="00AA37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После просмотра дети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делясвоими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впечатлениями).</w:t>
      </w:r>
      <w:proofErr w:type="gramEnd"/>
    </w:p>
    <w:p w:rsidR="00DE28E0" w:rsidRPr="00F06576" w:rsidRDefault="00AA3761" w:rsidP="008864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F0657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Джино</w:t>
      </w:r>
      <w:proofErr w:type="spellEnd"/>
      <w:r w:rsidRPr="00F0657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0657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Северини</w:t>
      </w:r>
      <w:proofErr w:type="spellEnd"/>
      <w:r w:rsidRPr="00F065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«Скорость и шум», «Танцоры»</w:t>
      </w:r>
      <w:r w:rsidR="00DE28E0" w:rsidRPr="00F065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;</w:t>
      </w:r>
    </w:p>
    <w:p w:rsidR="00DE28E0" w:rsidRPr="00F06576" w:rsidRDefault="00DE28E0" w:rsidP="008864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0657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Франц Марк</w:t>
      </w:r>
      <w:r w:rsidRPr="00F065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«Лисы», «Во время дождя», «Дом с деревьями»;</w:t>
      </w:r>
    </w:p>
    <w:p w:rsidR="00DE28E0" w:rsidRPr="00F06576" w:rsidRDefault="00DE28E0" w:rsidP="008864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0657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И.К. Айвазовский</w:t>
      </w:r>
      <w:r w:rsidRPr="00F065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«Буря у мыса </w:t>
      </w:r>
      <w:proofErr w:type="spellStart"/>
      <w:r w:rsidRPr="00F065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Айя</w:t>
      </w:r>
      <w:proofErr w:type="spellEnd"/>
      <w:r w:rsidRPr="00F065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», «Сотворение мира»;</w:t>
      </w:r>
    </w:p>
    <w:p w:rsidR="00DE28E0" w:rsidRPr="00F06576" w:rsidRDefault="00DE28E0" w:rsidP="008864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0657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Клод Моне</w:t>
      </w:r>
      <w:r w:rsidRPr="00F065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«Дождь, пар и скорость»;</w:t>
      </w:r>
    </w:p>
    <w:p w:rsidR="00F06576" w:rsidRPr="00F06576" w:rsidRDefault="00DE28E0" w:rsidP="008864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0657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Джозеф Тернер</w:t>
      </w:r>
      <w:r w:rsidRPr="00F065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«Снежная буря. Переход армии Ганнибала через Альпы»</w:t>
      </w:r>
      <w:r w:rsidR="00F06576" w:rsidRPr="00F065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«Источник цвета»;</w:t>
      </w:r>
    </w:p>
    <w:p w:rsidR="0088642D" w:rsidRDefault="00F06576" w:rsidP="00641E7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0657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Ван Гог</w:t>
      </w:r>
      <w:r w:rsidRPr="00F065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«Звездная ночь».</w:t>
      </w:r>
      <w:r w:rsidR="0088642D" w:rsidRPr="00F065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AF26DE" w:rsidRPr="00A96ED0" w:rsidRDefault="001E1EDA" w:rsidP="001E1ED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E1EDA">
        <w:rPr>
          <w:rFonts w:ascii="Monotype Corsiva" w:eastAsia="Times New Roman" w:hAnsi="Monotype Corsiva" w:cs="Times New Roman"/>
          <w:b/>
          <w:sz w:val="36"/>
          <w:szCs w:val="36"/>
        </w:rPr>
        <w:t>Воспитатель:</w:t>
      </w:r>
      <w:r w:rsidRPr="007B7E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42F58">
        <w:rPr>
          <w:rFonts w:ascii="Times New Roman" w:eastAsia="Times New Roman" w:hAnsi="Times New Roman" w:cs="Times New Roman"/>
          <w:sz w:val="28"/>
          <w:szCs w:val="28"/>
        </w:rPr>
        <w:t xml:space="preserve">ы с вами  сегодня будем рисовать </w:t>
      </w:r>
      <w:r>
        <w:rPr>
          <w:rFonts w:ascii="Times New Roman" w:eastAsia="Times New Roman" w:hAnsi="Times New Roman" w:cs="Times New Roman"/>
          <w:sz w:val="28"/>
          <w:szCs w:val="28"/>
        </w:rPr>
        <w:t>абстрактный образ  одной из тем</w:t>
      </w:r>
      <w:r w:rsidRPr="007B7E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симфонической сказки «Петя и волк» С.С. Прокофьева – это тема Охотников, </w:t>
      </w:r>
      <w:r w:rsidRPr="00B42F58">
        <w:rPr>
          <w:rFonts w:ascii="Times New Roman" w:eastAsia="Times New Roman" w:hAnsi="Times New Roman" w:cs="Times New Roman"/>
          <w:sz w:val="28"/>
          <w:szCs w:val="28"/>
        </w:rPr>
        <w:t>мы нарисуем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настроение, характер музыки.</w:t>
      </w:r>
      <w:r w:rsidRPr="004D01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прослушаем этот музыкальный отрывок. </w:t>
      </w:r>
      <w:r w:rsidRPr="007A06D7">
        <w:rPr>
          <w:rFonts w:ascii="Times New Roman" w:eastAsia="Times New Roman" w:hAnsi="Times New Roman" w:cs="Times New Roman"/>
          <w:i/>
          <w:sz w:val="28"/>
          <w:szCs w:val="28"/>
        </w:rPr>
        <w:t>(Воспитатель включает музыку, предлагает детям закрыть глаза и представить, как можно нарисовать музыку, представить сочетание цветов, которые возникают в воображении при прослушивании).</w:t>
      </w:r>
      <w:r w:rsidRPr="007A0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6ED0">
        <w:rPr>
          <w:rFonts w:ascii="Times New Roman" w:eastAsia="Times New Roman" w:hAnsi="Times New Roman" w:cs="Times New Roman"/>
          <w:i/>
          <w:sz w:val="28"/>
          <w:szCs w:val="28"/>
        </w:rPr>
        <w:t xml:space="preserve">Прослушав музыку, дети рассказывают о своих впечатлениях. </w:t>
      </w:r>
    </w:p>
    <w:p w:rsidR="00D124D0" w:rsidRDefault="001E1EDA" w:rsidP="00641E73">
      <w:pPr>
        <w:pStyle w:val="c4"/>
        <w:spacing w:before="0" w:beforeAutospacing="0" w:after="0" w:afterAutospacing="0" w:line="360" w:lineRule="auto"/>
        <w:jc w:val="both"/>
        <w:rPr>
          <w:sz w:val="28"/>
          <w:szCs w:val="28"/>
          <w:u w:val="single"/>
          <w:shd w:val="clear" w:color="auto" w:fill="FFFFFF"/>
        </w:rPr>
      </w:pPr>
      <w:r w:rsidRPr="001E1EDA">
        <w:rPr>
          <w:rFonts w:ascii="Monotype Corsiva" w:hAnsi="Monotype Corsiva"/>
          <w:b/>
          <w:sz w:val="36"/>
          <w:szCs w:val="36"/>
        </w:rPr>
        <w:t>Воспитатель:</w:t>
      </w:r>
      <w:r w:rsidRPr="004D015A">
        <w:rPr>
          <w:sz w:val="28"/>
          <w:szCs w:val="28"/>
        </w:rPr>
        <w:t xml:space="preserve"> </w:t>
      </w:r>
      <w:r w:rsidRPr="006F545F">
        <w:rPr>
          <w:sz w:val="28"/>
          <w:szCs w:val="28"/>
        </w:rPr>
        <w:t>тема Охотников – сочетание крадущихся</w:t>
      </w:r>
      <w:r>
        <w:rPr>
          <w:sz w:val="28"/>
          <w:szCs w:val="28"/>
        </w:rPr>
        <w:t xml:space="preserve">, пружинящихся </w:t>
      </w:r>
      <w:r w:rsidRPr="006F545F">
        <w:rPr>
          <w:sz w:val="28"/>
          <w:szCs w:val="28"/>
        </w:rPr>
        <w:t xml:space="preserve"> шагов и громогласного шума выстрелов.</w:t>
      </w:r>
      <w:r>
        <w:rPr>
          <w:sz w:val="28"/>
          <w:szCs w:val="28"/>
        </w:rPr>
        <w:t xml:space="preserve"> </w:t>
      </w:r>
      <w:r w:rsidRPr="004840EC">
        <w:rPr>
          <w:sz w:val="28"/>
          <w:szCs w:val="28"/>
          <w:shd w:val="clear" w:color="auto" w:fill="FFFFFF"/>
        </w:rPr>
        <w:t>С помощью абстракции</w:t>
      </w:r>
      <w:r>
        <w:rPr>
          <w:sz w:val="28"/>
          <w:szCs w:val="28"/>
          <w:shd w:val="clear" w:color="auto" w:fill="FFFFFF"/>
        </w:rPr>
        <w:t xml:space="preserve"> и</w:t>
      </w:r>
      <w:r w:rsidRPr="004840EC">
        <w:rPr>
          <w:sz w:val="28"/>
          <w:szCs w:val="28"/>
          <w:shd w:val="clear" w:color="auto" w:fill="FFFFFF"/>
        </w:rPr>
        <w:t xml:space="preserve"> вы можете переда</w:t>
      </w:r>
      <w:r>
        <w:rPr>
          <w:sz w:val="28"/>
          <w:szCs w:val="28"/>
          <w:shd w:val="clear" w:color="auto" w:fill="FFFFFF"/>
        </w:rPr>
        <w:t>ть именно ваше видение музыки</w:t>
      </w:r>
      <w:r w:rsidRPr="004840EC">
        <w:rPr>
          <w:sz w:val="28"/>
          <w:szCs w:val="28"/>
          <w:shd w:val="clear" w:color="auto" w:fill="FFFFFF"/>
        </w:rPr>
        <w:t xml:space="preserve"> или просто продемонстрировать настроение.</w:t>
      </w:r>
      <w:r>
        <w:rPr>
          <w:sz w:val="28"/>
          <w:szCs w:val="28"/>
          <w:shd w:val="clear" w:color="auto" w:fill="FFFFFF"/>
        </w:rPr>
        <w:t xml:space="preserve"> Я приготовила для вас несколько детских рисунков к другим музыкальным произведениям.</w:t>
      </w:r>
      <w:r>
        <w:rPr>
          <w:i/>
          <w:sz w:val="28"/>
          <w:szCs w:val="28"/>
          <w:shd w:val="clear" w:color="auto" w:fill="FFFFFF"/>
        </w:rPr>
        <w:t xml:space="preserve"> </w:t>
      </w:r>
      <w:proofErr w:type="gramStart"/>
      <w:r>
        <w:rPr>
          <w:i/>
          <w:sz w:val="28"/>
          <w:szCs w:val="28"/>
          <w:shd w:val="clear" w:color="auto" w:fill="FFFFFF"/>
        </w:rPr>
        <w:t>(Воспитатель демонстрирует слайды с детскими рисунками.</w:t>
      </w:r>
      <w:proofErr w:type="gramEnd"/>
      <w:r>
        <w:rPr>
          <w:i/>
          <w:sz w:val="28"/>
          <w:szCs w:val="28"/>
          <w:shd w:val="clear" w:color="auto" w:fill="FFFFFF"/>
        </w:rPr>
        <w:t xml:space="preserve"> </w:t>
      </w:r>
      <w:proofErr w:type="gramStart"/>
      <w:r>
        <w:rPr>
          <w:i/>
          <w:sz w:val="28"/>
          <w:szCs w:val="28"/>
          <w:shd w:val="clear" w:color="auto" w:fill="FFFFFF"/>
        </w:rPr>
        <w:t>Во время просмотра дети вспоминают известные способы, приемы и техники рисования).</w:t>
      </w:r>
      <w:r w:rsidRPr="006451CD">
        <w:rPr>
          <w:sz w:val="28"/>
          <w:szCs w:val="28"/>
          <w:u w:val="single"/>
          <w:shd w:val="clear" w:color="auto" w:fill="FFFFFF"/>
        </w:rPr>
        <w:t xml:space="preserve"> </w:t>
      </w:r>
      <w:proofErr w:type="gramEnd"/>
    </w:p>
    <w:p w:rsidR="001E1EDA" w:rsidRDefault="001E1EDA" w:rsidP="001E1EDA">
      <w:pPr>
        <w:pStyle w:val="c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531D5">
        <w:rPr>
          <w:sz w:val="28"/>
          <w:szCs w:val="28"/>
          <w:u w:val="single"/>
          <w:shd w:val="clear" w:color="auto" w:fill="FFFFFF"/>
        </w:rPr>
        <w:t xml:space="preserve">Симметричная монотипия: </w:t>
      </w:r>
      <w:r w:rsidRPr="00BA09CB">
        <w:rPr>
          <w:rStyle w:val="c0"/>
          <w:sz w:val="28"/>
          <w:szCs w:val="28"/>
        </w:rPr>
        <w:t xml:space="preserve">Для этого  нужны лист </w:t>
      </w:r>
      <w:r>
        <w:rPr>
          <w:rStyle w:val="c0"/>
          <w:sz w:val="28"/>
          <w:szCs w:val="28"/>
        </w:rPr>
        <w:t>акварельной</w:t>
      </w:r>
      <w:r w:rsidRPr="00BA09CB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бумаги, краски и кисточки. Складываем лист пополам, ч</w:t>
      </w:r>
      <w:r w:rsidRPr="00BA09CB">
        <w:rPr>
          <w:rStyle w:val="c0"/>
          <w:sz w:val="28"/>
          <w:szCs w:val="28"/>
        </w:rPr>
        <w:t>тобы получился ровный сгиб. На одной стороне бумаг</w:t>
      </w:r>
      <w:r>
        <w:rPr>
          <w:rStyle w:val="c0"/>
          <w:sz w:val="28"/>
          <w:szCs w:val="28"/>
        </w:rPr>
        <w:t>и рисуем красками абстрактный узор</w:t>
      </w:r>
      <w:r w:rsidRPr="00BA09CB">
        <w:rPr>
          <w:rStyle w:val="c0"/>
          <w:sz w:val="28"/>
          <w:szCs w:val="28"/>
        </w:rPr>
        <w:t>.  Вторую половину</w:t>
      </w:r>
      <w:r>
        <w:rPr>
          <w:rStyle w:val="c0"/>
          <w:sz w:val="28"/>
          <w:szCs w:val="28"/>
        </w:rPr>
        <w:t xml:space="preserve"> листа смачиваем широкой кистью</w:t>
      </w:r>
      <w:r w:rsidRPr="00BA09CB">
        <w:rPr>
          <w:rStyle w:val="c0"/>
          <w:sz w:val="28"/>
          <w:szCs w:val="28"/>
        </w:rPr>
        <w:t>.</w:t>
      </w:r>
      <w:r>
        <w:rPr>
          <w:rStyle w:val="c0"/>
          <w:sz w:val="28"/>
          <w:szCs w:val="28"/>
        </w:rPr>
        <w:t xml:space="preserve"> </w:t>
      </w:r>
      <w:r w:rsidRPr="00BA09CB">
        <w:rPr>
          <w:rStyle w:val="c0"/>
          <w:sz w:val="28"/>
          <w:szCs w:val="28"/>
        </w:rPr>
        <w:t xml:space="preserve">Влажную половину </w:t>
      </w:r>
      <w:r w:rsidRPr="00BA09CB">
        <w:rPr>
          <w:rStyle w:val="c0"/>
          <w:sz w:val="28"/>
          <w:szCs w:val="28"/>
        </w:rPr>
        <w:lastRenderedPageBreak/>
        <w:t>накладываем на первую половину с кра</w:t>
      </w:r>
      <w:r>
        <w:rPr>
          <w:rStyle w:val="c0"/>
          <w:sz w:val="28"/>
          <w:szCs w:val="28"/>
        </w:rPr>
        <w:t>ской и проглаживаем. Разворачиваем и любуемся</w:t>
      </w:r>
      <w:r w:rsidRPr="00BA09CB">
        <w:rPr>
          <w:rStyle w:val="c0"/>
          <w:sz w:val="28"/>
          <w:szCs w:val="28"/>
        </w:rPr>
        <w:t>.</w:t>
      </w:r>
      <w:r w:rsidRPr="00BA09CB">
        <w:rPr>
          <w:rStyle w:val="apple-converted-space"/>
          <w:sz w:val="28"/>
          <w:szCs w:val="28"/>
        </w:rPr>
        <w:t> </w:t>
      </w:r>
      <w:r w:rsidRPr="00BA09CB">
        <w:rPr>
          <w:sz w:val="28"/>
          <w:szCs w:val="28"/>
          <w:shd w:val="clear" w:color="auto" w:fill="FFFFFF"/>
        </w:rPr>
        <w:t>Далее полученн</w:t>
      </w:r>
      <w:r>
        <w:rPr>
          <w:sz w:val="28"/>
          <w:szCs w:val="28"/>
          <w:shd w:val="clear" w:color="auto" w:fill="FFFFFF"/>
        </w:rPr>
        <w:t>ые цветные кляксы либо оставляем</w:t>
      </w:r>
      <w:r w:rsidRPr="00BA09CB">
        <w:rPr>
          <w:sz w:val="28"/>
          <w:szCs w:val="28"/>
          <w:shd w:val="clear" w:color="auto" w:fill="FFFFFF"/>
        </w:rPr>
        <w:t xml:space="preserve"> в перво</w:t>
      </w:r>
      <w:r>
        <w:rPr>
          <w:sz w:val="28"/>
          <w:szCs w:val="28"/>
          <w:shd w:val="clear" w:color="auto" w:fill="FFFFFF"/>
        </w:rPr>
        <w:t>начальном виде, либо продумываем</w:t>
      </w:r>
      <w:r w:rsidRPr="00BA09CB">
        <w:rPr>
          <w:sz w:val="28"/>
          <w:szCs w:val="28"/>
          <w:shd w:val="clear" w:color="auto" w:fill="FFFFFF"/>
        </w:rPr>
        <w:t xml:space="preserve"> подходящий образ и прорисовывают недостающие детали.</w:t>
      </w:r>
      <w:r>
        <w:rPr>
          <w:sz w:val="28"/>
          <w:szCs w:val="28"/>
          <w:shd w:val="clear" w:color="auto" w:fill="FFFFFF"/>
        </w:rPr>
        <w:t xml:space="preserve"> </w:t>
      </w:r>
      <w:r w:rsidRPr="004B76C7">
        <w:rPr>
          <w:sz w:val="28"/>
          <w:szCs w:val="28"/>
          <w:u w:val="single"/>
          <w:shd w:val="clear" w:color="auto" w:fill="FFFFFF"/>
        </w:rPr>
        <w:t>Техника акварель «</w:t>
      </w:r>
      <w:proofErr w:type="spellStart"/>
      <w:r w:rsidRPr="004B76C7">
        <w:rPr>
          <w:sz w:val="28"/>
          <w:szCs w:val="28"/>
          <w:u w:val="single"/>
          <w:shd w:val="clear" w:color="auto" w:fill="FFFFFF"/>
        </w:rPr>
        <w:t>по-</w:t>
      </w:r>
      <w:r w:rsidR="002C1501">
        <w:rPr>
          <w:sz w:val="28"/>
          <w:szCs w:val="28"/>
          <w:u w:val="single"/>
          <w:shd w:val="clear" w:color="auto" w:fill="FFFFFF"/>
        </w:rPr>
        <w:t>мокрому</w:t>
      </w:r>
      <w:proofErr w:type="spellEnd"/>
      <w:r w:rsidRPr="004B76C7">
        <w:rPr>
          <w:sz w:val="28"/>
          <w:szCs w:val="28"/>
          <w:u w:val="single"/>
          <w:shd w:val="clear" w:color="auto" w:fill="FFFFFF"/>
        </w:rPr>
        <w:t>»</w:t>
      </w:r>
      <w:r>
        <w:rPr>
          <w:sz w:val="28"/>
          <w:szCs w:val="28"/>
          <w:u w:val="single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акварельную бумагу увлажняем с помощью широкой кисти, далее наносим акварель, краски растекаются в причудливые пятна и кляксы. Цвета перемешиваются и накладываются друг на друга. </w:t>
      </w:r>
      <w:r w:rsidRPr="006451CD">
        <w:rPr>
          <w:sz w:val="28"/>
          <w:szCs w:val="28"/>
          <w:u w:val="single"/>
          <w:shd w:val="clear" w:color="auto" w:fill="FFFFFF"/>
        </w:rPr>
        <w:t>Техника «</w:t>
      </w:r>
      <w:proofErr w:type="spellStart"/>
      <w:r w:rsidRPr="006451CD">
        <w:rPr>
          <w:sz w:val="28"/>
          <w:szCs w:val="28"/>
          <w:u w:val="single"/>
          <w:shd w:val="clear" w:color="auto" w:fill="FFFFFF"/>
        </w:rPr>
        <w:t>набрызг</w:t>
      </w:r>
      <w:proofErr w:type="spellEnd"/>
      <w:r w:rsidRPr="006451CD">
        <w:rPr>
          <w:sz w:val="28"/>
          <w:szCs w:val="28"/>
          <w:u w:val="single"/>
          <w:shd w:val="clear" w:color="auto" w:fill="FFFFFF"/>
        </w:rPr>
        <w:t>»</w:t>
      </w:r>
      <w:r>
        <w:rPr>
          <w:sz w:val="28"/>
          <w:szCs w:val="28"/>
          <w:u w:val="single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берем широкую кисть, смачиваем ее водой. Лишнюю воду стряхиваем о край стаканчика, иначе могут получиться большие кляксы. Набираем на кисть понравившийся цвет. Аккуратно и без спешки набрызгиваем краску на лист. Если кисть держать вдали от листа, то брызги получатся крупными, а если вблизи – мелкими. </w:t>
      </w:r>
    </w:p>
    <w:p w:rsidR="00AF26DE" w:rsidRDefault="005E6F29" w:rsidP="005E6F29">
      <w:pPr>
        <w:pStyle w:val="c4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4F879BDA" wp14:editId="2072D529">
            <wp:simplePos x="0" y="0"/>
            <wp:positionH relativeFrom="column">
              <wp:posOffset>6350</wp:posOffset>
            </wp:positionH>
            <wp:positionV relativeFrom="paragraph">
              <wp:posOffset>3228340</wp:posOffset>
            </wp:positionV>
            <wp:extent cx="2291080" cy="1604010"/>
            <wp:effectExtent l="190500" t="190500" r="166370" b="167640"/>
            <wp:wrapSquare wrapText="bothSides"/>
            <wp:docPr id="6" name="Рисунок 5" descr="_DSC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60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6DE">
        <w:rPr>
          <w:i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70684D00" wp14:editId="6C5EE14C">
            <wp:simplePos x="0" y="0"/>
            <wp:positionH relativeFrom="column">
              <wp:posOffset>3019425</wp:posOffset>
            </wp:positionH>
            <wp:positionV relativeFrom="paragraph">
              <wp:posOffset>-40005</wp:posOffset>
            </wp:positionV>
            <wp:extent cx="2766695" cy="1837690"/>
            <wp:effectExtent l="190500" t="190500" r="167005" b="162560"/>
            <wp:wrapSquare wrapText="bothSides"/>
            <wp:docPr id="4" name="Рисунок 3" descr="_DSC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83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1EDA" w:rsidRPr="001E1EDA">
        <w:rPr>
          <w:rFonts w:ascii="Monotype Corsiva" w:hAnsi="Monotype Corsiva"/>
          <w:b/>
          <w:sz w:val="36"/>
          <w:szCs w:val="36"/>
        </w:rPr>
        <w:t>Воспитатель:</w:t>
      </w:r>
      <w:r w:rsidR="001E1EDA" w:rsidRPr="00BA09CB">
        <w:rPr>
          <w:color w:val="444444"/>
          <w:sz w:val="23"/>
          <w:szCs w:val="23"/>
          <w:shd w:val="clear" w:color="auto" w:fill="FFFFFF"/>
        </w:rPr>
        <w:t xml:space="preserve"> </w:t>
      </w:r>
      <w:r w:rsidR="001E1EDA" w:rsidRPr="00BA09CB">
        <w:rPr>
          <w:sz w:val="28"/>
          <w:szCs w:val="28"/>
          <w:shd w:val="clear" w:color="auto" w:fill="FFFFFF"/>
        </w:rPr>
        <w:t xml:space="preserve">Вы можете в своих работах выразить </w:t>
      </w:r>
      <w:r w:rsidR="001E1EDA">
        <w:rPr>
          <w:sz w:val="28"/>
          <w:szCs w:val="28"/>
          <w:shd w:val="clear" w:color="auto" w:fill="FFFFFF"/>
        </w:rPr>
        <w:t xml:space="preserve">не только </w:t>
      </w:r>
      <w:r w:rsidR="001E1EDA" w:rsidRPr="00BA09CB">
        <w:rPr>
          <w:sz w:val="28"/>
          <w:szCs w:val="28"/>
          <w:shd w:val="clear" w:color="auto" w:fill="FFFFFF"/>
        </w:rPr>
        <w:t>настроение,</w:t>
      </w:r>
      <w:r w:rsidR="001E1EDA">
        <w:rPr>
          <w:sz w:val="28"/>
          <w:szCs w:val="28"/>
          <w:shd w:val="clear" w:color="auto" w:fill="FFFFFF"/>
        </w:rPr>
        <w:t xml:space="preserve"> но и выразительные средства музыки: мелодия, ритм, </w:t>
      </w:r>
      <w:r w:rsidR="001E1EDA" w:rsidRPr="00BA09CB">
        <w:rPr>
          <w:sz w:val="28"/>
          <w:szCs w:val="28"/>
          <w:shd w:val="clear" w:color="auto" w:fill="FFFFFF"/>
        </w:rPr>
        <w:t>используя</w:t>
      </w:r>
      <w:r w:rsidR="001E1EDA">
        <w:rPr>
          <w:sz w:val="28"/>
          <w:szCs w:val="28"/>
          <w:shd w:val="clear" w:color="auto" w:fill="FFFFFF"/>
        </w:rPr>
        <w:t xml:space="preserve"> </w:t>
      </w:r>
      <w:r w:rsidR="001E1EDA" w:rsidRPr="00BA09CB">
        <w:rPr>
          <w:sz w:val="28"/>
          <w:szCs w:val="28"/>
          <w:shd w:val="clear" w:color="auto" w:fill="FFFFFF"/>
        </w:rPr>
        <w:t>различные</w:t>
      </w:r>
      <w:r w:rsidR="001E1EDA">
        <w:rPr>
          <w:sz w:val="28"/>
          <w:szCs w:val="28"/>
          <w:shd w:val="clear" w:color="auto" w:fill="FFFFFF"/>
        </w:rPr>
        <w:t xml:space="preserve"> линии и</w:t>
      </w:r>
      <w:r w:rsidR="001E1EDA" w:rsidRPr="00BA09CB">
        <w:rPr>
          <w:sz w:val="28"/>
          <w:szCs w:val="28"/>
          <w:shd w:val="clear" w:color="auto" w:fill="FFFFFF"/>
        </w:rPr>
        <w:t xml:space="preserve"> оттенки красок</w:t>
      </w:r>
      <w:r w:rsidR="001E1EDA">
        <w:rPr>
          <w:sz w:val="28"/>
          <w:szCs w:val="28"/>
          <w:shd w:val="clear" w:color="auto" w:fill="FFFFFF"/>
        </w:rPr>
        <w:t xml:space="preserve">. Не забывайте, что есть цвета радости, грусти, напряжения, спокойствия. Давайте их вспомним. </w:t>
      </w:r>
      <w:r w:rsidR="001E1EDA">
        <w:rPr>
          <w:i/>
          <w:sz w:val="28"/>
          <w:szCs w:val="28"/>
          <w:shd w:val="clear" w:color="auto" w:fill="FFFFFF"/>
        </w:rPr>
        <w:t>(Ответы детей).</w:t>
      </w:r>
      <w:r w:rsidR="001E1EDA" w:rsidRPr="00E23823">
        <w:rPr>
          <w:sz w:val="28"/>
          <w:szCs w:val="28"/>
          <w:shd w:val="clear" w:color="auto" w:fill="FFFFFF"/>
        </w:rPr>
        <w:t xml:space="preserve"> </w:t>
      </w:r>
      <w:r w:rsidR="001E1EDA" w:rsidRPr="00A96ED0">
        <w:rPr>
          <w:i/>
          <w:sz w:val="28"/>
          <w:szCs w:val="28"/>
          <w:shd w:val="clear" w:color="auto" w:fill="FFFFFF"/>
        </w:rPr>
        <w:t>Дети берут стульчики, садятся за столы. Вместе с воспитателем делают пальчиковую гимнастику. Воспитатель снова включает тему Охотников, дети начинают рисовать.</w:t>
      </w:r>
    </w:p>
    <w:p w:rsidR="00D124D0" w:rsidRPr="005E6F29" w:rsidRDefault="001E1EDA" w:rsidP="005E6F29">
      <w:pPr>
        <w:pStyle w:val="c4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 w:rsidRPr="001E1EDA">
        <w:rPr>
          <w:rFonts w:ascii="Monotype Corsiva" w:hAnsi="Monotype Corsiva"/>
          <w:b/>
          <w:sz w:val="36"/>
          <w:szCs w:val="36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Попытайтесь расслабиться и нарисовать то, что само выйдет из руки! Рисуйте чувствами, думать головой в это время не надо!</w:t>
      </w:r>
      <w:r>
        <w:rPr>
          <w:b/>
          <w:sz w:val="28"/>
          <w:szCs w:val="28"/>
        </w:rPr>
        <w:t xml:space="preserve"> </w:t>
      </w:r>
    </w:p>
    <w:p w:rsidR="00204770" w:rsidRDefault="00204770" w:rsidP="001E1EDA">
      <w:pPr>
        <w:spacing w:after="0" w:line="360" w:lineRule="auto"/>
        <w:jc w:val="both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</w:p>
    <w:p w:rsidR="00204770" w:rsidRDefault="00204770" w:rsidP="001E1EDA">
      <w:pPr>
        <w:spacing w:after="0" w:line="360" w:lineRule="auto"/>
        <w:jc w:val="both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</w:p>
    <w:p w:rsidR="001E1EDA" w:rsidRPr="00D60279" w:rsidRDefault="001E1EDA" w:rsidP="001E1EDA">
      <w:pPr>
        <w:spacing w:after="0" w:line="360" w:lineRule="auto"/>
        <w:jc w:val="both"/>
        <w:rPr>
          <w:rFonts w:ascii="Monotype Corsiva" w:eastAsia="Times New Roman" w:hAnsi="Monotype Corsiva" w:cs="Arial"/>
          <w:b/>
          <w:sz w:val="36"/>
          <w:szCs w:val="36"/>
          <w:u w:val="single"/>
        </w:rPr>
      </w:pPr>
      <w:r w:rsidRPr="00D60279">
        <w:rPr>
          <w:rFonts w:ascii="Monotype Corsiva" w:eastAsia="Times New Roman" w:hAnsi="Monotype Corsiva" w:cs="Times New Roman"/>
          <w:b/>
          <w:sz w:val="36"/>
          <w:szCs w:val="36"/>
          <w:u w:val="single"/>
        </w:rPr>
        <w:t>Заключительная часть:</w:t>
      </w:r>
    </w:p>
    <w:p w:rsidR="001641DF" w:rsidRDefault="001E1EDA" w:rsidP="00641E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EDA">
        <w:rPr>
          <w:rFonts w:ascii="Monotype Corsiva" w:eastAsia="Times New Roman" w:hAnsi="Monotype Corsiva" w:cs="Times New Roman"/>
          <w:b/>
          <w:sz w:val="36"/>
          <w:szCs w:val="36"/>
        </w:rPr>
        <w:t>Воспитатель:</w:t>
      </w:r>
      <w:r w:rsidRPr="00A96ED0">
        <w:rPr>
          <w:rFonts w:ascii="Times New Roman" w:eastAsia="Times New Roman" w:hAnsi="Times New Roman" w:cs="Times New Roman"/>
          <w:sz w:val="28"/>
          <w:szCs w:val="28"/>
        </w:rPr>
        <w:t xml:space="preserve"> Ребята, посмотрите, какие красивые, разные по цветовому решению получились у вас музыкальные рисунки. Результат нас всех  удивил и порадовал, ведь мы не только слушали музыку, но и смогли ее изобразить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26DE" w:rsidRPr="00641E73" w:rsidRDefault="00AF26DE" w:rsidP="00AF26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5621" cy="3816155"/>
            <wp:effectExtent l="190500" t="152400" r="172679" b="127195"/>
            <wp:docPr id="8" name="Рисунок 7" descr="_DSC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32" cy="3814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1EDA" w:rsidRDefault="001E1EDA" w:rsidP="001E1E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EDA">
        <w:rPr>
          <w:rFonts w:ascii="Times New Roman" w:hAnsi="Times New Roman" w:cs="Times New Roman"/>
          <w:sz w:val="28"/>
          <w:szCs w:val="28"/>
        </w:rPr>
        <w:t xml:space="preserve">В заключение, разрешите пригласить вас в Концертный зал П.И. Чайковского на просмотр симфонической сказки </w:t>
      </w:r>
      <w:proofErr w:type="spellStart"/>
      <w:r w:rsidRPr="001E1EDA">
        <w:rPr>
          <w:rFonts w:ascii="Times New Roman" w:hAnsi="Times New Roman" w:cs="Times New Roman"/>
          <w:sz w:val="28"/>
          <w:szCs w:val="28"/>
        </w:rPr>
        <w:t>С.Прокофьева</w:t>
      </w:r>
      <w:proofErr w:type="spellEnd"/>
      <w:r w:rsidRPr="001E1EDA">
        <w:rPr>
          <w:rFonts w:ascii="Times New Roman" w:hAnsi="Times New Roman" w:cs="Times New Roman"/>
          <w:sz w:val="28"/>
          <w:szCs w:val="28"/>
        </w:rPr>
        <w:t xml:space="preserve"> «Петя и волк»</w:t>
      </w:r>
      <w:r w:rsidR="001641DF">
        <w:rPr>
          <w:rFonts w:ascii="Times New Roman" w:hAnsi="Times New Roman" w:cs="Times New Roman"/>
          <w:sz w:val="28"/>
          <w:szCs w:val="28"/>
        </w:rPr>
        <w:t>.</w:t>
      </w:r>
    </w:p>
    <w:p w:rsidR="00AF26DE" w:rsidRDefault="00AF26DE" w:rsidP="00AF26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8384" cy="2974258"/>
            <wp:effectExtent l="190500" t="152400" r="169816" b="130892"/>
            <wp:docPr id="9" name="Рисунок 8" descr="_DSC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913" cy="2975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41DF" w:rsidRPr="001E1EDA" w:rsidRDefault="001641DF" w:rsidP="001641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EDA" w:rsidRDefault="001E1EDA" w:rsidP="001E1ED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7E3"/>
        </w:rPr>
      </w:pPr>
    </w:p>
    <w:p w:rsidR="00F06576" w:rsidRPr="00F06576" w:rsidRDefault="00F06576" w:rsidP="008864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BC433A" w:rsidRPr="00BC433A" w:rsidRDefault="00BC433A" w:rsidP="00BC43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4BA" w:rsidRDefault="00E234BA" w:rsidP="00BC433A">
      <w:pPr>
        <w:jc w:val="center"/>
      </w:pPr>
    </w:p>
    <w:sectPr w:rsidR="00E234BA" w:rsidSect="00E23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9838B4"/>
    <w:multiLevelType w:val="hybridMultilevel"/>
    <w:tmpl w:val="19D42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33A"/>
    <w:rsid w:val="00001FC7"/>
    <w:rsid w:val="00076D94"/>
    <w:rsid w:val="00130AC0"/>
    <w:rsid w:val="00157973"/>
    <w:rsid w:val="001641DF"/>
    <w:rsid w:val="001E1EDA"/>
    <w:rsid w:val="00204770"/>
    <w:rsid w:val="00260D3B"/>
    <w:rsid w:val="002C1501"/>
    <w:rsid w:val="002F7742"/>
    <w:rsid w:val="00370886"/>
    <w:rsid w:val="00401132"/>
    <w:rsid w:val="0053782F"/>
    <w:rsid w:val="00541A61"/>
    <w:rsid w:val="005440DE"/>
    <w:rsid w:val="005E6F29"/>
    <w:rsid w:val="006367C4"/>
    <w:rsid w:val="00641E73"/>
    <w:rsid w:val="006B6C66"/>
    <w:rsid w:val="007D7555"/>
    <w:rsid w:val="00830A99"/>
    <w:rsid w:val="00843AD3"/>
    <w:rsid w:val="008630CB"/>
    <w:rsid w:val="008776F5"/>
    <w:rsid w:val="0088642D"/>
    <w:rsid w:val="00A656AC"/>
    <w:rsid w:val="00AA3761"/>
    <w:rsid w:val="00AF26DE"/>
    <w:rsid w:val="00AF5380"/>
    <w:rsid w:val="00BC433A"/>
    <w:rsid w:val="00C11EED"/>
    <w:rsid w:val="00C2335C"/>
    <w:rsid w:val="00D124D0"/>
    <w:rsid w:val="00D60279"/>
    <w:rsid w:val="00DD3F61"/>
    <w:rsid w:val="00DE28E0"/>
    <w:rsid w:val="00E234BA"/>
    <w:rsid w:val="00E41151"/>
    <w:rsid w:val="00E85067"/>
    <w:rsid w:val="00ED647A"/>
    <w:rsid w:val="00F06576"/>
    <w:rsid w:val="00F57A1B"/>
    <w:rsid w:val="00FF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33A"/>
    <w:pPr>
      <w:ind w:left="720"/>
      <w:contextualSpacing/>
    </w:pPr>
  </w:style>
  <w:style w:type="character" w:customStyle="1" w:styleId="c0">
    <w:name w:val="c0"/>
    <w:basedOn w:val="a0"/>
    <w:rsid w:val="001E1EDA"/>
  </w:style>
  <w:style w:type="character" w:customStyle="1" w:styleId="apple-converted-space">
    <w:name w:val="apple-converted-space"/>
    <w:basedOn w:val="a0"/>
    <w:rsid w:val="001E1EDA"/>
  </w:style>
  <w:style w:type="paragraph" w:customStyle="1" w:styleId="c4">
    <w:name w:val="c4"/>
    <w:basedOn w:val="a"/>
    <w:rsid w:val="001E1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33A"/>
    <w:pPr>
      <w:ind w:left="720"/>
      <w:contextualSpacing/>
    </w:pPr>
  </w:style>
  <w:style w:type="character" w:customStyle="1" w:styleId="c0">
    <w:name w:val="c0"/>
    <w:basedOn w:val="a0"/>
    <w:rsid w:val="001E1EDA"/>
  </w:style>
  <w:style w:type="character" w:customStyle="1" w:styleId="apple-converted-space">
    <w:name w:val="apple-converted-space"/>
    <w:basedOn w:val="a0"/>
    <w:rsid w:val="001E1EDA"/>
  </w:style>
  <w:style w:type="paragraph" w:customStyle="1" w:styleId="c4">
    <w:name w:val="c4"/>
    <w:basedOn w:val="a"/>
    <w:rsid w:val="001E1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3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Минеевы</cp:lastModifiedBy>
  <cp:revision>4</cp:revision>
  <cp:lastPrinted>2013-02-02T19:21:00Z</cp:lastPrinted>
  <dcterms:created xsi:type="dcterms:W3CDTF">2015-01-24T15:53:00Z</dcterms:created>
  <dcterms:modified xsi:type="dcterms:W3CDTF">2015-10-25T10:55:00Z</dcterms:modified>
</cp:coreProperties>
</file>