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C9" w:rsidRPr="008841C9" w:rsidRDefault="008841C9" w:rsidP="008841C9">
      <w:pPr>
        <w:rPr>
          <w:b/>
          <w:sz w:val="40"/>
          <w:szCs w:val="40"/>
        </w:rPr>
      </w:pPr>
      <w:r w:rsidRPr="008841C9">
        <w:rPr>
          <w:b/>
          <w:sz w:val="40"/>
          <w:szCs w:val="40"/>
        </w:rPr>
        <w:t xml:space="preserve">Уважаемые коллеги! Весь материал сборника составляет объем, не позволяющий разместить на сайте! </w:t>
      </w:r>
    </w:p>
    <w:p w:rsidR="008841C9" w:rsidRPr="008841C9" w:rsidRDefault="008841C9" w:rsidP="008841C9">
      <w:pPr>
        <w:rPr>
          <w:b/>
          <w:sz w:val="40"/>
          <w:szCs w:val="40"/>
        </w:rPr>
      </w:pPr>
      <w:r w:rsidRPr="008841C9">
        <w:rPr>
          <w:b/>
          <w:sz w:val="40"/>
          <w:szCs w:val="40"/>
        </w:rPr>
        <w:t xml:space="preserve">Если вас заинтересовал данный материал прошу обращаться на электронную почту: </w:t>
      </w:r>
      <w:proofErr w:type="spellStart"/>
      <w:r w:rsidRPr="008841C9">
        <w:rPr>
          <w:b/>
          <w:sz w:val="40"/>
          <w:szCs w:val="40"/>
          <w:lang w:val="en-US"/>
        </w:rPr>
        <w:t>kaa</w:t>
      </w:r>
      <w:proofErr w:type="spellEnd"/>
      <w:r w:rsidRPr="008841C9">
        <w:rPr>
          <w:b/>
          <w:sz w:val="40"/>
          <w:szCs w:val="40"/>
        </w:rPr>
        <w:t>_</w:t>
      </w:r>
      <w:proofErr w:type="spellStart"/>
      <w:r w:rsidRPr="008841C9">
        <w:rPr>
          <w:b/>
          <w:sz w:val="40"/>
          <w:szCs w:val="40"/>
          <w:lang w:val="en-US"/>
        </w:rPr>
        <w:t>sh</w:t>
      </w:r>
      <w:proofErr w:type="spellEnd"/>
      <w:r w:rsidRPr="008841C9">
        <w:rPr>
          <w:b/>
          <w:sz w:val="40"/>
          <w:szCs w:val="40"/>
        </w:rPr>
        <w:t>8@</w:t>
      </w:r>
      <w:r w:rsidRPr="008841C9">
        <w:rPr>
          <w:b/>
          <w:sz w:val="40"/>
          <w:szCs w:val="40"/>
          <w:lang w:val="en-US"/>
        </w:rPr>
        <w:t>mail</w:t>
      </w:r>
      <w:r w:rsidRPr="008841C9">
        <w:rPr>
          <w:b/>
          <w:sz w:val="40"/>
          <w:szCs w:val="40"/>
        </w:rPr>
        <w:t>.</w:t>
      </w:r>
      <w:proofErr w:type="spellStart"/>
      <w:r w:rsidRPr="008841C9">
        <w:rPr>
          <w:b/>
          <w:sz w:val="40"/>
          <w:szCs w:val="40"/>
          <w:lang w:val="en-US"/>
        </w:rPr>
        <w:t>ru</w:t>
      </w:r>
      <w:proofErr w:type="spellEnd"/>
    </w:p>
    <w:p w:rsidR="008841C9" w:rsidRDefault="008841C9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color w:val="000000"/>
          <w:sz w:val="28"/>
          <w:szCs w:val="28"/>
        </w:rPr>
      </w:pPr>
      <w:bookmarkStart w:id="0" w:name="_GoBack"/>
      <w:bookmarkEnd w:id="0"/>
    </w:p>
    <w:p w:rsidR="008841C9" w:rsidRDefault="008841C9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color w:val="000000"/>
          <w:sz w:val="28"/>
          <w:szCs w:val="28"/>
        </w:rPr>
      </w:pPr>
    </w:p>
    <w:p w:rsidR="008841C9" w:rsidRDefault="008841C9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color w:val="000000"/>
          <w:sz w:val="28"/>
          <w:szCs w:val="28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color w:val="000000"/>
          <w:sz w:val="28"/>
          <w:szCs w:val="28"/>
        </w:rPr>
      </w:pPr>
      <w:r>
        <w:rPr>
          <w:rFonts w:ascii="Bookman Old Style" w:eastAsia="Times New Roman" w:hAnsi="Bookman Old Style" w:cs="Courier New"/>
          <w:noProof/>
          <w:color w:val="000000"/>
          <w:sz w:val="28"/>
          <w:szCs w:val="28"/>
        </w:rPr>
        <w:t>Рекомендовано:                                Утверждаю:</w:t>
      </w:r>
    </w:p>
    <w:p w:rsidR="00297A88" w:rsidRDefault="00297A88" w:rsidP="00297A88">
      <w:pPr>
        <w:shd w:val="clear" w:color="auto" w:fill="FFFFFF"/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ourier New"/>
          <w:noProof/>
          <w:color w:val="000000"/>
          <w:sz w:val="28"/>
          <w:szCs w:val="28"/>
        </w:rPr>
      </w:pPr>
      <w:r>
        <w:rPr>
          <w:rFonts w:ascii="Bookman Old Style" w:eastAsia="Times New Roman" w:hAnsi="Bookman Old Style" w:cs="Courier New"/>
          <w:noProof/>
          <w:color w:val="000000"/>
          <w:sz w:val="28"/>
          <w:szCs w:val="28"/>
        </w:rPr>
        <w:t>Руководитель                                    Руководитель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ourier New"/>
          <w:noProof/>
          <w:color w:val="000000"/>
          <w:sz w:val="28"/>
          <w:szCs w:val="28"/>
        </w:rPr>
      </w:pPr>
      <w:r>
        <w:rPr>
          <w:rFonts w:ascii="Bookman Old Style" w:eastAsia="Times New Roman" w:hAnsi="Bookman Old Style" w:cs="Courier New"/>
          <w:noProof/>
          <w:color w:val="000000"/>
          <w:sz w:val="28"/>
          <w:szCs w:val="28"/>
        </w:rPr>
        <w:t>РГУ «Отдел по делам обороны           ГУ «Отдел образования, ФК и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ourier New"/>
          <w:noProof/>
          <w:color w:val="000000"/>
          <w:sz w:val="28"/>
          <w:szCs w:val="28"/>
        </w:rPr>
      </w:pPr>
      <w:r>
        <w:rPr>
          <w:rFonts w:ascii="Bookman Old Style" w:eastAsia="Times New Roman" w:hAnsi="Bookman Old Style" w:cs="Courier New"/>
          <w:noProof/>
          <w:color w:val="000000"/>
          <w:sz w:val="28"/>
          <w:szCs w:val="28"/>
        </w:rPr>
        <w:t>Зыряновского района»                      спорта Зыряновского района»</w:t>
      </w:r>
    </w:p>
    <w:p w:rsidR="00297A88" w:rsidRDefault="00297A88" w:rsidP="00297A88">
      <w:pPr>
        <w:shd w:val="clear" w:color="auto" w:fill="FFFFFF"/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ourier New"/>
          <w:noProof/>
          <w:color w:val="000000"/>
          <w:sz w:val="28"/>
          <w:szCs w:val="28"/>
        </w:rPr>
      </w:pPr>
      <w:r>
        <w:rPr>
          <w:rFonts w:ascii="Bookman Old Style" w:eastAsia="Times New Roman" w:hAnsi="Bookman Old Style" w:cs="Courier New"/>
          <w:noProof/>
          <w:color w:val="000000"/>
          <w:sz w:val="28"/>
          <w:szCs w:val="28"/>
        </w:rPr>
        <w:t>п/п-к______________Е. Асылбеков        _____________________А. Исаев</w:t>
      </w:r>
    </w:p>
    <w:p w:rsidR="00297A88" w:rsidRDefault="00297A88" w:rsidP="00297A88">
      <w:pPr>
        <w:shd w:val="clear" w:color="auto" w:fill="FFFFFF"/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ourier New"/>
          <w:noProof/>
          <w:color w:val="000000"/>
          <w:sz w:val="28"/>
          <w:szCs w:val="28"/>
        </w:rPr>
      </w:pPr>
      <w:r>
        <w:rPr>
          <w:rFonts w:ascii="Bookman Old Style" w:eastAsia="Times New Roman" w:hAnsi="Bookman Old Style" w:cs="Courier New"/>
          <w:noProof/>
          <w:color w:val="000000"/>
          <w:sz w:val="28"/>
          <w:szCs w:val="28"/>
        </w:rPr>
        <w:t>«___»____________________ 2015 г.        «___»__________________2015 г.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ourier New"/>
          <w:noProof/>
          <w:color w:val="000000"/>
          <w:sz w:val="28"/>
          <w:szCs w:val="28"/>
        </w:rPr>
      </w:pPr>
    </w:p>
    <w:p w:rsidR="00297A88" w:rsidRDefault="00297A88" w:rsidP="00297A88">
      <w:pPr>
        <w:shd w:val="clear" w:color="auto" w:fill="FFFFFF"/>
        <w:tabs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color w:val="000000"/>
          <w:sz w:val="32"/>
          <w:szCs w:val="32"/>
        </w:rPr>
      </w:pPr>
      <w:r>
        <w:rPr>
          <w:rFonts w:ascii="Bookman Old Style" w:eastAsia="Times New Roman" w:hAnsi="Bookman Old Style" w:cs="Courier New"/>
          <w:noProof/>
          <w:color w:val="000000"/>
          <w:sz w:val="32"/>
          <w:szCs w:val="32"/>
        </w:rPr>
        <w:tab/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noProof/>
          <w:color w:val="434343"/>
          <w:sz w:val="24"/>
          <w:szCs w:val="24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noProof/>
          <w:color w:val="434343"/>
          <w:sz w:val="36"/>
          <w:szCs w:val="36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Courier New"/>
          <w:b/>
          <w:noProof/>
          <w:color w:val="434343"/>
          <w:sz w:val="36"/>
          <w:szCs w:val="36"/>
        </w:rPr>
      </w:pPr>
      <w:r>
        <w:rPr>
          <w:rFonts w:ascii="Bookman Old Style" w:eastAsia="Times New Roman" w:hAnsi="Bookman Old Style" w:cs="Courier New"/>
          <w:b/>
          <w:noProof/>
          <w:color w:val="434343"/>
          <w:sz w:val="36"/>
          <w:szCs w:val="36"/>
          <w:lang w:eastAsia="ru-RU"/>
        </w:rPr>
        <w:drawing>
          <wp:inline distT="0" distB="0" distL="0" distR="0">
            <wp:extent cx="2158365" cy="2158365"/>
            <wp:effectExtent l="0" t="0" r="0" b="0"/>
            <wp:docPr id="3" name="Рисунок 3" descr="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noProof/>
          <w:sz w:val="32"/>
          <w:szCs w:val="32"/>
          <w:lang w:eastAsia="ru-RU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noProof/>
          <w:color w:val="434343"/>
          <w:sz w:val="36"/>
          <w:szCs w:val="36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Courier New"/>
          <w:b/>
          <w:noProof/>
          <w:color w:val="000000" w:themeColor="text1"/>
          <w:sz w:val="36"/>
          <w:szCs w:val="36"/>
        </w:rPr>
      </w:pPr>
      <w:r>
        <w:rPr>
          <w:rFonts w:ascii="Bookman Old Style" w:eastAsia="Times New Roman" w:hAnsi="Bookman Old Style" w:cs="Courier New"/>
          <w:b/>
          <w:noProof/>
          <w:color w:val="000000" w:themeColor="text1"/>
          <w:sz w:val="36"/>
          <w:szCs w:val="36"/>
        </w:rPr>
        <w:t xml:space="preserve">Учебно-материальная база 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Courier New"/>
          <w:b/>
          <w:noProof/>
          <w:color w:val="000000" w:themeColor="text1"/>
          <w:sz w:val="36"/>
          <w:szCs w:val="36"/>
        </w:rPr>
      </w:pPr>
      <w:r>
        <w:rPr>
          <w:rFonts w:ascii="Bookman Old Style" w:eastAsia="Times New Roman" w:hAnsi="Bookman Old Style" w:cs="Courier New"/>
          <w:b/>
          <w:noProof/>
          <w:color w:val="000000" w:themeColor="text1"/>
          <w:sz w:val="36"/>
          <w:szCs w:val="36"/>
        </w:rPr>
        <w:t xml:space="preserve">начальной военной подготовки  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Courier New"/>
          <w:b/>
          <w:noProof/>
          <w:color w:val="000000" w:themeColor="text1"/>
          <w:sz w:val="36"/>
          <w:szCs w:val="36"/>
        </w:rPr>
      </w:pPr>
      <w:r>
        <w:rPr>
          <w:rFonts w:ascii="Bookman Old Style" w:eastAsia="Times New Roman" w:hAnsi="Bookman Old Style" w:cs="Courier New"/>
          <w:b/>
          <w:noProof/>
          <w:color w:val="000000" w:themeColor="text1"/>
          <w:sz w:val="36"/>
          <w:szCs w:val="36"/>
        </w:rPr>
        <w:t>в учреждениях образования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Courier New"/>
          <w:b/>
          <w:noProof/>
          <w:color w:val="000000" w:themeColor="text1"/>
          <w:sz w:val="32"/>
          <w:szCs w:val="32"/>
        </w:rPr>
      </w:pPr>
      <w:r>
        <w:rPr>
          <w:rFonts w:ascii="Bookman Old Style" w:eastAsia="Times New Roman" w:hAnsi="Bookman Old Style" w:cs="Courier New"/>
          <w:b/>
          <w:noProof/>
          <w:color w:val="000000" w:themeColor="text1"/>
          <w:sz w:val="32"/>
          <w:szCs w:val="32"/>
        </w:rPr>
        <w:t xml:space="preserve">(методические рекомендации) </w:t>
      </w:r>
    </w:p>
    <w:p w:rsidR="00297A88" w:rsidRDefault="00297A88" w:rsidP="00297A88">
      <w:pPr>
        <w:jc w:val="center"/>
        <w:rPr>
          <w:rFonts w:ascii="Bookman Old Style" w:eastAsia="Times New Roman" w:hAnsi="Bookman Old Style" w:cs="Courier New"/>
          <w:noProof/>
          <w:color w:val="000000"/>
          <w:sz w:val="24"/>
          <w:szCs w:val="24"/>
        </w:rPr>
      </w:pPr>
    </w:p>
    <w:p w:rsidR="00297A88" w:rsidRDefault="00297A88" w:rsidP="00297A88">
      <w:pPr>
        <w:pStyle w:val="a7"/>
        <w:tabs>
          <w:tab w:val="left" w:pos="1364"/>
        </w:tabs>
        <w:rPr>
          <w:rFonts w:ascii="Bookman Old Style" w:eastAsia="Times New Roman" w:hAnsi="Bookman Old Style" w:cs="Courier New"/>
          <w:noProof/>
          <w:color w:val="000000"/>
          <w:sz w:val="24"/>
          <w:szCs w:val="24"/>
        </w:rPr>
      </w:pPr>
    </w:p>
    <w:p w:rsidR="00297A88" w:rsidRDefault="00297A88" w:rsidP="00297A88">
      <w:pPr>
        <w:pStyle w:val="a7"/>
        <w:tabs>
          <w:tab w:val="left" w:pos="1364"/>
        </w:tabs>
        <w:rPr>
          <w:rFonts w:ascii="Bookman Old Style" w:hAnsi="Bookman Old Style" w:cs="Courier New"/>
          <w:noProof/>
          <w:sz w:val="28"/>
          <w:szCs w:val="28"/>
        </w:rPr>
      </w:pPr>
    </w:p>
    <w:p w:rsidR="00297A88" w:rsidRDefault="00297A88" w:rsidP="00297A88">
      <w:pPr>
        <w:pStyle w:val="a7"/>
        <w:jc w:val="center"/>
        <w:rPr>
          <w:rFonts w:ascii="Bookman Old Style" w:hAnsi="Bookman Old Style" w:cs="Courier New"/>
          <w:noProof/>
          <w:sz w:val="28"/>
          <w:szCs w:val="28"/>
        </w:rPr>
      </w:pPr>
    </w:p>
    <w:p w:rsidR="00297A88" w:rsidRDefault="00297A88" w:rsidP="00297A88">
      <w:pPr>
        <w:pStyle w:val="a7"/>
        <w:jc w:val="center"/>
        <w:rPr>
          <w:rFonts w:ascii="Bookman Old Style" w:hAnsi="Bookman Old Style" w:cs="Courier New"/>
          <w:noProof/>
          <w:sz w:val="28"/>
          <w:szCs w:val="28"/>
        </w:rPr>
      </w:pPr>
    </w:p>
    <w:p w:rsidR="00297A88" w:rsidRDefault="00297A88" w:rsidP="00297A88">
      <w:pPr>
        <w:pStyle w:val="a7"/>
        <w:jc w:val="center"/>
        <w:rPr>
          <w:rFonts w:ascii="Bookman Old Style" w:hAnsi="Bookman Old Style" w:cs="Courier New"/>
          <w:noProof/>
          <w:sz w:val="28"/>
          <w:szCs w:val="28"/>
        </w:rPr>
      </w:pPr>
    </w:p>
    <w:p w:rsidR="00297A88" w:rsidRDefault="00297A88" w:rsidP="00297A88">
      <w:pPr>
        <w:pStyle w:val="a7"/>
        <w:jc w:val="center"/>
        <w:rPr>
          <w:rFonts w:ascii="Bookman Old Style" w:hAnsi="Bookman Old Style" w:cs="Courier New"/>
          <w:noProof/>
          <w:sz w:val="28"/>
          <w:szCs w:val="28"/>
        </w:rPr>
      </w:pPr>
    </w:p>
    <w:p w:rsidR="00297A88" w:rsidRDefault="00297A88" w:rsidP="00297A88">
      <w:pPr>
        <w:pStyle w:val="a7"/>
        <w:jc w:val="center"/>
        <w:rPr>
          <w:rFonts w:ascii="Bookman Old Style" w:hAnsi="Bookman Old Style" w:cs="Courier New"/>
          <w:noProof/>
          <w:sz w:val="28"/>
          <w:szCs w:val="28"/>
        </w:rPr>
      </w:pPr>
    </w:p>
    <w:p w:rsidR="00297A88" w:rsidRDefault="00297A88" w:rsidP="00297A88">
      <w:pPr>
        <w:pStyle w:val="a7"/>
        <w:jc w:val="center"/>
        <w:rPr>
          <w:rFonts w:ascii="Bookman Old Style" w:hAnsi="Bookman Old Style" w:cs="Courier New"/>
          <w:noProof/>
          <w:sz w:val="28"/>
          <w:szCs w:val="28"/>
        </w:rPr>
      </w:pPr>
    </w:p>
    <w:p w:rsidR="00297A88" w:rsidRDefault="00297A88" w:rsidP="00297A88">
      <w:pPr>
        <w:pStyle w:val="a7"/>
        <w:jc w:val="center"/>
        <w:rPr>
          <w:rFonts w:ascii="Bookman Old Style" w:hAnsi="Bookman Old Style" w:cs="Courier New"/>
          <w:noProof/>
          <w:sz w:val="28"/>
          <w:szCs w:val="28"/>
        </w:rPr>
      </w:pPr>
    </w:p>
    <w:p w:rsidR="00297A88" w:rsidRDefault="00297A88" w:rsidP="00297A88">
      <w:pPr>
        <w:pStyle w:val="a7"/>
        <w:jc w:val="center"/>
        <w:rPr>
          <w:rFonts w:ascii="Bookman Old Style" w:hAnsi="Bookman Old Style" w:cs="Courier New"/>
          <w:noProof/>
          <w:sz w:val="28"/>
          <w:szCs w:val="28"/>
        </w:rPr>
      </w:pPr>
    </w:p>
    <w:p w:rsidR="00297A88" w:rsidRDefault="00297A88" w:rsidP="00297A88">
      <w:pPr>
        <w:pStyle w:val="a7"/>
        <w:jc w:val="center"/>
        <w:rPr>
          <w:rFonts w:ascii="Bookman Old Style" w:hAnsi="Bookman Old Style" w:cs="Courier New"/>
          <w:noProof/>
          <w:sz w:val="28"/>
          <w:szCs w:val="28"/>
        </w:rPr>
      </w:pPr>
    </w:p>
    <w:p w:rsidR="00297A88" w:rsidRDefault="00297A88" w:rsidP="00297A88">
      <w:pPr>
        <w:pStyle w:val="a7"/>
        <w:jc w:val="center"/>
        <w:rPr>
          <w:rFonts w:ascii="Bookman Old Style" w:hAnsi="Bookman Old Style" w:cs="Courier New"/>
          <w:noProof/>
          <w:sz w:val="28"/>
          <w:szCs w:val="28"/>
        </w:rPr>
      </w:pPr>
    </w:p>
    <w:p w:rsidR="00297A88" w:rsidRDefault="00297A88" w:rsidP="00297A88">
      <w:pPr>
        <w:pStyle w:val="a7"/>
        <w:jc w:val="center"/>
        <w:rPr>
          <w:rFonts w:ascii="Bookman Old Style" w:hAnsi="Bookman Old Style" w:cs="Courier New"/>
          <w:noProof/>
          <w:sz w:val="32"/>
          <w:szCs w:val="32"/>
        </w:rPr>
      </w:pPr>
    </w:p>
    <w:p w:rsidR="00297A88" w:rsidRDefault="00297A88" w:rsidP="00297A88">
      <w:pPr>
        <w:pStyle w:val="a7"/>
        <w:jc w:val="center"/>
        <w:rPr>
          <w:rFonts w:ascii="Bookman Old Style" w:hAnsi="Bookman Old Style" w:cs="Courier New"/>
          <w:noProof/>
          <w:sz w:val="32"/>
          <w:szCs w:val="32"/>
        </w:rPr>
      </w:pPr>
      <w:r>
        <w:rPr>
          <w:rFonts w:ascii="Bookman Old Style" w:hAnsi="Bookman Old Style" w:cs="Courier New"/>
          <w:noProof/>
          <w:sz w:val="32"/>
          <w:szCs w:val="32"/>
        </w:rPr>
        <w:t>г. Зыряновск,2015 г.</w:t>
      </w:r>
    </w:p>
    <w:p w:rsidR="00297A88" w:rsidRDefault="00297A88" w:rsidP="00297A88">
      <w:pPr>
        <w:pStyle w:val="a7"/>
        <w:jc w:val="both"/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t>Рассмотрено и одобрено к изданию на заседании методического совета ГУ «Отдел образования Зыряновского района»</w:t>
      </w:r>
    </w:p>
    <w:p w:rsidR="00297A88" w:rsidRDefault="00297A88" w:rsidP="00297A88">
      <w:pPr>
        <w:pStyle w:val="a7"/>
        <w:jc w:val="both"/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t>Протокол №           от «____»____________2015 г.</w:t>
      </w:r>
    </w:p>
    <w:p w:rsidR="00297A88" w:rsidRDefault="00297A88" w:rsidP="00297A88">
      <w:pPr>
        <w:pStyle w:val="a7"/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t>Заведущая РМК______________________________Б.К.Канафина</w:t>
      </w:r>
    </w:p>
    <w:p w:rsidR="00297A88" w:rsidRDefault="00297A88" w:rsidP="00297A88">
      <w:pPr>
        <w:pStyle w:val="a7"/>
        <w:rPr>
          <w:rFonts w:ascii="Bookman Old Style" w:hAnsi="Bookman Old Style"/>
          <w:noProof/>
          <w:sz w:val="28"/>
          <w:szCs w:val="28"/>
        </w:rPr>
      </w:pPr>
    </w:p>
    <w:p w:rsidR="00297A88" w:rsidRDefault="00297A88" w:rsidP="00297A88">
      <w:pPr>
        <w:pStyle w:val="a7"/>
        <w:rPr>
          <w:rFonts w:ascii="Bookman Old Style" w:hAnsi="Bookman Old Style"/>
          <w:noProof/>
          <w:sz w:val="28"/>
          <w:szCs w:val="28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sz w:val="28"/>
          <w:szCs w:val="28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sz w:val="28"/>
          <w:szCs w:val="28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sz w:val="28"/>
          <w:szCs w:val="28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sz w:val="28"/>
          <w:szCs w:val="28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 w:cs="Courier New"/>
          <w:sz w:val="28"/>
          <w:szCs w:val="28"/>
        </w:rPr>
      </w:pPr>
      <w:r>
        <w:rPr>
          <w:rFonts w:ascii="Bookman Old Style" w:eastAsia="Times New Roman" w:hAnsi="Bookman Old Style" w:cs="Courier New"/>
          <w:noProof/>
          <w:sz w:val="28"/>
          <w:szCs w:val="28"/>
        </w:rPr>
        <w:t>Разработчик:  Коновалов А.А., методист отдела образования Зыряновского района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sz w:val="28"/>
          <w:szCs w:val="28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sz w:val="28"/>
          <w:szCs w:val="28"/>
        </w:rPr>
      </w:pP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Настоящие Рекоменда</w:t>
      </w:r>
      <w:r>
        <w:rPr>
          <w:rFonts w:ascii="Bookman Old Style" w:hAnsi="Bookman Old Style"/>
          <w:color w:val="000000"/>
          <w:spacing w:val="1"/>
        </w:rPr>
        <w:t xml:space="preserve">ции предназначены для оказания помощи директорам и </w:t>
      </w:r>
      <w:r>
        <w:rPr>
          <w:rFonts w:ascii="Bookman Old Style" w:hAnsi="Bookman Old Style"/>
          <w:color w:val="000000"/>
        </w:rPr>
        <w:t>преподавателям начальной военной подготовки школ, колледжей</w:t>
      </w:r>
      <w:r>
        <w:rPr>
          <w:rFonts w:ascii="Bookman Old Style" w:hAnsi="Bookman Old Style"/>
          <w:color w:val="000000"/>
          <w:spacing w:val="3"/>
        </w:rPr>
        <w:t xml:space="preserve">, начальникам учебных </w:t>
      </w:r>
      <w:r>
        <w:rPr>
          <w:rFonts w:ascii="Bookman Old Style" w:hAnsi="Bookman Old Style"/>
          <w:color w:val="000000"/>
          <w:spacing w:val="-1"/>
        </w:rPr>
        <w:t>пунктов в оборудовании и совершенствовании учебно-ма</w:t>
      </w:r>
      <w:r>
        <w:rPr>
          <w:rFonts w:ascii="Bookman Old Style" w:hAnsi="Bookman Old Style"/>
          <w:color w:val="000000"/>
          <w:spacing w:val="2"/>
        </w:rPr>
        <w:t xml:space="preserve">териальной базы, в изготовлении многих необходимых устройств и учебных наглядных </w:t>
      </w:r>
      <w:proofErr w:type="gramStart"/>
      <w:r>
        <w:rPr>
          <w:rFonts w:ascii="Bookman Old Style" w:hAnsi="Bookman Old Style"/>
          <w:color w:val="000000"/>
          <w:spacing w:val="2"/>
        </w:rPr>
        <w:t>пособий,  обеспечивающей</w:t>
      </w:r>
      <w:proofErr w:type="gramEnd"/>
      <w:r>
        <w:rPr>
          <w:rFonts w:ascii="Bookman Old Style" w:hAnsi="Bookman Old Style"/>
          <w:color w:val="000000"/>
          <w:spacing w:val="2"/>
        </w:rPr>
        <w:t xml:space="preserve"> качественное изучение </w:t>
      </w:r>
      <w:r>
        <w:rPr>
          <w:rFonts w:ascii="Bookman Old Style" w:hAnsi="Bookman Old Style"/>
          <w:color w:val="000000"/>
          <w:spacing w:val="5"/>
        </w:rPr>
        <w:t>всех тем основ военного дела, общевойсковой и технической подготовки, граж</w:t>
      </w:r>
      <w:r>
        <w:rPr>
          <w:rFonts w:ascii="Bookman Old Style" w:hAnsi="Bookman Old Style"/>
          <w:color w:val="000000"/>
          <w:spacing w:val="2"/>
        </w:rPr>
        <w:t xml:space="preserve">данской обороны и специальной подготовки санитарных </w:t>
      </w:r>
      <w:r>
        <w:rPr>
          <w:rFonts w:ascii="Bookman Old Style" w:hAnsi="Bookman Old Style"/>
          <w:color w:val="000000"/>
        </w:rPr>
        <w:t>дружинниц.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  <w:spacing w:val="-2"/>
        </w:rPr>
      </w:pPr>
      <w:r>
        <w:rPr>
          <w:rFonts w:ascii="Bookman Old Style" w:hAnsi="Bookman Old Style"/>
          <w:color w:val="000000"/>
          <w:spacing w:val="-2"/>
        </w:rPr>
        <w:t xml:space="preserve">Данные материалы подготовлены на основании рекомендаций Управления вневойсковой </w:t>
      </w:r>
      <w:r>
        <w:rPr>
          <w:rFonts w:ascii="Bookman Old Style" w:hAnsi="Bookman Old Style"/>
          <w:color w:val="000000"/>
          <w:spacing w:val="13"/>
        </w:rPr>
        <w:t xml:space="preserve">подготовки Министерства обороны с участием штаба </w:t>
      </w:r>
      <w:r>
        <w:rPr>
          <w:rFonts w:ascii="Bookman Old Style" w:hAnsi="Bookman Old Style"/>
          <w:color w:val="000000"/>
          <w:spacing w:val="1"/>
        </w:rPr>
        <w:t xml:space="preserve">ГО </w:t>
      </w:r>
      <w:proofErr w:type="gramStart"/>
      <w:r>
        <w:rPr>
          <w:rFonts w:ascii="Bookman Old Style" w:hAnsi="Bookman Old Style"/>
          <w:color w:val="000000"/>
          <w:spacing w:val="1"/>
        </w:rPr>
        <w:t>РК  согласованных</w:t>
      </w:r>
      <w:proofErr w:type="gramEnd"/>
      <w:r>
        <w:rPr>
          <w:rFonts w:ascii="Bookman Old Style" w:hAnsi="Bookman Old Style"/>
          <w:color w:val="000000"/>
          <w:spacing w:val="1"/>
        </w:rPr>
        <w:t xml:space="preserve"> с Министерством обороны</w:t>
      </w:r>
      <w:r>
        <w:rPr>
          <w:rFonts w:ascii="Bookman Old Style" w:hAnsi="Bookman Old Style"/>
          <w:color w:val="000000"/>
          <w:spacing w:val="-2"/>
        </w:rPr>
        <w:t xml:space="preserve"> ВС РК, Министерством образования РК и Министерства здравоохранения, а также использованы рекомендации </w:t>
      </w:r>
      <w:r>
        <w:rPr>
          <w:rFonts w:ascii="Bookman Old Style" w:eastAsia="Times New Roman" w:hAnsi="Bookman Old Style" w:cs="Courier New"/>
          <w:noProof/>
        </w:rPr>
        <w:t>отделения вневойсковой подготовки отдела  по делам обороны Зыряновского района Восточно-Казахстанской области.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sz w:val="28"/>
          <w:szCs w:val="28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sz w:val="28"/>
          <w:szCs w:val="28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sz w:val="28"/>
          <w:szCs w:val="28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sz w:val="28"/>
          <w:szCs w:val="28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sz w:val="28"/>
          <w:szCs w:val="28"/>
        </w:rPr>
      </w:pPr>
      <w:r>
        <w:rPr>
          <w:rFonts w:ascii="Bookman Old Style" w:eastAsia="Times New Roman" w:hAnsi="Bookman Old Style" w:cs="Courier New"/>
          <w:noProof/>
          <w:sz w:val="28"/>
          <w:szCs w:val="28"/>
        </w:rPr>
        <w:t>Рецензенты: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sz w:val="28"/>
          <w:szCs w:val="28"/>
        </w:rPr>
      </w:pPr>
      <w:r>
        <w:rPr>
          <w:rFonts w:ascii="Bookman Old Style" w:eastAsia="Times New Roman" w:hAnsi="Bookman Old Style" w:cs="Courier New"/>
          <w:noProof/>
          <w:sz w:val="28"/>
          <w:szCs w:val="28"/>
        </w:rPr>
        <w:t>Беньковский В.И. - преподаватель-организатор НВП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sz w:val="28"/>
          <w:szCs w:val="28"/>
        </w:rPr>
      </w:pPr>
      <w:r>
        <w:rPr>
          <w:rFonts w:ascii="Bookman Old Style" w:eastAsia="Times New Roman" w:hAnsi="Bookman Old Style" w:cs="Courier New"/>
          <w:noProof/>
          <w:sz w:val="28"/>
          <w:szCs w:val="28"/>
        </w:rPr>
        <w:t>КГУ «Ново-Бухтарминская средняя школа №2»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sz w:val="28"/>
          <w:szCs w:val="28"/>
        </w:rPr>
      </w:pPr>
      <w:r>
        <w:rPr>
          <w:rFonts w:ascii="Bookman Old Style" w:eastAsia="Times New Roman" w:hAnsi="Bookman Old Style" w:cs="Courier New"/>
          <w:noProof/>
          <w:sz w:val="28"/>
          <w:szCs w:val="28"/>
        </w:rPr>
        <w:lastRenderedPageBreak/>
        <w:t xml:space="preserve">Семенов П.Г. - преподаватель-организатор НВП 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sz w:val="28"/>
          <w:szCs w:val="28"/>
        </w:rPr>
      </w:pPr>
      <w:r>
        <w:rPr>
          <w:rFonts w:ascii="Bookman Old Style" w:eastAsia="Times New Roman" w:hAnsi="Bookman Old Style" w:cs="Courier New"/>
          <w:noProof/>
          <w:sz w:val="28"/>
          <w:szCs w:val="28"/>
        </w:rPr>
        <w:t>КГУ «Средняя школа № 7 города Зыряновска»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sz w:val="28"/>
          <w:szCs w:val="28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sz w:val="28"/>
          <w:szCs w:val="28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sz w:val="28"/>
          <w:szCs w:val="28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sz w:val="28"/>
          <w:szCs w:val="28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sz w:val="28"/>
          <w:szCs w:val="28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sz w:val="28"/>
          <w:szCs w:val="28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sz w:val="28"/>
          <w:szCs w:val="28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sz w:val="28"/>
          <w:szCs w:val="28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sz w:val="28"/>
          <w:szCs w:val="28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  <w:sz w:val="28"/>
          <w:szCs w:val="28"/>
        </w:rPr>
      </w:pPr>
      <w:r>
        <w:rPr>
          <w:rFonts w:ascii="Bookman Old Style" w:eastAsia="Times New Roman" w:hAnsi="Bookman Old Style" w:cs="Courier New"/>
          <w:noProof/>
          <w:sz w:val="28"/>
          <w:szCs w:val="28"/>
        </w:rPr>
        <w:t>© Методический отдел ГУ «Отдел образования Зыряновского района»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b/>
          <w:bCs/>
          <w:noProof/>
          <w:sz w:val="28"/>
          <w:szCs w:val="28"/>
        </w:rPr>
      </w:pPr>
    </w:p>
    <w:p w:rsidR="00297A88" w:rsidRDefault="00297A88" w:rsidP="00297A88">
      <w:pPr>
        <w:pStyle w:val="a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СОДЕРЖАНИЕ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ourier New"/>
          <w:noProof/>
        </w:rPr>
      </w:pPr>
    </w:p>
    <w:tbl>
      <w:tblPr>
        <w:tblStyle w:val="a9"/>
        <w:tblW w:w="104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46"/>
        <w:gridCol w:w="709"/>
      </w:tblGrid>
      <w:tr w:rsidR="00297A88" w:rsidTr="00297A8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Bookman Old Style" w:eastAsia="Times New Roman" w:hAnsi="Bookman Old Style" w:cs="Courier New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Стр.</w:t>
            </w:r>
          </w:p>
        </w:tc>
      </w:tr>
      <w:tr w:rsidR="00297A88" w:rsidTr="00297A8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 xml:space="preserve">Введение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4</w:t>
            </w:r>
          </w:p>
        </w:tc>
      </w:tr>
      <w:tr w:rsidR="00297A88" w:rsidTr="00297A8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 w:rsidP="007F2FA5">
            <w:pPr>
              <w:pStyle w:val="a8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Bookman Old Style" w:hAnsi="Bookman Old Style" w:cs="Courier New"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 xml:space="preserve">  Кабинет начальной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5</w:t>
            </w:r>
          </w:p>
        </w:tc>
      </w:tr>
      <w:tr w:rsidR="00297A88" w:rsidTr="00297A8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 w:rsidP="007F2FA5">
            <w:pPr>
              <w:pStyle w:val="a8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 xml:space="preserve">  Назначение кабинета начальной военной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5</w:t>
            </w:r>
          </w:p>
        </w:tc>
      </w:tr>
      <w:tr w:rsidR="00297A88" w:rsidTr="00297A8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 w:rsidP="007F2FA5">
            <w:pPr>
              <w:pStyle w:val="a8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Bookman Old Style" w:hAnsi="Bookman Old Style" w:cs="Courier New"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 xml:space="preserve">  Оборудование кабинета НВП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6</w:t>
            </w:r>
          </w:p>
        </w:tc>
      </w:tr>
      <w:tr w:rsidR="00297A88" w:rsidTr="00297A88">
        <w:trPr>
          <w:trHeight w:val="26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1.3     Оборудование лаборантской комнаты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10</w:t>
            </w:r>
          </w:p>
        </w:tc>
      </w:tr>
      <w:tr w:rsidR="00297A88" w:rsidTr="00297A88">
        <w:trPr>
          <w:trHeight w:val="42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pStyle w:val="a7"/>
              <w:ind w:left="567" w:hanging="567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hAnsi="Bookman Old Style"/>
              </w:rPr>
              <w:t xml:space="preserve">2.       Хранение и сбережение учебного оружия, оборудования, учебных и </w:t>
            </w:r>
            <w:proofErr w:type="gramStart"/>
            <w:r>
              <w:rPr>
                <w:rFonts w:ascii="Bookman Old Style" w:hAnsi="Bookman Old Style"/>
              </w:rPr>
              <w:t>наглядных  пособий</w:t>
            </w:r>
            <w:proofErr w:type="gramEnd"/>
            <w:r>
              <w:rPr>
                <w:rFonts w:ascii="Bookman Old Style" w:hAnsi="Bookman Old Style"/>
              </w:rPr>
              <w:t xml:space="preserve"> по начальной военной подготовке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14</w:t>
            </w:r>
          </w:p>
        </w:tc>
      </w:tr>
      <w:tr w:rsidR="00297A88" w:rsidTr="00297A88">
        <w:trPr>
          <w:trHeight w:val="2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pStyle w:val="a7"/>
              <w:ind w:left="426" w:hanging="426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ourier New"/>
              </w:rPr>
              <w:t>2.</w:t>
            </w:r>
            <w:r>
              <w:rPr>
                <w:rFonts w:ascii="Bookman Old Style" w:hAnsi="Bookman Old Style"/>
              </w:rPr>
              <w:t>1.    Назначение комнаты для хранения оружия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14</w:t>
            </w:r>
          </w:p>
        </w:tc>
      </w:tr>
      <w:tr w:rsidR="00297A88" w:rsidTr="00297A88">
        <w:trPr>
          <w:trHeight w:val="16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pStyle w:val="a7"/>
              <w:ind w:left="567" w:hanging="567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 xml:space="preserve">2.2.    </w:t>
            </w:r>
            <w:r>
              <w:rPr>
                <w:rFonts w:ascii="Bookman Old Style" w:hAnsi="Bookman Old Style"/>
                <w:spacing w:val="4"/>
              </w:rPr>
              <w:t>Оборудование</w:t>
            </w:r>
            <w:r>
              <w:rPr>
                <w:rFonts w:ascii="Bookman Old Style" w:hAnsi="Bookman Old Style"/>
              </w:rPr>
              <w:t xml:space="preserve"> комнаты для хранения оружия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16</w:t>
            </w:r>
          </w:p>
        </w:tc>
      </w:tr>
      <w:tr w:rsidR="00297A88" w:rsidTr="00297A88">
        <w:trPr>
          <w:trHeight w:val="17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pStyle w:val="a7"/>
              <w:ind w:left="567" w:hanging="567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/>
                <w:spacing w:val="8"/>
              </w:rPr>
              <w:t>2.3.   Хранение и сбережение учебного оборудования и наглядных пособий по НВП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17</w:t>
            </w:r>
          </w:p>
        </w:tc>
      </w:tr>
      <w:tr w:rsidR="00297A88" w:rsidTr="00297A88">
        <w:trPr>
          <w:trHeight w:val="23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pStyle w:val="a7"/>
              <w:ind w:left="567" w:hanging="567"/>
              <w:rPr>
                <w:rFonts w:ascii="Bookman Old Style" w:hAnsi="Bookman Old Style"/>
                <w:spacing w:val="8"/>
              </w:rPr>
            </w:pPr>
            <w:r>
              <w:rPr>
                <w:rFonts w:ascii="Bookman Old Style" w:hAnsi="Bookman Old Style"/>
              </w:rPr>
              <w:t xml:space="preserve">3.       Площадки и места для проведения </w:t>
            </w:r>
            <w:r>
              <w:rPr>
                <w:rFonts w:ascii="Bookman Old Style" w:hAnsi="Bookman Old Style"/>
                <w:spacing w:val="-10"/>
              </w:rPr>
              <w:t xml:space="preserve">занятий. </w:t>
            </w:r>
            <w:proofErr w:type="gramStart"/>
            <w:r>
              <w:rPr>
                <w:rFonts w:ascii="Bookman Old Style" w:hAnsi="Bookman Old Style"/>
                <w:spacing w:val="1"/>
              </w:rPr>
              <w:t>Назначение  учебных</w:t>
            </w:r>
            <w:proofErr w:type="gramEnd"/>
            <w:r>
              <w:rPr>
                <w:rFonts w:ascii="Bookman Old Style" w:hAnsi="Bookman Old Style"/>
                <w:spacing w:val="1"/>
              </w:rPr>
              <w:t xml:space="preserve"> мест  и 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18</w:t>
            </w:r>
          </w:p>
        </w:tc>
      </w:tr>
      <w:tr w:rsidR="00297A88" w:rsidTr="00297A88">
        <w:trPr>
          <w:trHeight w:val="2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pStyle w:val="a7"/>
              <w:ind w:left="567" w:hanging="56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0"/>
              </w:rPr>
              <w:t xml:space="preserve">3.1.      </w:t>
            </w:r>
            <w:r>
              <w:rPr>
                <w:rFonts w:ascii="Bookman Old Style" w:hAnsi="Bookman Old Style"/>
              </w:rPr>
              <w:t>Учебно-материальная база НВП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18</w:t>
            </w:r>
          </w:p>
        </w:tc>
      </w:tr>
      <w:tr w:rsidR="00297A88" w:rsidTr="00297A88">
        <w:trPr>
          <w:trHeight w:val="18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pStyle w:val="a7"/>
              <w:ind w:left="567" w:hanging="567"/>
              <w:rPr>
                <w:rFonts w:ascii="Bookman Old Style" w:hAnsi="Bookman Old Style"/>
                <w:spacing w:val="-10"/>
              </w:rPr>
            </w:pPr>
            <w:r>
              <w:rPr>
                <w:rFonts w:ascii="Bookman Old Style" w:hAnsi="Bookman Old Style"/>
                <w:spacing w:val="-10"/>
              </w:rPr>
              <w:t xml:space="preserve">3.2.      </w:t>
            </w:r>
            <w:r>
              <w:rPr>
                <w:rFonts w:ascii="Bookman Old Style" w:hAnsi="Bookman Old Style"/>
                <w:spacing w:val="5"/>
              </w:rPr>
              <w:t>Площадка для практического изучения приемов и правил стрельбы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18</w:t>
            </w:r>
          </w:p>
        </w:tc>
      </w:tr>
      <w:tr w:rsidR="00297A88" w:rsidTr="00297A88">
        <w:trPr>
          <w:trHeight w:val="2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pStyle w:val="a7"/>
              <w:ind w:left="567" w:hanging="567"/>
              <w:rPr>
                <w:rFonts w:ascii="Bookman Old Style" w:hAnsi="Bookman Old Style"/>
                <w:spacing w:val="-10"/>
              </w:rPr>
            </w:pPr>
            <w:r>
              <w:rPr>
                <w:rFonts w:ascii="Bookman Old Style" w:hAnsi="Bookman Old Style"/>
                <w:spacing w:val="-10"/>
              </w:rPr>
              <w:t xml:space="preserve">3.3.      </w:t>
            </w:r>
            <w:r>
              <w:rPr>
                <w:rFonts w:ascii="Bookman Old Style" w:hAnsi="Bookman Old Style"/>
                <w:bCs/>
                <w:spacing w:val="-1"/>
              </w:rPr>
              <w:t>Площадка для занятий по строевой подготовке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19</w:t>
            </w:r>
          </w:p>
        </w:tc>
      </w:tr>
      <w:tr w:rsidR="00297A88" w:rsidTr="00297A88">
        <w:trPr>
          <w:trHeight w:val="20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pStyle w:val="a7"/>
              <w:ind w:left="567" w:hanging="567"/>
              <w:rPr>
                <w:rFonts w:ascii="Bookman Old Style" w:hAnsi="Bookman Old Style"/>
                <w:spacing w:val="-10"/>
              </w:rPr>
            </w:pPr>
            <w:r>
              <w:rPr>
                <w:rFonts w:ascii="Bookman Old Style" w:hAnsi="Bookman Old Style"/>
                <w:bCs/>
                <w:spacing w:val="-1"/>
              </w:rPr>
              <w:t xml:space="preserve">3.4.     </w:t>
            </w:r>
            <w:r>
              <w:rPr>
                <w:rFonts w:ascii="Bookman Old Style" w:hAnsi="Bookman Old Style"/>
                <w:bCs/>
                <w:spacing w:val="-13"/>
              </w:rPr>
              <w:t>Место для практического изучения обязанностей часового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22</w:t>
            </w:r>
          </w:p>
        </w:tc>
      </w:tr>
      <w:tr w:rsidR="00297A88" w:rsidTr="00297A88">
        <w:trPr>
          <w:trHeight w:val="22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pStyle w:val="a7"/>
              <w:ind w:left="567" w:hanging="567"/>
              <w:rPr>
                <w:rFonts w:ascii="Bookman Old Style" w:hAnsi="Bookman Old Style"/>
                <w:bCs/>
                <w:spacing w:val="-1"/>
              </w:rPr>
            </w:pPr>
            <w:r>
              <w:rPr>
                <w:rFonts w:ascii="Bookman Old Style" w:hAnsi="Bookman Old Style"/>
                <w:bCs/>
                <w:spacing w:val="-13"/>
              </w:rPr>
              <w:t>3.5.       Место для практического изучения обязанностей дневального по роте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24</w:t>
            </w:r>
          </w:p>
        </w:tc>
      </w:tr>
      <w:tr w:rsidR="00297A88" w:rsidTr="00297A88">
        <w:trPr>
          <w:trHeight w:val="14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pStyle w:val="a7"/>
              <w:ind w:left="567" w:hanging="567"/>
              <w:rPr>
                <w:rFonts w:ascii="Bookman Old Style" w:hAnsi="Bookman Old Style"/>
                <w:bCs/>
                <w:spacing w:val="-13"/>
              </w:rPr>
            </w:pPr>
            <w:r>
              <w:rPr>
                <w:rFonts w:ascii="Bookman Old Style" w:hAnsi="Bookman Old Style"/>
                <w:bCs/>
                <w:spacing w:val="-2"/>
              </w:rPr>
              <w:t>3.6.     Макет кузова грузового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25</w:t>
            </w:r>
          </w:p>
        </w:tc>
      </w:tr>
      <w:tr w:rsidR="00297A88" w:rsidTr="00297A88">
        <w:trPr>
          <w:trHeight w:val="18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pStyle w:val="a7"/>
              <w:ind w:left="567" w:hanging="567"/>
              <w:rPr>
                <w:rFonts w:ascii="Bookman Old Style" w:hAnsi="Bookman Old Style"/>
                <w:bCs/>
                <w:spacing w:val="-2"/>
              </w:rPr>
            </w:pPr>
            <w:r>
              <w:rPr>
                <w:rFonts w:ascii="Bookman Old Style" w:hAnsi="Bookman Old Style"/>
                <w:noProof/>
              </w:rPr>
              <w:t>4.        Стрелковый тир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26</w:t>
            </w:r>
          </w:p>
        </w:tc>
      </w:tr>
      <w:tr w:rsidR="00297A88" w:rsidTr="00297A88">
        <w:trPr>
          <w:trHeight w:val="24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pStyle w:val="a7"/>
              <w:ind w:left="567" w:hanging="567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</w:rPr>
              <w:t>4.1.     Назначение и типы тиров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26</w:t>
            </w:r>
          </w:p>
        </w:tc>
      </w:tr>
      <w:tr w:rsidR="00297A88" w:rsidTr="00297A88">
        <w:trPr>
          <w:trHeight w:val="24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pStyle w:val="a7"/>
              <w:ind w:left="567" w:hanging="56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  <w:spacing w:val="5"/>
              </w:rPr>
              <w:t>4.2.    Основные части тиров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27</w:t>
            </w:r>
          </w:p>
        </w:tc>
      </w:tr>
      <w:tr w:rsidR="00297A88" w:rsidTr="00297A88">
        <w:trPr>
          <w:trHeight w:val="24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pStyle w:val="a7"/>
              <w:ind w:left="567" w:hanging="567"/>
              <w:rPr>
                <w:rFonts w:ascii="Bookman Old Style" w:hAnsi="Bookman Old Style"/>
                <w:color w:val="000000"/>
                <w:spacing w:val="5"/>
              </w:rPr>
            </w:pPr>
            <w:r>
              <w:rPr>
                <w:rFonts w:ascii="Bookman Old Style" w:hAnsi="Bookman Old Style"/>
                <w:iCs/>
                <w:color w:val="000000"/>
                <w:spacing w:val="11"/>
              </w:rPr>
              <w:t xml:space="preserve">4.3.   </w:t>
            </w:r>
            <w:r>
              <w:rPr>
                <w:rFonts w:ascii="Bookman Old Style" w:hAnsi="Bookman Old Style"/>
                <w:color w:val="000000"/>
                <w:spacing w:val="11"/>
              </w:rPr>
              <w:t>Требования к школьному тиру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29</w:t>
            </w:r>
          </w:p>
        </w:tc>
      </w:tr>
      <w:tr w:rsidR="00297A88" w:rsidTr="00297A88">
        <w:trPr>
          <w:trHeight w:val="21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pStyle w:val="a7"/>
              <w:ind w:left="567" w:hanging="567"/>
              <w:rPr>
                <w:rFonts w:ascii="Bookman Old Style" w:hAnsi="Bookman Old Style"/>
                <w:iCs/>
                <w:color w:val="000000"/>
                <w:spacing w:val="11"/>
              </w:rPr>
            </w:pPr>
            <w:r>
              <w:rPr>
                <w:rFonts w:ascii="Bookman Old Style" w:hAnsi="Bookman Old Style"/>
              </w:rPr>
              <w:t>4.4.    Примерная схема оборудования места для стрельбы из пневматического оружия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30</w:t>
            </w:r>
          </w:p>
        </w:tc>
      </w:tr>
      <w:tr w:rsidR="00297A88" w:rsidTr="00297A88">
        <w:trPr>
          <w:trHeight w:val="14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pStyle w:val="a7"/>
              <w:ind w:left="567" w:hanging="567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4.5.    Рекомендуемое оснащение учебной точки в тренировке по однообразию прицеливания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31</w:t>
            </w:r>
          </w:p>
        </w:tc>
      </w:tr>
      <w:tr w:rsidR="00297A88" w:rsidTr="00297A88">
        <w:trPr>
          <w:trHeight w:val="24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 w:rsidP="007F2FA5">
            <w:pPr>
              <w:pStyle w:val="a7"/>
              <w:numPr>
                <w:ilvl w:val="0"/>
                <w:numId w:val="2"/>
              </w:numPr>
              <w:ind w:left="567" w:hanging="567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  <w:spacing w:val="-2"/>
              </w:rPr>
              <w:t xml:space="preserve">Учебный городок для занятий </w:t>
            </w:r>
            <w:r>
              <w:rPr>
                <w:rFonts w:ascii="Bookman Old Style" w:hAnsi="Bookman Old Style"/>
                <w:bCs/>
                <w:spacing w:val="-5"/>
              </w:rPr>
              <w:t xml:space="preserve">по тактической   подготовке </w:t>
            </w:r>
            <w:r>
              <w:rPr>
                <w:rFonts w:ascii="Bookman Old Style" w:hAnsi="Bookman Old Style"/>
                <w:bCs/>
                <w:spacing w:val="-2"/>
              </w:rPr>
              <w:t>и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32</w:t>
            </w:r>
          </w:p>
        </w:tc>
      </w:tr>
      <w:tr w:rsidR="00297A88" w:rsidTr="00297A88">
        <w:trPr>
          <w:trHeight w:val="2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pStyle w:val="a7"/>
              <w:jc w:val="both"/>
              <w:rPr>
                <w:rFonts w:ascii="Bookman Old Style" w:hAnsi="Bookman Old Style"/>
                <w:bCs/>
                <w:spacing w:val="-2"/>
              </w:rPr>
            </w:pPr>
            <w:r>
              <w:rPr>
                <w:rFonts w:ascii="Bookman Old Style" w:hAnsi="Bookman Old Style"/>
                <w:bCs/>
                <w:spacing w:val="-13"/>
              </w:rPr>
              <w:t xml:space="preserve">5.1.       </w:t>
            </w:r>
            <w:r>
              <w:rPr>
                <w:rFonts w:ascii="Bookman Old Style" w:hAnsi="Bookman Old Style"/>
                <w:bCs/>
              </w:rPr>
              <w:t>Состав и назначение городка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32</w:t>
            </w:r>
          </w:p>
        </w:tc>
      </w:tr>
      <w:tr w:rsidR="00297A88" w:rsidTr="00297A88">
        <w:trPr>
          <w:trHeight w:val="22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pStyle w:val="a7"/>
              <w:ind w:left="567" w:hanging="567"/>
              <w:jc w:val="both"/>
              <w:rPr>
                <w:rFonts w:ascii="Bookman Old Style" w:hAnsi="Bookman Old Style"/>
                <w:bCs/>
                <w:spacing w:val="-13"/>
              </w:rPr>
            </w:pPr>
            <w:r>
              <w:rPr>
                <w:rFonts w:ascii="Bookman Old Style" w:hAnsi="Bookman Old Style"/>
                <w:bCs/>
              </w:rPr>
              <w:t>5.2.    Оборудование и содержание учебного городка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33</w:t>
            </w:r>
          </w:p>
        </w:tc>
      </w:tr>
      <w:tr w:rsidR="00297A88" w:rsidTr="00297A88">
        <w:trPr>
          <w:trHeight w:val="20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pStyle w:val="a7"/>
              <w:ind w:left="567" w:hanging="567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5.3.    Оборудование учебного поля по тактической подготовке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34</w:t>
            </w:r>
          </w:p>
        </w:tc>
      </w:tr>
      <w:tr w:rsidR="00297A88" w:rsidTr="00297A88">
        <w:trPr>
          <w:trHeight w:val="22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pStyle w:val="a7"/>
              <w:ind w:left="567" w:hanging="567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5.4.    Оборудование городка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42</w:t>
            </w:r>
          </w:p>
        </w:tc>
      </w:tr>
      <w:tr w:rsidR="00297A88" w:rsidTr="00297A88">
        <w:trPr>
          <w:trHeight w:val="2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 w:rsidP="007F2FA5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hanging="11"/>
              <w:jc w:val="both"/>
              <w:rPr>
                <w:rFonts w:ascii="Bookman Old Style" w:hAnsi="Bookman Old Style"/>
                <w:bCs/>
                <w:spacing w:val="-1"/>
                <w:w w:val="101"/>
              </w:rPr>
            </w:pPr>
            <w:r>
              <w:rPr>
                <w:rFonts w:ascii="Bookman Old Style" w:hAnsi="Bookman Old Style"/>
                <w:bCs/>
                <w:spacing w:val="-1"/>
                <w:w w:val="101"/>
              </w:rPr>
              <w:t>Гимнастический городок и полоса препятствий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43</w:t>
            </w:r>
          </w:p>
        </w:tc>
      </w:tr>
      <w:tr w:rsidR="00297A88" w:rsidTr="00297A88">
        <w:trPr>
          <w:trHeight w:val="2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 w:rsidP="007F2FA5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hanging="11"/>
              <w:jc w:val="both"/>
              <w:rPr>
                <w:rFonts w:ascii="Bookman Old Style" w:hAnsi="Bookman Old Style"/>
                <w:bCs/>
                <w:spacing w:val="-1"/>
                <w:w w:val="101"/>
              </w:rPr>
            </w:pPr>
            <w:r>
              <w:rPr>
                <w:rFonts w:ascii="Bookman Old Style" w:hAnsi="Bookman Old Style"/>
                <w:bCs/>
                <w:spacing w:val="-1"/>
                <w:w w:val="101"/>
              </w:rPr>
              <w:t>Оборудование дополнительных классов по НВП в СУЗ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44</w:t>
            </w:r>
          </w:p>
        </w:tc>
      </w:tr>
      <w:tr w:rsidR="00297A88" w:rsidTr="00297A88">
        <w:trPr>
          <w:trHeight w:val="2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 w:rsidP="007F2FA5">
            <w:pPr>
              <w:pStyle w:val="a8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0" w:hanging="11"/>
              <w:jc w:val="both"/>
              <w:rPr>
                <w:rFonts w:ascii="Bookman Old Style" w:hAnsi="Bookman Old Style"/>
                <w:bCs/>
                <w:spacing w:val="-1"/>
                <w:w w:val="101"/>
              </w:rPr>
            </w:pPr>
            <w:r>
              <w:rPr>
                <w:rFonts w:ascii="Bookman Old Style" w:hAnsi="Bookman Old Style"/>
                <w:bCs/>
                <w:spacing w:val="-1"/>
                <w:w w:val="101"/>
              </w:rPr>
              <w:lastRenderedPageBreak/>
              <w:t>Класс военно-технической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45</w:t>
            </w:r>
          </w:p>
        </w:tc>
      </w:tr>
      <w:tr w:rsidR="00297A88" w:rsidTr="00297A88">
        <w:trPr>
          <w:trHeight w:val="2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 w:rsidP="007F2FA5">
            <w:pPr>
              <w:pStyle w:val="a8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0" w:hanging="11"/>
              <w:jc w:val="both"/>
              <w:rPr>
                <w:rFonts w:ascii="Bookman Old Style" w:hAnsi="Bookman Old Style"/>
                <w:bCs/>
                <w:spacing w:val="-1"/>
                <w:w w:val="101"/>
              </w:rPr>
            </w:pPr>
            <w:r>
              <w:rPr>
                <w:rFonts w:ascii="Bookman Old Style" w:hAnsi="Bookman Old Style"/>
                <w:bCs/>
                <w:spacing w:val="-1"/>
                <w:w w:val="101"/>
              </w:rPr>
              <w:t>Класс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46</w:t>
            </w:r>
          </w:p>
        </w:tc>
      </w:tr>
      <w:tr w:rsidR="00297A88" w:rsidTr="00297A88">
        <w:trPr>
          <w:trHeight w:val="2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 w:rsidP="007F2FA5">
            <w:pPr>
              <w:pStyle w:val="a8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0" w:hanging="11"/>
              <w:jc w:val="both"/>
              <w:rPr>
                <w:rFonts w:ascii="Bookman Old Style" w:hAnsi="Bookman Old Style"/>
                <w:bCs/>
                <w:spacing w:val="-1"/>
                <w:w w:val="101"/>
              </w:rPr>
            </w:pPr>
            <w:r>
              <w:rPr>
                <w:rFonts w:ascii="Bookman Old Style" w:hAnsi="Bookman Old Style"/>
                <w:bCs/>
                <w:spacing w:val="-1"/>
                <w:w w:val="101"/>
              </w:rPr>
              <w:t>Класс подготовки санитарных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46</w:t>
            </w:r>
          </w:p>
        </w:tc>
      </w:tr>
      <w:tr w:rsidR="00297A88" w:rsidTr="00297A88">
        <w:trPr>
          <w:trHeight w:val="2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 w:rsidP="007F2FA5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hanging="11"/>
              <w:jc w:val="both"/>
              <w:rPr>
                <w:rFonts w:ascii="Bookman Old Style" w:hAnsi="Bookman Old Style"/>
                <w:bCs/>
                <w:spacing w:val="-1"/>
                <w:w w:val="101"/>
              </w:rPr>
            </w:pPr>
            <w:r>
              <w:rPr>
                <w:rFonts w:ascii="Bookman Old Style" w:hAnsi="Bookman Old Style"/>
                <w:bCs/>
                <w:spacing w:val="-1"/>
                <w:w w:val="101"/>
              </w:rPr>
              <w:t>Наглядная агитация по военно-патриотическому воспитанию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47</w:t>
            </w:r>
          </w:p>
        </w:tc>
      </w:tr>
      <w:tr w:rsidR="00297A88" w:rsidTr="00297A88">
        <w:trPr>
          <w:trHeight w:val="2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 w:rsidP="007F2FA5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hanging="11"/>
              <w:jc w:val="both"/>
              <w:rPr>
                <w:rFonts w:ascii="Bookman Old Style" w:hAnsi="Bookman Old Style"/>
                <w:bCs/>
                <w:spacing w:val="-1"/>
                <w:w w:val="101"/>
              </w:rPr>
            </w:pPr>
            <w:r>
              <w:rPr>
                <w:rFonts w:ascii="Bookman Old Style" w:hAnsi="Bookman Old Style"/>
                <w:bCs/>
                <w:spacing w:val="-1"/>
                <w:w w:val="101"/>
              </w:rPr>
              <w:t>Современные технологии обучения основам военного дела допризывной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48</w:t>
            </w:r>
          </w:p>
        </w:tc>
      </w:tr>
      <w:tr w:rsidR="00297A88" w:rsidTr="00297A88">
        <w:trPr>
          <w:trHeight w:val="2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 w:rsidP="007F2FA5">
            <w:pPr>
              <w:pStyle w:val="a8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0" w:hanging="11"/>
              <w:jc w:val="both"/>
              <w:rPr>
                <w:rFonts w:ascii="Bookman Old Style" w:hAnsi="Bookman Old Style"/>
                <w:bCs/>
                <w:spacing w:val="-1"/>
                <w:w w:val="101"/>
              </w:rPr>
            </w:pPr>
            <w:r>
              <w:rPr>
                <w:rFonts w:ascii="Bookman Old Style" w:hAnsi="Bookman Old Style"/>
                <w:bCs/>
                <w:spacing w:val="-1"/>
                <w:w w:val="101"/>
              </w:rPr>
              <w:t>Использование тренажеров в практике преподавания НВП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48</w:t>
            </w:r>
          </w:p>
        </w:tc>
      </w:tr>
      <w:tr w:rsidR="00297A88" w:rsidTr="00297A88">
        <w:trPr>
          <w:trHeight w:val="2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 w:rsidP="007F2FA5">
            <w:pPr>
              <w:pStyle w:val="a8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0" w:hanging="11"/>
              <w:jc w:val="both"/>
              <w:rPr>
                <w:rFonts w:ascii="Bookman Old Style" w:hAnsi="Bookman Old Style"/>
                <w:bCs/>
                <w:spacing w:val="-1"/>
                <w:w w:val="101"/>
              </w:rPr>
            </w:pPr>
            <w:r>
              <w:rPr>
                <w:rFonts w:ascii="Bookman Old Style" w:hAnsi="Bookman Old Style"/>
                <w:bCs/>
                <w:spacing w:val="-1"/>
                <w:w w:val="101"/>
              </w:rPr>
              <w:t>Компьютерные игры в подготовке современного солдата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49</w:t>
            </w:r>
          </w:p>
        </w:tc>
      </w:tr>
      <w:tr w:rsidR="00297A88" w:rsidTr="00297A88">
        <w:trPr>
          <w:trHeight w:val="2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 w:rsidP="007F2FA5">
            <w:pPr>
              <w:pStyle w:val="a8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0" w:hanging="11"/>
              <w:jc w:val="both"/>
              <w:rPr>
                <w:rFonts w:ascii="Bookman Old Style" w:hAnsi="Bookman Old Style"/>
                <w:bCs/>
                <w:spacing w:val="-1"/>
                <w:w w:val="101"/>
              </w:rPr>
            </w:pPr>
            <w:r>
              <w:rPr>
                <w:rFonts w:ascii="Bookman Old Style" w:hAnsi="Bookman Old Style"/>
                <w:bCs/>
                <w:spacing w:val="-1"/>
                <w:w w:val="101"/>
              </w:rPr>
              <w:t>Стрелковые тренажерные комплексы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50</w:t>
            </w:r>
          </w:p>
        </w:tc>
      </w:tr>
      <w:tr w:rsidR="00297A88" w:rsidTr="00297A88">
        <w:trPr>
          <w:trHeight w:val="2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 w:rsidP="007F2FA5">
            <w:pPr>
              <w:pStyle w:val="a8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0" w:hanging="11"/>
              <w:jc w:val="both"/>
              <w:rPr>
                <w:rFonts w:ascii="Bookman Old Style" w:hAnsi="Bookman Old Style"/>
                <w:bCs/>
                <w:spacing w:val="-1"/>
                <w:w w:val="101"/>
              </w:rPr>
            </w:pPr>
            <w:proofErr w:type="spellStart"/>
            <w:r>
              <w:rPr>
                <w:rFonts w:ascii="Bookman Old Style" w:hAnsi="Bookman Old Style"/>
                <w:bCs/>
                <w:spacing w:val="-1"/>
                <w:w w:val="101"/>
              </w:rPr>
              <w:t>Лазертаг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54</w:t>
            </w:r>
          </w:p>
        </w:tc>
      </w:tr>
      <w:tr w:rsidR="00297A88" w:rsidTr="00297A88">
        <w:trPr>
          <w:trHeight w:val="2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 w:rsidP="007F2FA5">
            <w:pPr>
              <w:pStyle w:val="a8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0" w:hanging="11"/>
              <w:jc w:val="both"/>
              <w:rPr>
                <w:rFonts w:ascii="Bookman Old Style" w:hAnsi="Bookman Old Style"/>
                <w:bCs/>
                <w:spacing w:val="-1"/>
                <w:w w:val="101"/>
              </w:rPr>
            </w:pPr>
            <w:r>
              <w:rPr>
                <w:rFonts w:ascii="Bookman Old Style" w:hAnsi="Bookman Old Style"/>
                <w:bCs/>
                <w:spacing w:val="-1"/>
                <w:w w:val="101"/>
              </w:rPr>
              <w:t>Пейнтбол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50</w:t>
            </w:r>
          </w:p>
        </w:tc>
      </w:tr>
      <w:tr w:rsidR="00297A88" w:rsidTr="00297A88">
        <w:trPr>
          <w:trHeight w:val="2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pStyle w:val="a8"/>
              <w:shd w:val="clear" w:color="auto" w:fill="FFFFFF"/>
              <w:spacing w:after="0" w:line="240" w:lineRule="auto"/>
              <w:ind w:left="0" w:hanging="11"/>
              <w:jc w:val="both"/>
              <w:rPr>
                <w:rFonts w:ascii="Bookman Old Style" w:hAnsi="Bookman Old Style"/>
                <w:bCs/>
                <w:spacing w:val="-1"/>
                <w:w w:val="101"/>
              </w:rPr>
            </w:pPr>
            <w:r>
              <w:rPr>
                <w:rFonts w:ascii="Bookman Old Style" w:hAnsi="Bookman Old Style"/>
                <w:bCs/>
                <w:spacing w:val="-1"/>
                <w:w w:val="101"/>
              </w:rPr>
              <w:t>Приложения 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Bookman Old Style" w:eastAsia="Times New Roman" w:hAnsi="Bookman Old Style" w:cs="Courier New"/>
                <w:noProof/>
              </w:rPr>
            </w:pPr>
            <w:r>
              <w:rPr>
                <w:rFonts w:ascii="Bookman Old Style" w:eastAsia="Times New Roman" w:hAnsi="Bookman Old Style" w:cs="Courier New"/>
                <w:noProof/>
              </w:rPr>
              <w:t>56</w:t>
            </w:r>
          </w:p>
        </w:tc>
      </w:tr>
      <w:tr w:rsidR="00297A88" w:rsidTr="00297A88">
        <w:trPr>
          <w:trHeight w:val="27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8" w:rsidRDefault="00297A88">
            <w:pPr>
              <w:pStyle w:val="a7"/>
              <w:ind w:left="426" w:hanging="708"/>
              <w:rPr>
                <w:rFonts w:ascii="Bookman Old Style" w:hAnsi="Bookman Old Style"/>
                <w:bCs/>
                <w:spacing w:val="-1"/>
                <w:w w:val="10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8" w:rsidRDefault="00297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noProof/>
              </w:rPr>
            </w:pPr>
          </w:p>
        </w:tc>
      </w:tr>
    </w:tbl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/>
        <w:rPr>
          <w:rFonts w:ascii="Bookman Old Style" w:hAnsi="Bookman Old Style" w:cs="Courier New"/>
        </w:rPr>
      </w:pPr>
      <w:r>
        <w:rPr>
          <w:rFonts w:ascii="Bookman Old Style" w:eastAsia="Times New Roman" w:hAnsi="Bookman Old Style" w:cs="Courier New"/>
          <w:noProof/>
        </w:rPr>
        <w:t xml:space="preserve">                                                                                                                </w:t>
      </w:r>
    </w:p>
    <w:p w:rsidR="00297A88" w:rsidRDefault="00297A88" w:rsidP="00297A88">
      <w:pPr>
        <w:pStyle w:val="a7"/>
        <w:ind w:left="1134" w:hanging="708"/>
        <w:rPr>
          <w:rFonts w:ascii="Bookman Old Style" w:hAnsi="Bookman Old Style"/>
        </w:rPr>
      </w:pPr>
    </w:p>
    <w:p w:rsidR="00297A88" w:rsidRDefault="00297A88" w:rsidP="00297A88">
      <w:pPr>
        <w:rPr>
          <w:rFonts w:ascii="Bookman Old Style" w:eastAsia="Times New Roman" w:hAnsi="Bookman Old Style" w:cs="Courier New"/>
          <w:noProof/>
        </w:rPr>
      </w:pPr>
    </w:p>
    <w:p w:rsidR="00297A88" w:rsidRDefault="00297A88" w:rsidP="00297A88">
      <w:pPr>
        <w:rPr>
          <w:rFonts w:ascii="Bookman Old Style" w:eastAsia="Times New Roman" w:hAnsi="Bookman Old Style" w:cs="Courier New"/>
          <w:b/>
          <w:bCs/>
          <w:noProof/>
          <w:color w:val="000000"/>
          <w:u w:val="single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Bookman Old Style" w:eastAsia="Times New Roman" w:hAnsi="Bookman Old Style" w:cs="Courier New"/>
          <w:b/>
          <w:bCs/>
          <w:noProof/>
          <w:color w:val="000000"/>
          <w:u w:val="single"/>
        </w:rPr>
      </w:pPr>
      <w:r>
        <w:rPr>
          <w:rFonts w:ascii="Bookman Old Style" w:eastAsia="Times New Roman" w:hAnsi="Bookman Old Style" w:cs="Courier New"/>
          <w:b/>
          <w:bCs/>
          <w:noProof/>
          <w:color w:val="000000"/>
          <w:u w:val="single"/>
        </w:rPr>
        <w:t>Введение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Bookman Old Style" w:hAnsi="Bookman Old Style" w:cs="Courier New"/>
        </w:rPr>
      </w:pPr>
    </w:p>
    <w:p w:rsidR="00297A88" w:rsidRDefault="00297A88" w:rsidP="00297A88">
      <w:pPr>
        <w:spacing w:after="0" w:line="240" w:lineRule="auto"/>
        <w:ind w:firstLine="851"/>
        <w:jc w:val="both"/>
        <w:rPr>
          <w:rFonts w:ascii="Bookman Old Style" w:eastAsia="Times New Roman" w:hAnsi="Bookman Old Style" w:cs="Zan Courier New"/>
          <w:lang w:eastAsia="ru-RU"/>
        </w:rPr>
      </w:pPr>
      <w:r>
        <w:rPr>
          <w:rFonts w:ascii="Bookman Old Style" w:eastAsia="Times New Roman" w:hAnsi="Bookman Old Style" w:cs="Courier New"/>
          <w:noProof/>
          <w:color w:val="000000"/>
        </w:rPr>
        <w:t>Начальная военная подготовка молодежи проводится на основании Закона РК «О воинской обязанности и статусе  военнослужащих», №561-</w:t>
      </w:r>
      <w:r>
        <w:rPr>
          <w:rFonts w:ascii="Bookman Old Style" w:eastAsia="Times New Roman" w:hAnsi="Bookman Old Style" w:cs="Courier New"/>
          <w:noProof/>
          <w:color w:val="000000"/>
          <w:lang w:val="en-US"/>
        </w:rPr>
        <w:t>IV</w:t>
      </w:r>
      <w:r>
        <w:rPr>
          <w:rFonts w:ascii="Bookman Old Style" w:eastAsia="Times New Roman" w:hAnsi="Bookman Old Style" w:cs="Courier New"/>
          <w:noProof/>
          <w:color w:val="000000"/>
        </w:rPr>
        <w:t xml:space="preserve"> от 16 февраля 2012 г. и </w:t>
      </w:r>
      <w:r>
        <w:rPr>
          <w:rFonts w:ascii="Bookman Old Style" w:eastAsia="Times New Roman" w:hAnsi="Bookman Old Style" w:cs="Zan Courier New"/>
          <w:lang w:eastAsia="ru-RU"/>
        </w:rPr>
        <w:t xml:space="preserve">Постановления Правительства Республики Казахстан от 11февраля 2013 года N 118 </w:t>
      </w:r>
      <w:r>
        <w:rPr>
          <w:rFonts w:ascii="Bookman Old Style" w:eastAsia="Times New Roman" w:hAnsi="Bookman Old Style" w:cs="Zan Courier New"/>
          <w:bCs/>
          <w:lang w:eastAsia="ru-RU"/>
        </w:rPr>
        <w:t>«Правила подготовки граждан к воинской службе, организации и проведения, а также формирования учебно-материальной базы начальной военной подготовки»</w:t>
      </w:r>
      <w:r>
        <w:rPr>
          <w:rFonts w:ascii="Bookman Old Style" w:eastAsia="Times New Roman" w:hAnsi="Bookman Old Style" w:cs="Zan Courier New"/>
          <w:lang w:eastAsia="ru-RU"/>
        </w:rPr>
        <w:t xml:space="preserve"> и </w:t>
      </w:r>
      <w:r>
        <w:rPr>
          <w:rFonts w:ascii="Bookman Old Style" w:eastAsia="Times New Roman" w:hAnsi="Bookman Old Style" w:cs="Courier New"/>
          <w:noProof/>
          <w:color w:val="000000"/>
        </w:rPr>
        <w:t>является обязательной государственной формой военного обучения составляющей  важнейшую часть всей системы подготовки молодежи к воинской службе.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Courier New"/>
        </w:rPr>
      </w:pPr>
      <w:r>
        <w:rPr>
          <w:rFonts w:ascii="Bookman Old Style" w:eastAsia="Times New Roman" w:hAnsi="Bookman Old Style" w:cs="Courier New"/>
          <w:noProof/>
          <w:color w:val="000000"/>
        </w:rPr>
        <w:t>Качество начального военного обучения будущего воина во многом зависит от наличия и состояния учебно-материальной базы.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Courier New"/>
        </w:rPr>
      </w:pPr>
      <w:r>
        <w:rPr>
          <w:rFonts w:ascii="Bookman Old Style" w:eastAsia="Times New Roman" w:hAnsi="Bookman Old Style" w:cs="Courier New"/>
          <w:noProof/>
          <w:color w:val="000000"/>
        </w:rPr>
        <w:t>В 1970-1980 во всех школах и учебных заведениях была создана необходимая учебно-материальная база. В период распада советского государства, вследствии принижения роли начальной военной подготовки во многих учебных заведениях учебно-материальная база НВП была частично или полностью утрачена.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Courier New"/>
        </w:rPr>
      </w:pPr>
      <w:r>
        <w:rPr>
          <w:rFonts w:ascii="Bookman Old Style" w:eastAsia="Times New Roman" w:hAnsi="Bookman Old Style" w:cs="Courier New"/>
          <w:noProof/>
          <w:color w:val="000000"/>
        </w:rPr>
        <w:t>С повышением требований к начальному военному обучению, по мере накопления опыта его проведения продолжается восстановление и совершенствование учебно-материалъной базы.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Courier New"/>
        </w:rPr>
      </w:pPr>
      <w:r>
        <w:rPr>
          <w:rFonts w:ascii="Bookman Old Style" w:eastAsia="Times New Roman" w:hAnsi="Bookman Old Style" w:cs="Courier New"/>
          <w:noProof/>
          <w:color w:val="000000"/>
        </w:rPr>
        <w:t>В настоящее время во многих учреждениях образования имеется учебно-материальная база, позволяющая проводить занятия по основным разделам программы НВП, организовывать внеклассную работу и осуществлять военно-патриотическое воспитание учащихся.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Courier New"/>
        </w:rPr>
      </w:pPr>
      <w:r>
        <w:rPr>
          <w:rFonts w:ascii="Bookman Old Style" w:eastAsia="Times New Roman" w:hAnsi="Bookman Old Style" w:cs="Courier New"/>
          <w:noProof/>
          <w:color w:val="000000"/>
        </w:rPr>
        <w:t>По опыту лучших школ и учебных заведений рекомендуется иметь в каждом учреждении образования учебно-материальную базу, обеспечивающую в соответствии с требованиями Программы практическое обучение учащихся.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Courier New"/>
        </w:rPr>
      </w:pPr>
      <w:r>
        <w:rPr>
          <w:rFonts w:ascii="Bookman Old Style" w:eastAsia="Times New Roman" w:hAnsi="Bookman Old Style" w:cs="Courier New"/>
          <w:noProof/>
          <w:color w:val="000000"/>
        </w:rPr>
        <w:t>Она включает: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Courier New"/>
        </w:rPr>
      </w:pPr>
      <w:r>
        <w:rPr>
          <w:rFonts w:ascii="Bookman Old Style" w:eastAsia="Times New Roman" w:hAnsi="Bookman Old Style" w:cs="Courier New"/>
          <w:noProof/>
          <w:color w:val="000000"/>
        </w:rPr>
        <w:t>1. кабинет начальной военной подготовки, оборудованный передовыми техническими и электронными средствами обучения;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Courier New"/>
        </w:rPr>
      </w:pPr>
      <w:r>
        <w:rPr>
          <w:rFonts w:ascii="Bookman Old Style" w:eastAsia="Times New Roman" w:hAnsi="Bookman Old Style" w:cs="Courier New"/>
          <w:noProof/>
          <w:color w:val="000000"/>
        </w:rPr>
        <w:t>2. комнату хранения оружия и военно-технического имущества;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Courier New"/>
        </w:rPr>
      </w:pPr>
      <w:r>
        <w:rPr>
          <w:rFonts w:ascii="Bookman Old Style" w:eastAsia="Times New Roman" w:hAnsi="Bookman Old Style" w:cs="Courier New"/>
          <w:noProof/>
          <w:color w:val="000000"/>
        </w:rPr>
        <w:t>3. место для практического изучения обязанностей часового;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Courier New"/>
        </w:rPr>
      </w:pPr>
      <w:r>
        <w:rPr>
          <w:rFonts w:ascii="Bookman Old Style" w:eastAsia="Times New Roman" w:hAnsi="Bookman Old Style" w:cs="Courier New"/>
          <w:noProof/>
          <w:color w:val="000000"/>
        </w:rPr>
        <w:t>4. место для практического изучения обязанностей дневального;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Courier New"/>
        </w:rPr>
      </w:pPr>
      <w:r>
        <w:rPr>
          <w:rFonts w:ascii="Bookman Old Style" w:eastAsia="Times New Roman" w:hAnsi="Bookman Old Style" w:cs="Courier New"/>
          <w:noProof/>
          <w:color w:val="000000"/>
        </w:rPr>
        <w:t>5.  стрелковый тир, площадку для практического изучения приемов и правил стрельбы и место для чистки оружия;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Courier New"/>
        </w:rPr>
      </w:pPr>
      <w:r>
        <w:rPr>
          <w:rFonts w:ascii="Bookman Old Style" w:eastAsia="Times New Roman" w:hAnsi="Bookman Old Style" w:cs="Courier New"/>
          <w:noProof/>
          <w:color w:val="000000"/>
        </w:rPr>
        <w:t>6.  площадку для практических занятий по строевой подготовке и макет кузова грузового автомобиля;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Courier New"/>
        </w:rPr>
      </w:pPr>
      <w:r>
        <w:rPr>
          <w:rFonts w:ascii="Bookman Old Style" w:eastAsia="Times New Roman" w:hAnsi="Bookman Old Style" w:cs="Courier New"/>
          <w:noProof/>
          <w:color w:val="000000"/>
        </w:rPr>
        <w:lastRenderedPageBreak/>
        <w:t>7.  гимнастический городок для практических занятий по физической подготовке;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Courier New"/>
        </w:rPr>
      </w:pPr>
      <w:r>
        <w:rPr>
          <w:rFonts w:ascii="Bookman Old Style" w:eastAsia="Times New Roman" w:hAnsi="Bookman Old Style" w:cs="Courier New"/>
          <w:noProof/>
          <w:color w:val="000000"/>
        </w:rPr>
        <w:t>8.  полосу препятствий;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Courier New"/>
        </w:rPr>
      </w:pPr>
      <w:r>
        <w:rPr>
          <w:rFonts w:ascii="Bookman Old Style" w:eastAsia="Times New Roman" w:hAnsi="Bookman Old Style" w:cs="Courier New"/>
          <w:noProof/>
          <w:color w:val="000000"/>
        </w:rPr>
        <w:t>9.  в районах и городах где нет полигонов и учебных полей решением местных органов управления, для учебных заведений должно выделяться участки местности</w:t>
      </w:r>
      <w:r>
        <w:rPr>
          <w:rFonts w:ascii="Bookman Old Style" w:eastAsia="Times New Roman" w:hAnsi="Bookman Old Style" w:cs="Courier New"/>
          <w:noProof/>
          <w:color w:val="000000"/>
          <w:vertAlign w:val="subscript"/>
        </w:rPr>
        <w:t>;</w:t>
      </w:r>
      <w:r>
        <w:rPr>
          <w:rFonts w:ascii="Bookman Old Style" w:eastAsia="Times New Roman" w:hAnsi="Bookman Old Style" w:cs="Courier New"/>
          <w:noProof/>
          <w:color w:val="000000"/>
        </w:rPr>
        <w:t xml:space="preserve"> на котором оборудуется поле для проведения практических занятий по тактической подготовке;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Courier New"/>
        </w:rPr>
      </w:pPr>
      <w:r>
        <w:rPr>
          <w:rFonts w:ascii="Bookman Old Style" w:eastAsia="Times New Roman" w:hAnsi="Bookman Old Style" w:cs="Courier New"/>
          <w:noProof/>
          <w:color w:val="000000"/>
        </w:rPr>
        <w:t>10. при наличии возможности и условий: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Courier New"/>
        </w:rPr>
      </w:pPr>
      <w:r>
        <w:rPr>
          <w:rFonts w:ascii="Bookman Old Style" w:eastAsia="Times New Roman" w:hAnsi="Bookman Old Style" w:cs="Courier New"/>
          <w:noProof/>
          <w:color w:val="000000"/>
        </w:rPr>
        <w:t>- класс военно-технической подготовки,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Courier New"/>
        </w:rPr>
      </w:pPr>
      <w:r>
        <w:rPr>
          <w:rFonts w:ascii="Bookman Old Style" w:eastAsia="Times New Roman" w:hAnsi="Bookman Old Style" w:cs="Courier New"/>
          <w:noProof/>
          <w:color w:val="000000"/>
        </w:rPr>
        <w:t>- класс по гражданской обороне и ОБЖ,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Courier New"/>
        </w:rPr>
      </w:pPr>
      <w:r>
        <w:rPr>
          <w:rFonts w:ascii="Bookman Old Style" w:eastAsia="Times New Roman" w:hAnsi="Bookman Old Style" w:cs="Courier New"/>
          <w:noProof/>
          <w:color w:val="000000"/>
        </w:rPr>
        <w:t>- класс по медицинской подготовке и подготовки санитарных дружинниц,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Courier New"/>
        </w:rPr>
      </w:pPr>
      <w:r>
        <w:rPr>
          <w:rFonts w:ascii="Bookman Old Style" w:eastAsia="Times New Roman" w:hAnsi="Bookman Old Style" w:cs="Courier New"/>
          <w:noProof/>
          <w:color w:val="000000"/>
        </w:rPr>
        <w:t>-  музей или зал (уголок) боевой славы и соответствующую наглядную агитацию  для  организации  и   проведения  работы  по   военно-патриотическому  воспитанию учащихся.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Courier New"/>
        </w:rPr>
      </w:pPr>
      <w:r>
        <w:rPr>
          <w:rFonts w:ascii="Bookman Old Style" w:eastAsia="Times New Roman" w:hAnsi="Bookman Old Style" w:cs="Courier New"/>
          <w:noProof/>
          <w:color w:val="000000"/>
        </w:rPr>
        <w:t>Все элементы комплекса учебно-материальной базы по начальной подготовке оборудуются и оснащаются в соответствии с Программой обучения.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Создание и дальнейшее развитие в учреждениях образования рекомендуемого комплекса учебно-материальной базы по начальной военной подготовке и его полное современное оснащение будут отвечать требованиям Президента Р К, Верховного Главнокомандующего Вооруженными Силами государства Назарбаева Н.А. по повышению уровня подготовки военнослужащих Вооруженных Сил.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noProof/>
        </w:rPr>
      </w:pPr>
    </w:p>
    <w:p w:rsidR="00297A88" w:rsidRDefault="00297A88" w:rsidP="00297A88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Courier New"/>
          <w:b/>
          <w:bCs/>
          <w:noProof/>
          <w:color w:val="000000"/>
          <w:sz w:val="24"/>
          <w:szCs w:val="24"/>
        </w:rPr>
      </w:pPr>
      <w:r>
        <w:rPr>
          <w:rFonts w:ascii="Bookman Old Style" w:eastAsia="Times New Roman" w:hAnsi="Bookman Old Style" w:cs="Courier New"/>
          <w:b/>
          <w:bCs/>
          <w:noProof/>
          <w:color w:val="000000"/>
          <w:sz w:val="24"/>
          <w:szCs w:val="24"/>
        </w:rPr>
        <w:t>Кабинет начальной военной подготовки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 w:cs="Courier New"/>
          <w:sz w:val="24"/>
          <w:szCs w:val="24"/>
        </w:rPr>
      </w:pPr>
    </w:p>
    <w:p w:rsidR="00297A88" w:rsidRDefault="00297A88" w:rsidP="00297A88">
      <w:pPr>
        <w:pStyle w:val="a7"/>
        <w:numPr>
          <w:ilvl w:val="1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Назначение кабинета начальной военной подготовки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Военный кабинет школы — основной обязательный элемент комплекса учебно-материальной базы начальной военной под</w:t>
      </w:r>
      <w:r>
        <w:rPr>
          <w:rFonts w:ascii="Bookman Old Style" w:hAnsi="Bookman Old Style"/>
        </w:rPr>
        <w:softHyphen/>
        <w:t>готовки. В военном кабинете проводятся все теоретические, а также часть практических (например, по изучению материаль</w:t>
      </w:r>
      <w:r>
        <w:rPr>
          <w:rFonts w:ascii="Bookman Old Style" w:hAnsi="Bookman Old Style"/>
        </w:rPr>
        <w:softHyphen/>
        <w:t xml:space="preserve">ной части оружия) занятий, на которых ученики приобретают знания и навыки по основам военного дела, приобщаются к героическому прошлому нашей Родины и ее Вооруженных Сил, готовятся к прохождению действительной службы. Этим определяется та мера ответственности, которая возлагается на военного руководителя, создающего школьный военный кабинет. 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-5"/>
        </w:rPr>
        <w:t xml:space="preserve">Под </w:t>
      </w:r>
      <w:r>
        <w:rPr>
          <w:rFonts w:ascii="Bookman Old Style" w:hAnsi="Bookman Old Style"/>
          <w:color w:val="000000"/>
        </w:rPr>
        <w:t xml:space="preserve">кабинетом </w:t>
      </w:r>
      <w:r>
        <w:rPr>
          <w:rFonts w:ascii="Bookman Old Style" w:hAnsi="Bookman Old Style"/>
          <w:color w:val="000000"/>
          <w:spacing w:val="-5"/>
        </w:rPr>
        <w:t xml:space="preserve">начальной военной подготовки следует понимать учебное </w:t>
      </w:r>
      <w:r>
        <w:rPr>
          <w:rFonts w:ascii="Bookman Old Style" w:hAnsi="Bookman Old Style"/>
          <w:color w:val="000000"/>
          <w:spacing w:val="4"/>
        </w:rPr>
        <w:t xml:space="preserve">помещение, оборудованное классной мебелью, оснащенное </w:t>
      </w:r>
      <w:r>
        <w:rPr>
          <w:rFonts w:ascii="Bookman Old Style" w:hAnsi="Bookman Old Style"/>
          <w:color w:val="000000"/>
          <w:spacing w:val="-2"/>
        </w:rPr>
        <w:t xml:space="preserve">учебными и наглядными пособиями, техническими средствами </w:t>
      </w:r>
      <w:r>
        <w:rPr>
          <w:rFonts w:ascii="Bookman Old Style" w:hAnsi="Bookman Old Style"/>
          <w:color w:val="000000"/>
          <w:spacing w:val="-1"/>
        </w:rPr>
        <w:t xml:space="preserve">обучения и устройствами, которые рационально размещены в </w:t>
      </w:r>
      <w:r>
        <w:rPr>
          <w:rFonts w:ascii="Bookman Old Style" w:hAnsi="Bookman Old Style"/>
          <w:color w:val="000000"/>
          <w:spacing w:val="-2"/>
        </w:rPr>
        <w:t>готовности для систематического применения на уроках НВП и вне</w:t>
      </w:r>
      <w:r>
        <w:rPr>
          <w:rFonts w:ascii="Bookman Old Style" w:hAnsi="Bookman Old Style"/>
          <w:color w:val="000000"/>
          <w:spacing w:val="4"/>
        </w:rPr>
        <w:t xml:space="preserve">классных занятиях. </w:t>
      </w:r>
      <w:r>
        <w:rPr>
          <w:rFonts w:ascii="Bookman Old Style" w:hAnsi="Bookman Old Style"/>
          <w:b/>
          <w:color w:val="000000"/>
          <w:spacing w:val="4"/>
        </w:rPr>
        <w:t>Проведение других занятий в кабинете начальной военной подготовки не допускается.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-1"/>
        </w:rPr>
        <w:t>Кабинет НВП должен быть в каждой средней общеобра</w:t>
      </w:r>
      <w:r>
        <w:rPr>
          <w:rFonts w:ascii="Bookman Old Style" w:hAnsi="Bookman Old Style"/>
          <w:color w:val="000000"/>
          <w:spacing w:val="2"/>
        </w:rPr>
        <w:t xml:space="preserve">зовательной школе. В существующих школьных зданиях для </w:t>
      </w:r>
      <w:r>
        <w:rPr>
          <w:rFonts w:ascii="Bookman Old Style" w:hAnsi="Bookman Old Style"/>
          <w:color w:val="000000"/>
          <w:spacing w:val="3"/>
        </w:rPr>
        <w:t xml:space="preserve">военного кабинета выделяется просторное, светлое помещение; </w:t>
      </w:r>
      <w:r>
        <w:rPr>
          <w:rFonts w:ascii="Bookman Old Style" w:hAnsi="Bookman Old Style"/>
          <w:color w:val="000000"/>
          <w:spacing w:val="-1"/>
        </w:rPr>
        <w:t>во вновь строящихся военный кабинет размещается в предна</w:t>
      </w:r>
      <w:r>
        <w:rPr>
          <w:rFonts w:ascii="Bookman Old Style" w:hAnsi="Bookman Old Style"/>
          <w:color w:val="000000"/>
          <w:spacing w:val="-2"/>
        </w:rPr>
        <w:t>значенном для него помещении площадью 54—60 м</w:t>
      </w:r>
      <w:r>
        <w:rPr>
          <w:rFonts w:ascii="Bookman Old Style" w:hAnsi="Bookman Old Style"/>
          <w:color w:val="000000"/>
          <w:spacing w:val="-2"/>
          <w:vertAlign w:val="superscript"/>
        </w:rPr>
        <w:t>2</w:t>
      </w:r>
      <w:r>
        <w:rPr>
          <w:rFonts w:ascii="Bookman Old Style" w:hAnsi="Bookman Old Style"/>
          <w:color w:val="000000"/>
          <w:spacing w:val="-2"/>
        </w:rPr>
        <w:t xml:space="preserve"> с примы</w:t>
      </w:r>
      <w:r>
        <w:rPr>
          <w:rFonts w:ascii="Bookman Old Style" w:hAnsi="Bookman Old Style"/>
          <w:color w:val="000000"/>
          <w:spacing w:val="2"/>
        </w:rPr>
        <w:t xml:space="preserve">кающими лаборантской и комнатой для хранения оружия. </w:t>
      </w:r>
      <w:r>
        <w:rPr>
          <w:rFonts w:ascii="Bookman Old Style" w:hAnsi="Bookman Old Style"/>
          <w:color w:val="000000"/>
          <w:spacing w:val="12"/>
        </w:rPr>
        <w:t xml:space="preserve">Лаборантская имеет вход из военного кабинета, а комната </w:t>
      </w:r>
      <w:r>
        <w:rPr>
          <w:rFonts w:ascii="Bookman Old Style" w:hAnsi="Bookman Old Style"/>
          <w:color w:val="000000"/>
          <w:spacing w:val="6"/>
        </w:rPr>
        <w:t>для хранения оружия — из коридора. Такой вариант размеще</w:t>
      </w:r>
      <w:r>
        <w:rPr>
          <w:rFonts w:ascii="Bookman Old Style" w:hAnsi="Bookman Old Style"/>
          <w:color w:val="000000"/>
          <w:spacing w:val="1"/>
        </w:rPr>
        <w:t>ния военного кабинета и примыкающих к нему помещений сле</w:t>
      </w:r>
      <w:r>
        <w:rPr>
          <w:rFonts w:ascii="Bookman Old Style" w:hAnsi="Bookman Old Style"/>
          <w:color w:val="000000"/>
          <w:spacing w:val="4"/>
        </w:rPr>
        <w:t>дует считать оптимальным.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4"/>
        </w:rPr>
        <w:t>Военный кабинет общеобразовательной школы оборудуется с целью: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3"/>
        </w:rPr>
        <w:t>- создания необходимой учебно-материальной базы для изу</w:t>
      </w:r>
      <w:r>
        <w:rPr>
          <w:rFonts w:ascii="Bookman Old Style" w:hAnsi="Bookman Old Style"/>
          <w:color w:val="000000"/>
          <w:spacing w:val="5"/>
        </w:rPr>
        <w:t>чения (преимущественно теоретического) всех разделов учеб</w:t>
      </w:r>
      <w:r>
        <w:rPr>
          <w:rFonts w:ascii="Bookman Old Style" w:hAnsi="Bookman Old Style"/>
          <w:color w:val="000000"/>
          <w:spacing w:val="4"/>
        </w:rPr>
        <w:t>ной программы начальной военной подготовки;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-2"/>
        </w:rPr>
        <w:t xml:space="preserve">-     проведения учебных занятий и внеклассных мероприятий по </w:t>
      </w:r>
      <w:r>
        <w:rPr>
          <w:rFonts w:ascii="Bookman Old Style" w:hAnsi="Bookman Old Style"/>
          <w:color w:val="000000"/>
          <w:spacing w:val="2"/>
        </w:rPr>
        <w:t>начальной военной подготовке учащихся, закреплению и углублению полученных знаний;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  <w:spacing w:val="5"/>
        </w:rPr>
      </w:pPr>
      <w:r>
        <w:rPr>
          <w:rFonts w:ascii="Bookman Old Style" w:hAnsi="Bookman Old Style"/>
          <w:color w:val="000000"/>
          <w:spacing w:val="3"/>
        </w:rPr>
        <w:lastRenderedPageBreak/>
        <w:t>-  пропаганды военных знаний и проведения оборонно-массо</w:t>
      </w:r>
      <w:r>
        <w:rPr>
          <w:rFonts w:ascii="Bookman Old Style" w:hAnsi="Bookman Old Style"/>
          <w:color w:val="000000"/>
          <w:spacing w:val="1"/>
        </w:rPr>
        <w:t>вых мероприятий в интересах военно-патриотического воспита</w:t>
      </w:r>
      <w:r>
        <w:rPr>
          <w:rFonts w:ascii="Bookman Old Style" w:hAnsi="Bookman Old Style"/>
          <w:color w:val="000000"/>
          <w:spacing w:val="5"/>
        </w:rPr>
        <w:t>ния учеников и ориентации их на военные профессии.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color w:val="000000"/>
          <w:spacing w:val="3"/>
          <w:u w:val="single"/>
        </w:rPr>
        <w:t>Кабинет НВП средней школы должен отвечать следующим основным требованиям: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-1"/>
        </w:rPr>
        <w:t>- представлять собой помещение, удобное для занятий, удов</w:t>
      </w:r>
      <w:r>
        <w:rPr>
          <w:rFonts w:ascii="Bookman Old Style" w:hAnsi="Bookman Old Style"/>
          <w:color w:val="000000"/>
          <w:spacing w:val="4"/>
        </w:rPr>
        <w:t>летворяющее санитарно-гигиеническим нормам (СанПиН), с примыкаю</w:t>
      </w:r>
      <w:r>
        <w:rPr>
          <w:rFonts w:ascii="Bookman Old Style" w:hAnsi="Bookman Old Style"/>
          <w:color w:val="000000"/>
          <w:spacing w:val="1"/>
        </w:rPr>
        <w:t>щей к нему лаборантской, предназначенной для хранения при</w:t>
      </w:r>
      <w:r>
        <w:rPr>
          <w:rFonts w:ascii="Bookman Old Style" w:hAnsi="Bookman Old Style"/>
          <w:color w:val="000000"/>
          <w:spacing w:val="5"/>
        </w:rPr>
        <w:t>боров, учебных наглядных пособий и учебного имущества;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3"/>
        </w:rPr>
        <w:t>- быть постоянно готовым для проведения уроков и внеклас</w:t>
      </w:r>
      <w:r>
        <w:rPr>
          <w:rFonts w:ascii="Bookman Old Style" w:hAnsi="Bookman Old Style"/>
          <w:color w:val="000000"/>
          <w:spacing w:val="2"/>
        </w:rPr>
        <w:t>сной работы;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7"/>
        </w:rPr>
        <w:t xml:space="preserve">- способствовать решению в ходе урока не только учебных, </w:t>
      </w:r>
      <w:r>
        <w:rPr>
          <w:rFonts w:ascii="Bookman Old Style" w:hAnsi="Bookman Old Style"/>
          <w:color w:val="000000"/>
          <w:spacing w:val="5"/>
        </w:rPr>
        <w:t>но и воспитательных задач;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1"/>
        </w:rPr>
        <w:t>- обеспечивать максимальное достижение наглядности в обу</w:t>
      </w:r>
      <w:r>
        <w:rPr>
          <w:rFonts w:ascii="Bookman Old Style" w:hAnsi="Bookman Old Style"/>
          <w:color w:val="000000"/>
        </w:rPr>
        <w:t>чении и одновременно создавать условия для выполнения уче</w:t>
      </w:r>
      <w:r>
        <w:rPr>
          <w:rFonts w:ascii="Bookman Old Style" w:hAnsi="Bookman Old Style"/>
          <w:color w:val="000000"/>
          <w:spacing w:val="6"/>
        </w:rPr>
        <w:t>никами самостоятельных заданий;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-1"/>
        </w:rPr>
        <w:t>- обеспечивать возможность для широкого применения техни</w:t>
      </w:r>
      <w:r>
        <w:rPr>
          <w:rFonts w:ascii="Bookman Old Style" w:hAnsi="Bookman Old Style"/>
          <w:color w:val="000000"/>
          <w:spacing w:val="3"/>
        </w:rPr>
        <w:t>ческих средств обучения;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2"/>
        </w:rPr>
        <w:t>- содержать учебную литературу, наглядные пособия и иму</w:t>
      </w:r>
      <w:r>
        <w:rPr>
          <w:rFonts w:ascii="Bookman Old Style" w:hAnsi="Bookman Old Style"/>
          <w:color w:val="000000"/>
          <w:spacing w:val="-1"/>
        </w:rPr>
        <w:t>щество по начальной военной подготовке согласно табелю</w:t>
      </w:r>
      <w:r>
        <w:rPr>
          <w:rFonts w:ascii="Bookman Old Style" w:hAnsi="Bookman Old Style"/>
          <w:color w:val="000000"/>
          <w:spacing w:val="7"/>
        </w:rPr>
        <w:t>;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- сочетать наглядность и содержательность экспонируемых </w:t>
      </w:r>
      <w:r>
        <w:rPr>
          <w:rFonts w:ascii="Bookman Old Style" w:hAnsi="Bookman Old Style"/>
          <w:color w:val="000000"/>
          <w:spacing w:val="4"/>
        </w:rPr>
        <w:t>материалов с художественностью оформления интерьера.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  <w:spacing w:val="3"/>
        </w:rPr>
      </w:pPr>
      <w:r>
        <w:rPr>
          <w:rFonts w:ascii="Bookman Old Style" w:hAnsi="Bookman Old Style"/>
          <w:color w:val="000000"/>
          <w:spacing w:val="1"/>
        </w:rPr>
        <w:t xml:space="preserve">При подборе и экспонировании средств наглядной агитации </w:t>
      </w:r>
      <w:r>
        <w:rPr>
          <w:rFonts w:ascii="Bookman Old Style" w:hAnsi="Bookman Old Style"/>
          <w:color w:val="000000"/>
          <w:spacing w:val="5"/>
        </w:rPr>
        <w:t xml:space="preserve">следует исходить из того, что они как по своему содержанию, </w:t>
      </w:r>
      <w:r>
        <w:rPr>
          <w:rFonts w:ascii="Bookman Old Style" w:hAnsi="Bookman Old Style"/>
          <w:color w:val="000000"/>
          <w:spacing w:val="2"/>
        </w:rPr>
        <w:t xml:space="preserve">так и по внешнему оформлению должны служить пропаганде </w:t>
      </w:r>
      <w:r>
        <w:rPr>
          <w:rFonts w:ascii="Bookman Old Style" w:hAnsi="Bookman Old Style"/>
          <w:color w:val="000000"/>
          <w:spacing w:val="3"/>
        </w:rPr>
        <w:t>военных знаний, повышать интерес учащихся к разделам и те</w:t>
      </w:r>
      <w:r>
        <w:rPr>
          <w:rFonts w:ascii="Bookman Old Style" w:hAnsi="Bookman Old Style"/>
          <w:color w:val="000000"/>
          <w:spacing w:val="-1"/>
        </w:rPr>
        <w:t xml:space="preserve">мам программы начальной военной подготовки, подчеркивать </w:t>
      </w:r>
      <w:r>
        <w:rPr>
          <w:rFonts w:ascii="Bookman Old Style" w:hAnsi="Bookman Old Style"/>
          <w:color w:val="000000"/>
          <w:spacing w:val="6"/>
        </w:rPr>
        <w:t xml:space="preserve">важность и государственное значение укрепления обороны </w:t>
      </w:r>
      <w:r>
        <w:rPr>
          <w:rFonts w:ascii="Bookman Old Style" w:hAnsi="Bookman Old Style"/>
          <w:color w:val="000000"/>
          <w:spacing w:val="-2"/>
        </w:rPr>
        <w:t>страны.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  <w:spacing w:val="4"/>
        </w:rPr>
      </w:pPr>
      <w:r>
        <w:rPr>
          <w:rFonts w:ascii="Bookman Old Style" w:hAnsi="Bookman Old Style"/>
          <w:color w:val="000000"/>
          <w:spacing w:val="6"/>
        </w:rPr>
        <w:t xml:space="preserve">Анализ опыта организации кабинетов НВП в школах </w:t>
      </w:r>
      <w:r>
        <w:rPr>
          <w:rFonts w:ascii="Bookman Old Style" w:hAnsi="Bookman Old Style"/>
          <w:color w:val="000000"/>
          <w:spacing w:val="2"/>
        </w:rPr>
        <w:t>района позволяет утверждать, что значительная часть обору</w:t>
      </w:r>
      <w:r>
        <w:rPr>
          <w:rFonts w:ascii="Bookman Old Style" w:hAnsi="Bookman Old Style"/>
          <w:color w:val="000000"/>
          <w:spacing w:val="4"/>
        </w:rPr>
        <w:t xml:space="preserve">дования этих кабинетов и учебных наглядных пособий может </w:t>
      </w:r>
      <w:r>
        <w:rPr>
          <w:rFonts w:ascii="Bookman Old Style" w:hAnsi="Bookman Old Style"/>
          <w:color w:val="000000"/>
          <w:spacing w:val="1"/>
        </w:rPr>
        <w:t>быть разработана и изготовлена силами самих школ. Непо</w:t>
      </w:r>
      <w:r>
        <w:rPr>
          <w:rFonts w:ascii="Bookman Old Style" w:hAnsi="Bookman Old Style"/>
          <w:color w:val="000000"/>
        </w:rPr>
        <w:t xml:space="preserve">средственной разработкой, как правило, занимается военный </w:t>
      </w:r>
      <w:r>
        <w:rPr>
          <w:rFonts w:ascii="Bookman Old Style" w:hAnsi="Bookman Old Style"/>
          <w:color w:val="000000"/>
          <w:spacing w:val="1"/>
        </w:rPr>
        <w:t>руководитель, а изготовлением — художественно-оформитель</w:t>
      </w:r>
      <w:r>
        <w:rPr>
          <w:rFonts w:ascii="Bookman Old Style" w:hAnsi="Bookman Old Style"/>
          <w:color w:val="000000"/>
          <w:spacing w:val="4"/>
        </w:rPr>
        <w:t xml:space="preserve">ские организации, школьные мастерские, ученики и учителя. 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  <w:spacing w:val="4"/>
        </w:rPr>
      </w:pPr>
      <w:r>
        <w:rPr>
          <w:rFonts w:ascii="Bookman Old Style" w:hAnsi="Bookman Old Style"/>
          <w:color w:val="000000"/>
          <w:spacing w:val="4"/>
        </w:rPr>
        <w:t xml:space="preserve">Изготовлением лицензированных </w:t>
      </w:r>
      <w:proofErr w:type="gramStart"/>
      <w:r>
        <w:rPr>
          <w:rFonts w:ascii="Bookman Old Style" w:hAnsi="Bookman Old Style"/>
          <w:color w:val="000000"/>
          <w:spacing w:val="4"/>
        </w:rPr>
        <w:t>плакатов,  пособий</w:t>
      </w:r>
      <w:proofErr w:type="gramEnd"/>
      <w:r>
        <w:rPr>
          <w:rFonts w:ascii="Bookman Old Style" w:hAnsi="Bookman Old Style"/>
          <w:color w:val="000000"/>
          <w:spacing w:val="4"/>
        </w:rPr>
        <w:t>, муляжей и других материальных средств (оборудования) для военной подготовки, а также наглядных пособий для оформления школ занимается фирма «</w:t>
      </w:r>
      <w:proofErr w:type="spellStart"/>
      <w:r>
        <w:rPr>
          <w:rFonts w:ascii="Bookman Old Style" w:hAnsi="Bookman Old Style"/>
          <w:color w:val="000000"/>
          <w:spacing w:val="4"/>
        </w:rPr>
        <w:t>Учвоенснаб</w:t>
      </w:r>
      <w:proofErr w:type="spellEnd"/>
      <w:r>
        <w:rPr>
          <w:rFonts w:ascii="Bookman Old Style" w:hAnsi="Bookman Old Style"/>
          <w:color w:val="000000"/>
          <w:spacing w:val="4"/>
        </w:rPr>
        <w:t xml:space="preserve">» </w:t>
      </w:r>
      <w:r>
        <w:rPr>
          <w:rFonts w:ascii="Bookman Old Style" w:hAnsi="Bookman Old Style"/>
        </w:rPr>
        <w:t>(сайт: </w:t>
      </w:r>
      <w:hyperlink r:id="rId6" w:history="1">
        <w:r>
          <w:rPr>
            <w:rStyle w:val="a3"/>
            <w:rFonts w:ascii="Bookman Old Style" w:hAnsi="Bookman Old Style"/>
          </w:rPr>
          <w:t>www.uchvoensnab.kz</w:t>
        </w:r>
      </w:hyperlink>
      <w:r>
        <w:rPr>
          <w:rFonts w:ascii="Bookman Old Style" w:hAnsi="Bookman Old Style"/>
        </w:rPr>
        <w:t>). Все эскизы разработаны совместно с «Учебным центром переподготовки и повышения квалификации педагогических кадров военного дела», согласованных с Министерством обороны и Министерством образования.</w:t>
      </w:r>
      <w:r>
        <w:rPr>
          <w:rFonts w:ascii="Bookman Old Style" w:hAnsi="Bookman Old Style"/>
          <w:color w:val="333333"/>
          <w:sz w:val="15"/>
          <w:szCs w:val="15"/>
          <w:shd w:val="clear" w:color="auto" w:fill="FFFFFF"/>
        </w:rPr>
        <w:t xml:space="preserve"> </w:t>
      </w:r>
      <w:r>
        <w:rPr>
          <w:rFonts w:ascii="Bookman Old Style" w:hAnsi="Bookman Old Style"/>
          <w:color w:val="000000"/>
          <w:spacing w:val="4"/>
        </w:rPr>
        <w:t xml:space="preserve"> 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3"/>
        </w:rPr>
        <w:t xml:space="preserve">В работе по оформлению кабинета НВП преподаватель-организатор НВП должен опираться на </w:t>
      </w:r>
      <w:r>
        <w:rPr>
          <w:rFonts w:ascii="Bookman Old Style" w:hAnsi="Bookman Old Style"/>
          <w:color w:val="000000"/>
          <w:spacing w:val="5"/>
        </w:rPr>
        <w:t>актив старшеклассников, силами которого можно решить не</w:t>
      </w:r>
      <w:r>
        <w:rPr>
          <w:rFonts w:ascii="Bookman Old Style" w:hAnsi="Bookman Old Style"/>
          <w:color w:val="000000"/>
        </w:rPr>
        <w:t xml:space="preserve">мало задач по созданию учебно-материальной базы. Активное </w:t>
      </w:r>
      <w:r>
        <w:rPr>
          <w:rFonts w:ascii="Bookman Old Style" w:hAnsi="Bookman Old Style"/>
          <w:color w:val="000000"/>
          <w:spacing w:val="2"/>
        </w:rPr>
        <w:t xml:space="preserve">привлечение учащихся к </w:t>
      </w:r>
      <w:r>
        <w:rPr>
          <w:rFonts w:ascii="Bookman Old Style" w:hAnsi="Bookman Old Style"/>
          <w:color w:val="000000"/>
        </w:rPr>
        <w:t xml:space="preserve">созданию и совершенствованию учебно-материальной базы для </w:t>
      </w:r>
      <w:r>
        <w:rPr>
          <w:rFonts w:ascii="Bookman Old Style" w:hAnsi="Bookman Old Style"/>
          <w:color w:val="000000"/>
          <w:spacing w:val="-1"/>
        </w:rPr>
        <w:t xml:space="preserve">проведения начальной военной </w:t>
      </w:r>
      <w:r>
        <w:rPr>
          <w:rFonts w:ascii="Bookman Old Style" w:hAnsi="Bookman Old Style"/>
          <w:color w:val="000000"/>
        </w:rPr>
        <w:t>подготовки — одно из направлений военно-патриотической работы.</w:t>
      </w:r>
    </w:p>
    <w:p w:rsidR="00297A88" w:rsidRDefault="00297A88" w:rsidP="00297A88">
      <w:pPr>
        <w:pStyle w:val="a7"/>
        <w:jc w:val="both"/>
        <w:rPr>
          <w:rFonts w:ascii="Bookman Old Style" w:hAnsi="Bookman Old Style"/>
          <w:i/>
          <w:color w:val="000000"/>
          <w:spacing w:val="4"/>
        </w:rPr>
      </w:pP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  <w:spacing w:val="4"/>
        </w:rPr>
      </w:pPr>
      <w:r>
        <w:rPr>
          <w:rFonts w:ascii="Bookman Old Style" w:hAnsi="Bookman Old Style"/>
          <w:color w:val="000000"/>
          <w:spacing w:val="4"/>
        </w:rPr>
        <w:t>1.2.Оборудование военного кабинета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i/>
        </w:rPr>
      </w:pP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2"/>
        </w:rPr>
        <w:t xml:space="preserve">Оборудование кабинета НВП должно соответствовать </w:t>
      </w:r>
      <w:r>
        <w:rPr>
          <w:rFonts w:ascii="Bookman Old Style" w:hAnsi="Bookman Old Style"/>
          <w:color w:val="000000"/>
          <w:spacing w:val="4"/>
        </w:rPr>
        <w:t>задачам начального военного обучения и военно-патриотического воспитания учащихся, удовлетворять определенным техническим</w:t>
      </w:r>
      <w:r>
        <w:rPr>
          <w:rFonts w:ascii="Bookman Old Style" w:hAnsi="Bookman Old Style"/>
          <w:color w:val="000000"/>
          <w:spacing w:val="7"/>
        </w:rPr>
        <w:t xml:space="preserve"> и эстетическим требованиям, предъявляемым к </w:t>
      </w:r>
      <w:r>
        <w:rPr>
          <w:rFonts w:ascii="Bookman Old Style" w:hAnsi="Bookman Old Style"/>
          <w:color w:val="000000"/>
          <w:spacing w:val="3"/>
        </w:rPr>
        <w:t>школьным учебным кабинетам.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2"/>
        </w:rPr>
        <w:t xml:space="preserve">Оборудование кабинета НВП (рис. 1) включает в себя </w:t>
      </w:r>
      <w:r>
        <w:rPr>
          <w:rFonts w:ascii="Bookman Old Style" w:hAnsi="Bookman Old Style"/>
          <w:color w:val="000000"/>
          <w:spacing w:val="-2"/>
        </w:rPr>
        <w:t xml:space="preserve">мебель, учебно-методическое оборудование, учебные пособия и </w:t>
      </w:r>
      <w:r>
        <w:rPr>
          <w:rFonts w:ascii="Bookman Old Style" w:hAnsi="Bookman Old Style"/>
          <w:color w:val="000000"/>
          <w:spacing w:val="1"/>
        </w:rPr>
        <w:t>технические средства обучения, а также некоторые приспособ</w:t>
      </w:r>
      <w:r>
        <w:rPr>
          <w:rFonts w:ascii="Bookman Old Style" w:hAnsi="Bookman Old Style"/>
          <w:color w:val="000000"/>
          <w:spacing w:val="5"/>
        </w:rPr>
        <w:t>ления и устройства.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  <w:spacing w:val="4"/>
        </w:rPr>
      </w:pPr>
      <w:r>
        <w:rPr>
          <w:rFonts w:ascii="Bookman Old Style" w:hAnsi="Bookman Old Style"/>
          <w:color w:val="000000"/>
          <w:spacing w:val="6"/>
        </w:rPr>
        <w:lastRenderedPageBreak/>
        <w:t>Мебель военного кабинета предназначена как для обо</w:t>
      </w:r>
      <w:r>
        <w:rPr>
          <w:rFonts w:ascii="Bookman Old Style" w:hAnsi="Bookman Old Style"/>
          <w:color w:val="000000"/>
          <w:spacing w:val="3"/>
        </w:rPr>
        <w:t xml:space="preserve">рудования рабочих мест военного руководителя и учеников </w:t>
      </w:r>
      <w:r>
        <w:rPr>
          <w:rFonts w:ascii="Bookman Old Style" w:hAnsi="Bookman Old Style"/>
          <w:color w:val="000000"/>
          <w:spacing w:val="7"/>
        </w:rPr>
        <w:t>(классная мебель), так и для размещения и хранения учебно</w:t>
      </w:r>
      <w:r>
        <w:rPr>
          <w:rFonts w:ascii="Bookman Old Style" w:hAnsi="Bookman Old Style"/>
          <w:color w:val="000000"/>
          <w:spacing w:val="2"/>
        </w:rPr>
        <w:t xml:space="preserve">го оборудования (мебель подсобных помещений). К классной </w:t>
      </w:r>
      <w:r>
        <w:rPr>
          <w:rFonts w:ascii="Bookman Old Style" w:hAnsi="Bookman Old Style"/>
          <w:color w:val="000000"/>
          <w:spacing w:val="4"/>
        </w:rPr>
        <w:t xml:space="preserve">мебели относятся: 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  <w:spacing w:val="4"/>
        </w:rPr>
      </w:pPr>
      <w:r>
        <w:rPr>
          <w:rFonts w:ascii="Bookman Old Style" w:hAnsi="Bookman Old Style"/>
          <w:color w:val="000000"/>
          <w:spacing w:val="4"/>
        </w:rPr>
        <w:t xml:space="preserve">- стол военного руководителя (кафедра), 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eastAsia="Times New Roman" w:hAnsi="Bookman Old Style" w:cs="Courier New"/>
          <w:noProof/>
          <w:color w:val="000000"/>
        </w:rPr>
      </w:pPr>
      <w:r>
        <w:rPr>
          <w:rFonts w:ascii="Bookman Old Style" w:hAnsi="Bookman Old Style"/>
          <w:color w:val="000000"/>
          <w:spacing w:val="4"/>
        </w:rPr>
        <w:t xml:space="preserve">- </w:t>
      </w:r>
      <w:r>
        <w:rPr>
          <w:rFonts w:ascii="Bookman Old Style" w:eastAsia="Times New Roman" w:hAnsi="Bookman Old Style" w:cs="Courier New"/>
          <w:noProof/>
          <w:color w:val="000000"/>
        </w:rPr>
        <w:t>демонстрационный стол,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  <w:spacing w:val="6"/>
        </w:rPr>
      </w:pPr>
      <w:r>
        <w:rPr>
          <w:rFonts w:ascii="Bookman Old Style" w:eastAsia="Times New Roman" w:hAnsi="Bookman Old Style" w:cs="Courier New"/>
          <w:noProof/>
          <w:color w:val="000000"/>
        </w:rPr>
        <w:t xml:space="preserve">- </w:t>
      </w:r>
      <w:r>
        <w:rPr>
          <w:rFonts w:ascii="Bookman Old Style" w:hAnsi="Bookman Old Style"/>
          <w:color w:val="000000"/>
          <w:spacing w:val="4"/>
        </w:rPr>
        <w:t xml:space="preserve">ученические </w:t>
      </w:r>
      <w:r>
        <w:rPr>
          <w:rFonts w:ascii="Bookman Old Style" w:hAnsi="Bookman Old Style"/>
          <w:color w:val="000000"/>
          <w:spacing w:val="6"/>
        </w:rPr>
        <w:t xml:space="preserve">столы </w:t>
      </w:r>
      <w:r>
        <w:rPr>
          <w:rFonts w:ascii="Bookman Old Style" w:eastAsia="Times New Roman" w:hAnsi="Bookman Old Style" w:cs="Courier New"/>
          <w:noProof/>
          <w:color w:val="000000"/>
        </w:rPr>
        <w:t>(двухместные с горизонтальной поверхностью)</w:t>
      </w:r>
      <w:r>
        <w:rPr>
          <w:rFonts w:ascii="Bookman Old Style" w:hAnsi="Bookman Old Style"/>
          <w:color w:val="000000"/>
          <w:spacing w:val="6"/>
        </w:rPr>
        <w:t xml:space="preserve">, 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  <w:spacing w:val="6"/>
        </w:rPr>
      </w:pPr>
      <w:r>
        <w:rPr>
          <w:rFonts w:ascii="Bookman Old Style" w:hAnsi="Bookman Old Style"/>
          <w:color w:val="000000"/>
          <w:spacing w:val="6"/>
        </w:rPr>
        <w:t>- настенная классная доска (или интерактивная доска) с оборудованием,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  <w:spacing w:val="10"/>
        </w:rPr>
      </w:pPr>
      <w:r>
        <w:rPr>
          <w:rFonts w:ascii="Bookman Old Style" w:hAnsi="Bookman Old Style"/>
          <w:color w:val="000000"/>
          <w:spacing w:val="6"/>
        </w:rPr>
        <w:t xml:space="preserve">- подставка (стол) </w:t>
      </w:r>
      <w:r>
        <w:rPr>
          <w:rFonts w:ascii="Bookman Old Style" w:hAnsi="Bookman Old Style"/>
          <w:color w:val="000000"/>
          <w:spacing w:val="10"/>
        </w:rPr>
        <w:t>для проекционной аппаратуры и компьютера,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  <w:spacing w:val="-1"/>
        </w:rPr>
      </w:pPr>
      <w:r>
        <w:rPr>
          <w:rFonts w:ascii="Bookman Old Style" w:hAnsi="Bookman Old Style"/>
          <w:color w:val="000000"/>
          <w:spacing w:val="10"/>
        </w:rPr>
        <w:t xml:space="preserve">- различные </w:t>
      </w:r>
      <w:r>
        <w:rPr>
          <w:rFonts w:ascii="Bookman Old Style" w:hAnsi="Bookman Old Style"/>
          <w:color w:val="000000"/>
          <w:spacing w:val="-1"/>
        </w:rPr>
        <w:t>стулья, указка.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hAnsi="Bookman Old Style" w:cs="Courier New"/>
        </w:rPr>
      </w:pPr>
      <w:r>
        <w:rPr>
          <w:rFonts w:ascii="Bookman Old Style" w:eastAsia="Times New Roman" w:hAnsi="Bookman Old Style" w:cs="Courier New"/>
          <w:noProof/>
          <w:color w:val="000000"/>
        </w:rPr>
        <w:t>Ученические столы желательно размещать не ближе 60 см от стен, с тем, чтобы каждый обучаемый имел возможность при вызове, с места принимать положение «смирно» и свободно выходить к доске для ответа или практического показа приема (действия).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4"/>
        </w:rPr>
        <w:t>Мебель подсобных помещений состоит из шкафов различ</w:t>
      </w:r>
      <w:r>
        <w:rPr>
          <w:rFonts w:ascii="Bookman Old Style" w:hAnsi="Bookman Old Style"/>
          <w:color w:val="000000"/>
          <w:spacing w:val="8"/>
        </w:rPr>
        <w:t>ного назначения, полок, пирамид (шкафов) для оружия, сто</w:t>
      </w:r>
      <w:r>
        <w:rPr>
          <w:rFonts w:ascii="Bookman Old Style" w:hAnsi="Bookman Old Style"/>
          <w:color w:val="000000"/>
          <w:spacing w:val="4"/>
        </w:rPr>
        <w:t>лов для чистки оружия, монтажных столов всех   типов и пр.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7"/>
        </w:rPr>
        <w:t xml:space="preserve">Основу </w:t>
      </w:r>
      <w:r>
        <w:rPr>
          <w:rFonts w:ascii="Bookman Old Style" w:hAnsi="Bookman Old Style"/>
          <w:color w:val="000000"/>
        </w:rPr>
        <w:t>учеб</w:t>
      </w:r>
      <w:r>
        <w:rPr>
          <w:rFonts w:ascii="Bookman Old Style" w:hAnsi="Bookman Old Style"/>
          <w:color w:val="000000"/>
          <w:spacing w:val="7"/>
        </w:rPr>
        <w:t xml:space="preserve">ного методического </w:t>
      </w:r>
      <w:r>
        <w:rPr>
          <w:rFonts w:ascii="Bookman Old Style" w:hAnsi="Bookman Old Style"/>
          <w:color w:val="000000"/>
        </w:rPr>
        <w:t xml:space="preserve">оборудования </w:t>
      </w:r>
      <w:r>
        <w:rPr>
          <w:rFonts w:ascii="Bookman Old Style" w:hAnsi="Bookman Old Style"/>
          <w:color w:val="000000"/>
          <w:spacing w:val="2"/>
        </w:rPr>
        <w:t>военного кабинета составляют подвесные стенды (рис 2,3), или турнике</w:t>
      </w:r>
      <w:r>
        <w:rPr>
          <w:rFonts w:ascii="Bookman Old Style" w:hAnsi="Bookman Old Style"/>
          <w:color w:val="000000"/>
          <w:spacing w:val="3"/>
        </w:rPr>
        <w:t xml:space="preserve">ты. Они оборудуются как тематические по одному на каждый </w:t>
      </w:r>
      <w:r>
        <w:rPr>
          <w:rFonts w:ascii="Bookman Old Style" w:hAnsi="Bookman Old Style"/>
          <w:color w:val="000000"/>
          <w:spacing w:val="6"/>
        </w:rPr>
        <w:t>раздел учебной программы и предназначены для периодиче</w:t>
      </w:r>
      <w:r>
        <w:rPr>
          <w:rFonts w:ascii="Bookman Old Style" w:hAnsi="Bookman Old Style"/>
          <w:color w:val="000000"/>
          <w:spacing w:val="4"/>
        </w:rPr>
        <w:t>ской или постоянной демонстрации всех наглядных пособий</w:t>
      </w:r>
      <w:r>
        <w:rPr>
          <w:rFonts w:ascii="Bookman Old Style" w:hAnsi="Bookman Old Style"/>
          <w:color w:val="000000"/>
          <w:spacing w:val="5"/>
        </w:rPr>
        <w:t>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  <w:spacing w:val="5"/>
        </w:rPr>
      </w:pPr>
      <w:r>
        <w:rPr>
          <w:rFonts w:ascii="Bookman Old Style" w:hAnsi="Bookman Old Style"/>
          <w:color w:val="000000"/>
          <w:spacing w:val="3"/>
        </w:rPr>
        <w:t>В военном кабинете обычно устанавливают 8—16 тематиче</w:t>
      </w:r>
      <w:r>
        <w:rPr>
          <w:rFonts w:ascii="Bookman Old Style" w:hAnsi="Bookman Old Style"/>
          <w:color w:val="000000"/>
          <w:spacing w:val="5"/>
        </w:rPr>
        <w:t xml:space="preserve">ских стендов:   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  <w:spacing w:val="15"/>
        </w:rPr>
      </w:pPr>
      <w:r>
        <w:rPr>
          <w:rFonts w:ascii="Bookman Old Style" w:hAnsi="Bookman Old Style"/>
          <w:color w:val="000000"/>
          <w:spacing w:val="5"/>
        </w:rPr>
        <w:t>1.  Вооруженные Силы на страже суверенитета Республики Казахстан</w:t>
      </w:r>
      <w:r>
        <w:rPr>
          <w:rFonts w:ascii="Bookman Old Style" w:hAnsi="Bookman Old Style"/>
          <w:color w:val="000000"/>
          <w:spacing w:val="15"/>
        </w:rPr>
        <w:t xml:space="preserve"> 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  <w:spacing w:val="15"/>
        </w:rPr>
      </w:pPr>
      <w:r>
        <w:rPr>
          <w:rFonts w:ascii="Bookman Old Style" w:hAnsi="Bookman Old Style"/>
          <w:color w:val="000000"/>
          <w:spacing w:val="15"/>
        </w:rPr>
        <w:t xml:space="preserve">2. </w:t>
      </w:r>
      <w:r>
        <w:rPr>
          <w:rFonts w:ascii="Bookman Old Style" w:hAnsi="Bookman Old Style"/>
          <w:color w:val="000000"/>
          <w:spacing w:val="9"/>
        </w:rPr>
        <w:t xml:space="preserve">Уставы Вооруженных Сил РК 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  <w:spacing w:val="15"/>
        </w:rPr>
      </w:pPr>
      <w:r>
        <w:rPr>
          <w:rFonts w:ascii="Bookman Old Style" w:hAnsi="Bookman Old Style"/>
          <w:color w:val="000000"/>
          <w:spacing w:val="15"/>
        </w:rPr>
        <w:t>3. Тактическая подготовка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  <w:spacing w:val="9"/>
        </w:rPr>
      </w:pPr>
      <w:r>
        <w:rPr>
          <w:rFonts w:ascii="Bookman Old Style" w:hAnsi="Bookman Old Style"/>
          <w:color w:val="000000"/>
          <w:spacing w:val="9"/>
        </w:rPr>
        <w:t xml:space="preserve">4. </w:t>
      </w:r>
      <w:r>
        <w:rPr>
          <w:rFonts w:ascii="Bookman Old Style" w:hAnsi="Bookman Old Style"/>
          <w:color w:val="000000"/>
          <w:spacing w:val="15"/>
        </w:rPr>
        <w:t>Огневая подготовка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  <w:spacing w:val="9"/>
        </w:rPr>
      </w:pPr>
      <w:r>
        <w:rPr>
          <w:rFonts w:ascii="Bookman Old Style" w:hAnsi="Bookman Old Style"/>
          <w:color w:val="000000"/>
          <w:spacing w:val="9"/>
        </w:rPr>
        <w:t xml:space="preserve">5. Строевая подготовка 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  <w:spacing w:val="10"/>
        </w:rPr>
      </w:pPr>
      <w:r>
        <w:rPr>
          <w:rFonts w:ascii="Bookman Old Style" w:hAnsi="Bookman Old Style"/>
          <w:color w:val="000000"/>
          <w:spacing w:val="10"/>
        </w:rPr>
        <w:t>6. Военная топография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  <w:spacing w:val="4"/>
        </w:rPr>
      </w:pPr>
      <w:r>
        <w:rPr>
          <w:rFonts w:ascii="Bookman Old Style" w:hAnsi="Bookman Old Style"/>
          <w:color w:val="000000"/>
          <w:spacing w:val="10"/>
        </w:rPr>
        <w:t xml:space="preserve">7. Гражданская оборона (если нет </w:t>
      </w:r>
      <w:r>
        <w:rPr>
          <w:rFonts w:ascii="Bookman Old Style" w:hAnsi="Bookman Old Style"/>
          <w:color w:val="000000"/>
          <w:spacing w:val="4"/>
        </w:rPr>
        <w:t>класса гражданской обороны)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  <w:spacing w:val="4"/>
        </w:rPr>
      </w:pPr>
      <w:r>
        <w:rPr>
          <w:rFonts w:ascii="Bookman Old Style" w:hAnsi="Bookman Old Style"/>
          <w:color w:val="000000"/>
          <w:spacing w:val="4"/>
        </w:rPr>
        <w:t>8. Основы медицинских знаний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3"/>
        </w:rPr>
        <w:t>На лицевой стороне кабинета помещаются стенды: слева, выше классной доски Государственные символы Республики Казахстан, справа, на этом же уровне стенд</w:t>
      </w:r>
      <w:r>
        <w:rPr>
          <w:rFonts w:ascii="Bookman Old Style" w:hAnsi="Bookman Old Style"/>
          <w:spacing w:val="-3"/>
        </w:rPr>
        <w:t xml:space="preserve"> с содержанием </w:t>
      </w:r>
      <w:r>
        <w:rPr>
          <w:rFonts w:ascii="Bookman Old Style" w:hAnsi="Bookman Old Style"/>
          <w:spacing w:val="1"/>
        </w:rPr>
        <w:t>ст.36 п. 1 Конституции Р.К: «Защита Республики Казахстан</w:t>
      </w:r>
      <w:r>
        <w:rPr>
          <w:rFonts w:ascii="Bookman Old Style" w:hAnsi="Bookman Old Style"/>
          <w:spacing w:val="5"/>
        </w:rPr>
        <w:t xml:space="preserve"> является священным долгом и обязанностью каждого гражданина ее гражданина».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3"/>
        </w:rPr>
        <w:t xml:space="preserve">Слева от доски — соответственно планшеты </w:t>
      </w:r>
      <w:r>
        <w:rPr>
          <w:rFonts w:ascii="Bookman Old Style" w:hAnsi="Bookman Old Style"/>
          <w:spacing w:val="5"/>
        </w:rPr>
        <w:t>с текстом военной присяги и Указом Президента РК «О создании Вооруженных Сил Республики Казахстан», справа от доски Положением о Боевом Зна</w:t>
      </w:r>
      <w:r>
        <w:rPr>
          <w:rFonts w:ascii="Bookman Old Style" w:hAnsi="Bookman Old Style"/>
        </w:rPr>
        <w:t>мени воинской части и общими положениями.</w:t>
      </w:r>
    </w:p>
    <w:p w:rsidR="00297A88" w:rsidRDefault="00297A88" w:rsidP="00297A88">
      <w:pPr>
        <w:pStyle w:val="a7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ru-RU"/>
        </w:rPr>
        <w:drawing>
          <wp:inline distT="0" distB="0" distL="0" distR="0">
            <wp:extent cx="4348480" cy="2477135"/>
            <wp:effectExtent l="0" t="0" r="0" b="0"/>
            <wp:docPr id="2" name="Рисунок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1FCFE"/>
                        </a:clrFrom>
                        <a:clrTo>
                          <a:srgbClr val="F1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  <w:spacing w:val="5"/>
          <w:sz w:val="20"/>
          <w:szCs w:val="20"/>
        </w:rPr>
      </w:pPr>
      <w:r>
        <w:rPr>
          <w:rFonts w:ascii="Bookman Old Style" w:hAnsi="Bookman Old Style"/>
          <w:color w:val="000000"/>
          <w:spacing w:val="5"/>
          <w:sz w:val="20"/>
          <w:szCs w:val="20"/>
        </w:rPr>
        <w:t>Рис. 1. Оптимальный вариант размещения оборудования в военном кабинете: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  <w:spacing w:val="10"/>
          <w:sz w:val="20"/>
          <w:szCs w:val="20"/>
        </w:rPr>
      </w:pPr>
      <w:r>
        <w:rPr>
          <w:rFonts w:ascii="Bookman Old Style" w:hAnsi="Bookman Old Style"/>
          <w:color w:val="000000"/>
          <w:spacing w:val="5"/>
          <w:sz w:val="20"/>
          <w:szCs w:val="20"/>
        </w:rPr>
        <w:lastRenderedPageBreak/>
        <w:t xml:space="preserve"> 1 — столы ученические; </w:t>
      </w:r>
      <w:r>
        <w:rPr>
          <w:rFonts w:ascii="Bookman Old Style" w:hAnsi="Bookman Old Style"/>
          <w:iCs/>
          <w:color w:val="000000"/>
          <w:spacing w:val="5"/>
          <w:sz w:val="20"/>
          <w:szCs w:val="20"/>
        </w:rPr>
        <w:t xml:space="preserve">2 </w:t>
      </w:r>
      <w:r>
        <w:rPr>
          <w:rFonts w:ascii="Bookman Old Style" w:hAnsi="Bookman Old Style"/>
          <w:color w:val="000000"/>
          <w:spacing w:val="5"/>
          <w:sz w:val="20"/>
          <w:szCs w:val="20"/>
        </w:rPr>
        <w:t xml:space="preserve">— стол военного руководителя; </w:t>
      </w:r>
      <w:r>
        <w:rPr>
          <w:rFonts w:ascii="Bookman Old Style" w:hAnsi="Bookman Old Style"/>
          <w:iCs/>
          <w:color w:val="000000"/>
          <w:spacing w:val="5"/>
          <w:sz w:val="20"/>
          <w:szCs w:val="20"/>
        </w:rPr>
        <w:t xml:space="preserve">3 </w:t>
      </w:r>
      <w:r>
        <w:rPr>
          <w:rFonts w:ascii="Bookman Old Style" w:hAnsi="Bookman Old Style"/>
          <w:color w:val="000000"/>
          <w:spacing w:val="5"/>
          <w:sz w:val="20"/>
          <w:szCs w:val="20"/>
        </w:rPr>
        <w:t xml:space="preserve">— доска </w:t>
      </w:r>
      <w:r>
        <w:rPr>
          <w:rFonts w:ascii="Bookman Old Style" w:hAnsi="Bookman Old Style"/>
          <w:color w:val="000000"/>
          <w:spacing w:val="7"/>
          <w:sz w:val="20"/>
          <w:szCs w:val="20"/>
        </w:rPr>
        <w:t xml:space="preserve">классная; </w:t>
      </w:r>
      <w:r>
        <w:rPr>
          <w:rFonts w:ascii="Bookman Old Style" w:hAnsi="Bookman Old Style"/>
          <w:iCs/>
          <w:color w:val="000000"/>
          <w:spacing w:val="7"/>
          <w:sz w:val="20"/>
          <w:szCs w:val="20"/>
        </w:rPr>
        <w:t xml:space="preserve">4 </w:t>
      </w:r>
      <w:r>
        <w:rPr>
          <w:rFonts w:ascii="Bookman Old Style" w:hAnsi="Bookman Old Style"/>
          <w:color w:val="000000"/>
          <w:spacing w:val="7"/>
          <w:sz w:val="20"/>
          <w:szCs w:val="20"/>
        </w:rPr>
        <w:t xml:space="preserve">— помост; 5 — навесные стенды; </w:t>
      </w:r>
      <w:r>
        <w:rPr>
          <w:rFonts w:ascii="Bookman Old Style" w:hAnsi="Bookman Old Style"/>
          <w:iCs/>
          <w:color w:val="000000"/>
          <w:spacing w:val="7"/>
          <w:sz w:val="20"/>
          <w:szCs w:val="20"/>
        </w:rPr>
        <w:t xml:space="preserve">6 </w:t>
      </w:r>
      <w:r>
        <w:rPr>
          <w:rFonts w:ascii="Bookman Old Style" w:hAnsi="Bookman Old Style"/>
          <w:color w:val="000000"/>
          <w:spacing w:val="7"/>
          <w:sz w:val="20"/>
          <w:szCs w:val="20"/>
        </w:rPr>
        <w:t xml:space="preserve">— витрины; 7 — портреты; </w:t>
      </w:r>
      <w:r>
        <w:rPr>
          <w:rFonts w:ascii="Bookman Old Style" w:hAnsi="Bookman Old Style"/>
          <w:iCs/>
          <w:color w:val="000000"/>
          <w:spacing w:val="1"/>
          <w:sz w:val="20"/>
          <w:szCs w:val="20"/>
        </w:rPr>
        <w:t xml:space="preserve">8 </w:t>
      </w:r>
      <w:r>
        <w:rPr>
          <w:rFonts w:ascii="Bookman Old Style" w:hAnsi="Bookman Old Style"/>
          <w:color w:val="000000"/>
          <w:spacing w:val="1"/>
          <w:sz w:val="20"/>
          <w:szCs w:val="20"/>
        </w:rPr>
        <w:t xml:space="preserve">— подставка под проектор; </w:t>
      </w:r>
      <w:r>
        <w:rPr>
          <w:rFonts w:ascii="Bookman Old Style" w:hAnsi="Bookman Old Style"/>
          <w:iCs/>
          <w:color w:val="000000"/>
          <w:spacing w:val="1"/>
          <w:sz w:val="20"/>
          <w:szCs w:val="20"/>
        </w:rPr>
        <w:t xml:space="preserve">9 </w:t>
      </w:r>
      <w:r>
        <w:rPr>
          <w:rFonts w:ascii="Bookman Old Style" w:hAnsi="Bookman Old Style"/>
          <w:color w:val="000000"/>
          <w:spacing w:val="1"/>
          <w:sz w:val="20"/>
          <w:szCs w:val="20"/>
        </w:rPr>
        <w:t>— пульт дистанционного управления аппара</w:t>
      </w:r>
      <w:r>
        <w:rPr>
          <w:rFonts w:ascii="Bookman Old Style" w:hAnsi="Bookman Old Style"/>
          <w:color w:val="000000"/>
          <w:spacing w:val="1"/>
          <w:sz w:val="20"/>
          <w:szCs w:val="20"/>
        </w:rPr>
        <w:softHyphen/>
      </w:r>
      <w:r>
        <w:rPr>
          <w:rFonts w:ascii="Bookman Old Style" w:hAnsi="Bookman Old Style"/>
          <w:color w:val="000000"/>
          <w:spacing w:val="5"/>
          <w:sz w:val="20"/>
          <w:szCs w:val="20"/>
        </w:rPr>
        <w:t xml:space="preserve">турой; </w:t>
      </w:r>
      <w:r>
        <w:rPr>
          <w:rFonts w:ascii="Bookman Old Style" w:hAnsi="Bookman Old Style"/>
          <w:iCs/>
          <w:color w:val="000000"/>
          <w:spacing w:val="5"/>
          <w:sz w:val="20"/>
          <w:szCs w:val="20"/>
        </w:rPr>
        <w:t>10</w:t>
      </w:r>
      <w:r>
        <w:rPr>
          <w:rFonts w:ascii="Bookman Old Style" w:hAnsi="Bookman Old Style"/>
          <w:color w:val="000000"/>
          <w:spacing w:val="5"/>
          <w:sz w:val="20"/>
          <w:szCs w:val="20"/>
        </w:rPr>
        <w:t xml:space="preserve">— экран; 11 — стол рабочий; </w:t>
      </w:r>
      <w:r>
        <w:rPr>
          <w:rFonts w:ascii="Bookman Old Style" w:hAnsi="Bookman Old Style"/>
          <w:iCs/>
          <w:color w:val="000000"/>
          <w:spacing w:val="5"/>
          <w:sz w:val="20"/>
          <w:szCs w:val="20"/>
        </w:rPr>
        <w:t xml:space="preserve">12 </w:t>
      </w:r>
      <w:r>
        <w:rPr>
          <w:rFonts w:ascii="Bookman Old Style" w:hAnsi="Bookman Old Style"/>
          <w:color w:val="000000"/>
          <w:spacing w:val="5"/>
          <w:sz w:val="20"/>
          <w:szCs w:val="20"/>
        </w:rPr>
        <w:t xml:space="preserve">— шкаф книжный; </w:t>
      </w:r>
      <w:r>
        <w:rPr>
          <w:rFonts w:ascii="Bookman Old Style" w:hAnsi="Bookman Old Style"/>
          <w:iCs/>
          <w:color w:val="000000"/>
          <w:spacing w:val="5"/>
          <w:sz w:val="20"/>
          <w:szCs w:val="20"/>
        </w:rPr>
        <w:t>13</w:t>
      </w:r>
      <w:r>
        <w:rPr>
          <w:rFonts w:ascii="Bookman Old Style" w:hAnsi="Bookman Old Style"/>
          <w:color w:val="000000"/>
          <w:spacing w:val="5"/>
          <w:sz w:val="20"/>
          <w:szCs w:val="20"/>
        </w:rPr>
        <w:t xml:space="preserve">— стол для </w:t>
      </w:r>
      <w:r>
        <w:rPr>
          <w:rFonts w:ascii="Bookman Old Style" w:hAnsi="Bookman Old Style"/>
          <w:color w:val="000000"/>
          <w:spacing w:val="-3"/>
          <w:sz w:val="20"/>
          <w:szCs w:val="20"/>
        </w:rPr>
        <w:t xml:space="preserve">чистки   оружия; </w:t>
      </w:r>
      <w:r>
        <w:rPr>
          <w:rFonts w:ascii="Bookman Old Style" w:hAnsi="Bookman Old Style"/>
          <w:iCs/>
          <w:color w:val="000000"/>
          <w:spacing w:val="-3"/>
          <w:sz w:val="20"/>
          <w:szCs w:val="20"/>
        </w:rPr>
        <w:t xml:space="preserve">14 </w:t>
      </w:r>
      <w:r>
        <w:rPr>
          <w:rFonts w:ascii="Bookman Old Style" w:hAnsi="Bookman Old Style"/>
          <w:color w:val="000000"/>
          <w:spacing w:val="-3"/>
          <w:sz w:val="20"/>
          <w:szCs w:val="20"/>
        </w:rPr>
        <w:t xml:space="preserve">— </w:t>
      </w:r>
      <w:proofErr w:type="gramStart"/>
      <w:r>
        <w:rPr>
          <w:rFonts w:ascii="Bookman Old Style" w:hAnsi="Bookman Old Style"/>
          <w:color w:val="000000"/>
          <w:spacing w:val="-3"/>
          <w:sz w:val="20"/>
          <w:szCs w:val="20"/>
        </w:rPr>
        <w:t>шкаф  для</w:t>
      </w:r>
      <w:proofErr w:type="gramEnd"/>
      <w:r>
        <w:rPr>
          <w:rFonts w:ascii="Bookman Old Style" w:hAnsi="Bookman Old Style"/>
          <w:color w:val="000000"/>
          <w:spacing w:val="-3"/>
          <w:sz w:val="20"/>
          <w:szCs w:val="20"/>
        </w:rPr>
        <w:t xml:space="preserve">   аппаратуры   и   инструмента;   </w:t>
      </w:r>
      <w:r>
        <w:rPr>
          <w:rFonts w:ascii="Bookman Old Style" w:hAnsi="Bookman Old Style"/>
          <w:iCs/>
          <w:color w:val="000000"/>
          <w:spacing w:val="-3"/>
          <w:sz w:val="20"/>
          <w:szCs w:val="20"/>
        </w:rPr>
        <w:t xml:space="preserve">15 </w:t>
      </w:r>
      <w:r>
        <w:rPr>
          <w:rFonts w:ascii="Bookman Old Style" w:hAnsi="Bookman Old Style"/>
          <w:color w:val="000000"/>
          <w:spacing w:val="-3"/>
          <w:sz w:val="20"/>
          <w:szCs w:val="20"/>
        </w:rPr>
        <w:t>— стеллажи;</w:t>
      </w:r>
      <w:r>
        <w:rPr>
          <w:rFonts w:ascii="Bookman Old Style" w:hAnsi="Bookman Old Style"/>
          <w:iCs/>
          <w:color w:val="000000"/>
          <w:spacing w:val="10"/>
          <w:sz w:val="20"/>
          <w:szCs w:val="20"/>
        </w:rPr>
        <w:t>16</w:t>
      </w:r>
      <w:r>
        <w:rPr>
          <w:rFonts w:ascii="Bookman Old Style" w:hAnsi="Bookman Old Style"/>
          <w:color w:val="000000"/>
          <w:spacing w:val="10"/>
          <w:sz w:val="20"/>
          <w:szCs w:val="20"/>
        </w:rPr>
        <w:t>—шкаф для оружия</w:t>
      </w:r>
    </w:p>
    <w:p w:rsidR="00297A88" w:rsidRDefault="00297A88" w:rsidP="00297A88">
      <w:pPr>
        <w:pStyle w:val="a7"/>
        <w:jc w:val="both"/>
        <w:rPr>
          <w:rFonts w:ascii="Bookman Old Style" w:hAnsi="Bookman Old Style"/>
          <w:color w:val="000000"/>
          <w:spacing w:val="10"/>
        </w:rPr>
      </w:pPr>
    </w:p>
    <w:p w:rsidR="00297A88" w:rsidRDefault="00297A88" w:rsidP="00297A88">
      <w:pPr>
        <w:pStyle w:val="a7"/>
        <w:jc w:val="both"/>
        <w:rPr>
          <w:rFonts w:ascii="Bookman Old Style" w:hAnsi="Bookman Old Style"/>
          <w:color w:val="000000"/>
          <w:spacing w:val="10"/>
        </w:rPr>
      </w:pPr>
    </w:p>
    <w:p w:rsidR="00297A88" w:rsidRDefault="00297A88" w:rsidP="00297A88">
      <w:pPr>
        <w:pStyle w:val="a7"/>
        <w:jc w:val="both"/>
        <w:rPr>
          <w:rFonts w:ascii="Bookman Old Style" w:hAnsi="Bookman Old Style"/>
          <w:color w:val="000000"/>
          <w:spacing w:val="10"/>
        </w:rPr>
      </w:pPr>
    </w:p>
    <w:p w:rsidR="00297A88" w:rsidRDefault="00297A88" w:rsidP="00297A88">
      <w:pPr>
        <w:pStyle w:val="a7"/>
        <w:jc w:val="both"/>
        <w:rPr>
          <w:rFonts w:ascii="Bookman Old Style" w:hAnsi="Bookman Old Style"/>
          <w:color w:val="000000"/>
          <w:spacing w:val="10"/>
        </w:rPr>
      </w:pPr>
      <w:r>
        <w:rPr>
          <w:rFonts w:ascii="Bookman Old Style" w:hAnsi="Bookman Old Style"/>
          <w:noProof/>
          <w:color w:val="000000"/>
          <w:spacing w:val="4"/>
          <w:lang w:eastAsia="ru-RU"/>
        </w:rPr>
        <w:drawing>
          <wp:inline distT="0" distB="0" distL="0" distR="0">
            <wp:extent cx="6283960" cy="2647315"/>
            <wp:effectExtent l="0" t="0" r="2540" b="635"/>
            <wp:docPr id="1" name="Рисунок 1" descr="Начало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ачало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88" w:rsidRDefault="00297A88" w:rsidP="00297A88">
      <w:pPr>
        <w:pStyle w:val="a7"/>
        <w:jc w:val="both"/>
        <w:rPr>
          <w:rFonts w:ascii="Bookman Old Style" w:hAnsi="Bookman Old Style"/>
          <w:color w:val="000000"/>
          <w:spacing w:val="10"/>
          <w:sz w:val="20"/>
          <w:szCs w:val="20"/>
        </w:rPr>
      </w:pPr>
    </w:p>
    <w:p w:rsidR="00297A88" w:rsidRDefault="00297A88" w:rsidP="00297A88">
      <w:pPr>
        <w:pStyle w:val="a7"/>
        <w:jc w:val="both"/>
        <w:rPr>
          <w:rFonts w:ascii="Bookman Old Style" w:hAnsi="Bookman Old Style"/>
          <w:color w:val="000000"/>
          <w:spacing w:val="10"/>
          <w:sz w:val="20"/>
          <w:szCs w:val="20"/>
        </w:rPr>
      </w:pPr>
    </w:p>
    <w:p w:rsidR="00297A88" w:rsidRDefault="00297A88" w:rsidP="00297A88">
      <w:pPr>
        <w:pStyle w:val="a7"/>
        <w:jc w:val="both"/>
        <w:rPr>
          <w:rFonts w:ascii="Bookman Old Style" w:hAnsi="Bookman Old Style"/>
          <w:color w:val="000000"/>
          <w:spacing w:val="10"/>
          <w:sz w:val="20"/>
          <w:szCs w:val="20"/>
        </w:rPr>
      </w:pPr>
    </w:p>
    <w:p w:rsidR="00297A88" w:rsidRDefault="00297A88" w:rsidP="00297A88">
      <w:pPr>
        <w:pStyle w:val="a7"/>
        <w:jc w:val="both"/>
        <w:rPr>
          <w:rFonts w:ascii="Bookman Old Style" w:hAnsi="Bookman Old Style"/>
          <w:color w:val="000000"/>
          <w:spacing w:val="10"/>
          <w:sz w:val="20"/>
          <w:szCs w:val="20"/>
        </w:rPr>
      </w:pPr>
    </w:p>
    <w:p w:rsidR="00297A88" w:rsidRDefault="00297A88" w:rsidP="00297A88">
      <w:pPr>
        <w:pStyle w:val="a7"/>
        <w:jc w:val="both"/>
        <w:rPr>
          <w:rFonts w:ascii="Bookman Old Style" w:hAnsi="Bookman Old Style"/>
          <w:color w:val="000000"/>
          <w:spacing w:val="10"/>
          <w:sz w:val="20"/>
          <w:szCs w:val="20"/>
        </w:rPr>
      </w:pPr>
    </w:p>
    <w:p w:rsidR="00297A88" w:rsidRDefault="00297A88" w:rsidP="00297A88">
      <w:pPr>
        <w:pStyle w:val="a7"/>
        <w:jc w:val="both"/>
        <w:rPr>
          <w:rFonts w:ascii="Bookman Old Style" w:hAnsi="Bookman Old Style"/>
          <w:color w:val="000000"/>
          <w:spacing w:val="10"/>
          <w:sz w:val="20"/>
          <w:szCs w:val="20"/>
        </w:rPr>
      </w:pPr>
    </w:p>
    <w:p w:rsidR="00297A88" w:rsidRDefault="00297A88" w:rsidP="00297A88">
      <w:pPr>
        <w:pStyle w:val="a7"/>
        <w:jc w:val="both"/>
        <w:rPr>
          <w:rFonts w:ascii="Bookman Old Style" w:hAnsi="Bookman Old Style"/>
          <w:color w:val="000000"/>
          <w:spacing w:val="10"/>
          <w:sz w:val="20"/>
          <w:szCs w:val="20"/>
        </w:rPr>
      </w:pPr>
      <w:r>
        <w:rPr>
          <w:rFonts w:ascii="Bookman Old Style" w:hAnsi="Bookman Old Style"/>
          <w:color w:val="000000"/>
          <w:spacing w:val="10"/>
          <w:sz w:val="20"/>
          <w:szCs w:val="20"/>
        </w:rPr>
        <w:t>Рис.2. Размещение планшетов на лицевой стороне кабинета НВП</w:t>
      </w:r>
    </w:p>
    <w:p w:rsidR="00297A88" w:rsidRDefault="00297A88" w:rsidP="00297A88">
      <w:pPr>
        <w:pStyle w:val="a7"/>
        <w:jc w:val="both"/>
        <w:rPr>
          <w:rFonts w:ascii="Bookman Old Style" w:hAnsi="Bookman Old Style"/>
          <w:color w:val="000000"/>
          <w:spacing w:val="4"/>
        </w:rPr>
      </w:pPr>
    </w:p>
    <w:p w:rsidR="00297A88" w:rsidRDefault="00297A88" w:rsidP="00297A88">
      <w:pPr>
        <w:pStyle w:val="a7"/>
        <w:jc w:val="both"/>
        <w:rPr>
          <w:rFonts w:ascii="Bookman Old Style" w:hAnsi="Bookman Old Style"/>
          <w:color w:val="000000"/>
          <w:spacing w:val="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330200</wp:posOffset>
            </wp:positionV>
            <wp:extent cx="6080125" cy="3162935"/>
            <wp:effectExtent l="0" t="0" r="0" b="0"/>
            <wp:wrapTight wrapText="bothSides">
              <wp:wrapPolygon edited="0">
                <wp:start x="0" y="0"/>
                <wp:lineTo x="0" y="21466"/>
                <wp:lineTo x="21521" y="21466"/>
                <wp:lineTo x="2152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316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color w:val="000000"/>
          <w:spacing w:val="4"/>
          <w:sz w:val="20"/>
          <w:szCs w:val="20"/>
        </w:rPr>
        <w:t>Рис.3. Вариант планшетов по разделам НВП</w:t>
      </w:r>
    </w:p>
    <w:p w:rsidR="00297A88" w:rsidRDefault="00297A88" w:rsidP="00297A88">
      <w:pPr>
        <w:pStyle w:val="a7"/>
        <w:jc w:val="both"/>
        <w:rPr>
          <w:rFonts w:ascii="Bookman Old Style" w:hAnsi="Bookman Old Style"/>
          <w:color w:val="000000"/>
          <w:spacing w:val="4"/>
        </w:rPr>
      </w:pP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4"/>
        </w:rPr>
        <w:t>По своим размерам и конфи</w:t>
      </w:r>
      <w:r>
        <w:rPr>
          <w:rFonts w:ascii="Bookman Old Style" w:hAnsi="Bookman Old Style"/>
          <w:color w:val="000000"/>
          <w:spacing w:val="3"/>
        </w:rPr>
        <w:t xml:space="preserve">гурации стенды могут быть неодинаковыми, так как различен </w:t>
      </w:r>
      <w:r>
        <w:rPr>
          <w:rFonts w:ascii="Bookman Old Style" w:hAnsi="Bookman Old Style"/>
          <w:color w:val="000000"/>
          <w:spacing w:val="2"/>
        </w:rPr>
        <w:t xml:space="preserve">объем учебного материала по каждому из разделов учебной </w:t>
      </w:r>
      <w:r>
        <w:rPr>
          <w:rFonts w:ascii="Bookman Old Style" w:hAnsi="Bookman Old Style"/>
          <w:color w:val="000000"/>
          <w:spacing w:val="-3"/>
        </w:rPr>
        <w:t>программы.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4"/>
        </w:rPr>
        <w:lastRenderedPageBreak/>
        <w:t xml:space="preserve">На стендах размещаются планшеты, содержащие текстовой </w:t>
      </w:r>
      <w:r>
        <w:rPr>
          <w:rFonts w:ascii="Bookman Old Style" w:hAnsi="Bookman Old Style"/>
          <w:color w:val="000000"/>
          <w:spacing w:val="-2"/>
        </w:rPr>
        <w:t xml:space="preserve">или графический материал — комплексно или раздельно — по основным учебным вопросам темы. Количество и содержание </w:t>
      </w:r>
      <w:r>
        <w:rPr>
          <w:rFonts w:ascii="Bookman Old Style" w:hAnsi="Bookman Old Style"/>
          <w:color w:val="000000"/>
          <w:spacing w:val="9"/>
        </w:rPr>
        <w:t xml:space="preserve">планшетов, экспонируемых на каждом стенде, определяются </w:t>
      </w:r>
      <w:r>
        <w:rPr>
          <w:rFonts w:ascii="Bookman Old Style" w:hAnsi="Bookman Old Style"/>
          <w:color w:val="000000"/>
          <w:spacing w:val="-2"/>
        </w:rPr>
        <w:t xml:space="preserve">в соответствии с перечнем, приведенным в Рекомендациях по </w:t>
      </w:r>
      <w:r>
        <w:rPr>
          <w:rFonts w:ascii="Bookman Old Style" w:hAnsi="Bookman Old Style"/>
          <w:color w:val="000000"/>
          <w:spacing w:val="1"/>
        </w:rPr>
        <w:t>оборудованию и совершенствованию учебной базы для физиче</w:t>
      </w:r>
      <w:r>
        <w:rPr>
          <w:rFonts w:ascii="Bookman Old Style" w:hAnsi="Bookman Old Style"/>
          <w:color w:val="000000"/>
          <w:spacing w:val="5"/>
        </w:rPr>
        <w:t>ской и начальной военной подготовки молодежи.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2"/>
        </w:rPr>
        <w:t xml:space="preserve">На стендах желательно помещать такой материал, который </w:t>
      </w:r>
      <w:r>
        <w:rPr>
          <w:rFonts w:ascii="Bookman Old Style" w:hAnsi="Bookman Old Style"/>
          <w:color w:val="000000"/>
          <w:spacing w:val="6"/>
        </w:rPr>
        <w:t>нужен для выполнения домашних заданий, внеклассной рабо</w:t>
      </w:r>
      <w:r>
        <w:rPr>
          <w:rFonts w:ascii="Bookman Old Style" w:hAnsi="Bookman Old Style"/>
          <w:color w:val="000000"/>
          <w:spacing w:val="7"/>
        </w:rPr>
        <w:t>ты или подготовки к контрольным занятиям, а также матери</w:t>
      </w:r>
      <w:r>
        <w:rPr>
          <w:rFonts w:ascii="Bookman Old Style" w:hAnsi="Bookman Old Style"/>
          <w:color w:val="000000"/>
          <w:spacing w:val="-2"/>
        </w:rPr>
        <w:t xml:space="preserve">ал, дополняющий учебник. При этом графические и текстовые </w:t>
      </w:r>
      <w:r>
        <w:rPr>
          <w:rFonts w:ascii="Bookman Old Style" w:hAnsi="Bookman Old Style"/>
          <w:color w:val="000000"/>
          <w:spacing w:val="9"/>
        </w:rPr>
        <w:t xml:space="preserve">материалы, экспонируемые на стенде, должны развивать то </w:t>
      </w:r>
      <w:r>
        <w:rPr>
          <w:rFonts w:ascii="Bookman Old Style" w:hAnsi="Bookman Old Style"/>
          <w:color w:val="000000"/>
          <w:spacing w:val="3"/>
        </w:rPr>
        <w:t xml:space="preserve">или иное положение учебника (наставления), давать к нему </w:t>
      </w:r>
      <w:r>
        <w:rPr>
          <w:rFonts w:ascii="Bookman Old Style" w:hAnsi="Bookman Old Style"/>
          <w:color w:val="000000"/>
          <w:spacing w:val="1"/>
        </w:rPr>
        <w:t>наглядную иллюстрацию.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-1"/>
        </w:rPr>
        <w:t xml:space="preserve">К учебно-методическому оборудованию военного кабинета </w:t>
      </w:r>
      <w:r>
        <w:rPr>
          <w:rFonts w:ascii="Bookman Old Style" w:hAnsi="Bookman Old Style"/>
          <w:color w:val="000000"/>
          <w:spacing w:val="4"/>
        </w:rPr>
        <w:t xml:space="preserve">относятся также витрины, </w:t>
      </w:r>
      <w:proofErr w:type="spellStart"/>
      <w:r>
        <w:rPr>
          <w:rFonts w:ascii="Bookman Old Style" w:hAnsi="Bookman Old Style"/>
          <w:color w:val="000000"/>
          <w:spacing w:val="4"/>
        </w:rPr>
        <w:t>подмакетники</w:t>
      </w:r>
      <w:proofErr w:type="spellEnd"/>
      <w:r>
        <w:rPr>
          <w:rFonts w:ascii="Bookman Old Style" w:hAnsi="Bookman Old Style"/>
          <w:color w:val="000000"/>
          <w:spacing w:val="4"/>
        </w:rPr>
        <w:t>, инвентарные под</w:t>
      </w:r>
      <w:r>
        <w:rPr>
          <w:rFonts w:ascii="Bookman Old Style" w:hAnsi="Bookman Old Style"/>
          <w:color w:val="000000"/>
          <w:spacing w:val="7"/>
        </w:rPr>
        <w:t xml:space="preserve">рамники, демонстрационные столы, стойки (подставки) для </w:t>
      </w:r>
      <w:r>
        <w:rPr>
          <w:rFonts w:ascii="Bookman Old Style" w:hAnsi="Bookman Old Style"/>
          <w:color w:val="000000"/>
          <w:spacing w:val="4"/>
        </w:rPr>
        <w:t>схем, приборов и пр.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Учебные пособия </w:t>
      </w:r>
      <w:r>
        <w:rPr>
          <w:rFonts w:ascii="Bookman Old Style" w:hAnsi="Bookman Old Style"/>
          <w:color w:val="000000"/>
          <w:spacing w:val="3"/>
        </w:rPr>
        <w:t>военного кабинета (их наименова</w:t>
      </w:r>
      <w:r>
        <w:rPr>
          <w:rFonts w:ascii="Bookman Old Style" w:hAnsi="Bookman Old Style"/>
          <w:color w:val="000000"/>
          <w:spacing w:val="5"/>
        </w:rPr>
        <w:t xml:space="preserve">ния, виды и количество) в основном определены табелями </w:t>
      </w:r>
      <w:r>
        <w:rPr>
          <w:rFonts w:ascii="Bookman Old Style" w:hAnsi="Bookman Old Style"/>
          <w:color w:val="000000"/>
          <w:spacing w:val="6"/>
        </w:rPr>
        <w:t>снабжения</w:t>
      </w:r>
      <w:r>
        <w:rPr>
          <w:rFonts w:ascii="Bookman Old Style" w:hAnsi="Bookman Old Style"/>
          <w:color w:val="000000"/>
          <w:spacing w:val="-3"/>
        </w:rPr>
        <w:t>. В их числе учебное оружие и пневматические</w:t>
      </w:r>
      <w:r>
        <w:rPr>
          <w:rFonts w:ascii="Bookman Old Style" w:hAnsi="Bookman Old Style"/>
          <w:color w:val="000000"/>
          <w:spacing w:val="3"/>
        </w:rPr>
        <w:t xml:space="preserve"> винтовки, снаряжение, модели, макеты, графи</w:t>
      </w:r>
      <w:r>
        <w:rPr>
          <w:rFonts w:ascii="Bookman Old Style" w:hAnsi="Bookman Old Style"/>
          <w:color w:val="000000"/>
          <w:spacing w:val="5"/>
        </w:rPr>
        <w:t xml:space="preserve">ческие наглядные пособия, уставы, наставления и т. д. Кроме </w:t>
      </w:r>
      <w:r>
        <w:rPr>
          <w:rFonts w:ascii="Bookman Old Style" w:hAnsi="Bookman Old Style"/>
          <w:color w:val="000000"/>
          <w:spacing w:val="2"/>
        </w:rPr>
        <w:t>того, значительное количество наглядных пособий изготовляет</w:t>
      </w:r>
      <w:r>
        <w:rPr>
          <w:rFonts w:ascii="Bookman Old Style" w:hAnsi="Bookman Old Style"/>
          <w:color w:val="000000"/>
          <w:spacing w:val="6"/>
        </w:rPr>
        <w:t>ся силами школ. К ним относятся рельефные макеты местно</w:t>
      </w:r>
      <w:r>
        <w:rPr>
          <w:rFonts w:ascii="Bookman Old Style" w:hAnsi="Bookman Old Style"/>
          <w:color w:val="000000"/>
          <w:spacing w:val="4"/>
        </w:rPr>
        <w:t xml:space="preserve">сти, стрелковые приборы и тренажеры, экранные наглядные </w:t>
      </w:r>
      <w:r>
        <w:rPr>
          <w:rFonts w:ascii="Bookman Old Style" w:hAnsi="Bookman Old Style"/>
          <w:color w:val="000000"/>
          <w:spacing w:val="-1"/>
        </w:rPr>
        <w:t>пособия, в частности диапозитивы, диафильмы, электронные презентации и фильмы</w:t>
      </w:r>
      <w:r>
        <w:rPr>
          <w:rFonts w:ascii="Bookman Old Style" w:hAnsi="Bookman Old Style"/>
          <w:color w:val="000000"/>
          <w:spacing w:val="1"/>
        </w:rPr>
        <w:t>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spacing w:val="6"/>
        </w:rPr>
        <w:t xml:space="preserve">Согласно </w:t>
      </w:r>
      <w:r>
        <w:rPr>
          <w:rFonts w:ascii="Bookman Old Style" w:hAnsi="Bookman Old Style"/>
          <w:color w:val="000000"/>
        </w:rPr>
        <w:t>перечню, в военном кабинете должны находиться: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  <w:spacing w:val="3"/>
        </w:rPr>
      </w:pPr>
      <w:r>
        <w:rPr>
          <w:rFonts w:ascii="Bookman Old Style" w:hAnsi="Bookman Old Style"/>
          <w:color w:val="000000"/>
        </w:rPr>
        <w:t>- 1 эк</w:t>
      </w:r>
      <w:r>
        <w:rPr>
          <w:rFonts w:ascii="Bookman Old Style" w:hAnsi="Bookman Old Style"/>
          <w:color w:val="000000"/>
          <w:spacing w:val="4"/>
        </w:rPr>
        <w:t xml:space="preserve">земпляр Боевого устава Сухопутных войск, часть 3 (взвод, </w:t>
      </w:r>
      <w:r>
        <w:rPr>
          <w:rFonts w:ascii="Bookman Old Style" w:hAnsi="Bookman Old Style"/>
          <w:color w:val="000000"/>
          <w:spacing w:val="6"/>
        </w:rPr>
        <w:t>отделение, танк);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  <w:spacing w:val="4"/>
        </w:rPr>
      </w:pPr>
      <w:r>
        <w:rPr>
          <w:rFonts w:ascii="Bookman Old Style" w:hAnsi="Bookman Old Style"/>
          <w:color w:val="000000"/>
          <w:spacing w:val="3"/>
        </w:rPr>
        <w:t>- 2 экземпляра сбор</w:t>
      </w:r>
      <w:r>
        <w:rPr>
          <w:rFonts w:ascii="Bookman Old Style" w:hAnsi="Bookman Old Style"/>
          <w:color w:val="000000"/>
          <w:spacing w:val="4"/>
        </w:rPr>
        <w:t>ника общевоинских уставов;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spacing w:val="4"/>
        </w:rPr>
        <w:t xml:space="preserve">- </w:t>
      </w:r>
      <w:r>
        <w:rPr>
          <w:rFonts w:ascii="Bookman Old Style" w:hAnsi="Bookman Old Style"/>
          <w:color w:val="000000"/>
        </w:rPr>
        <w:t>1 экземпляр наставлений по стрелковому делу;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- 1 экземпляр Программы начальной военной подготовки молодежи;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  <w:spacing w:val="2"/>
        </w:rPr>
      </w:pPr>
      <w:r>
        <w:rPr>
          <w:rFonts w:ascii="Bookman Old Style" w:hAnsi="Bookman Old Style"/>
          <w:color w:val="000000"/>
        </w:rPr>
        <w:t>- 1 экзем</w:t>
      </w:r>
      <w:r>
        <w:rPr>
          <w:rFonts w:ascii="Bookman Old Style" w:hAnsi="Bookman Old Style"/>
          <w:color w:val="000000"/>
          <w:spacing w:val="3"/>
        </w:rPr>
        <w:t xml:space="preserve">пляр Рекомендаций по оборудованию и совершенствованию </w:t>
      </w:r>
      <w:r>
        <w:rPr>
          <w:rFonts w:ascii="Bookman Old Style" w:hAnsi="Bookman Old Style"/>
          <w:color w:val="000000"/>
          <w:spacing w:val="6"/>
        </w:rPr>
        <w:t>учебной базы для физической и начальной военной подготов</w:t>
      </w:r>
      <w:r>
        <w:rPr>
          <w:rFonts w:ascii="Bookman Old Style" w:hAnsi="Bookman Old Style"/>
          <w:color w:val="000000"/>
          <w:spacing w:val="2"/>
        </w:rPr>
        <w:t>ки молодежи;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  <w:spacing w:val="2"/>
        </w:rPr>
      </w:pPr>
      <w:r>
        <w:rPr>
          <w:rFonts w:ascii="Bookman Old Style" w:hAnsi="Bookman Old Style"/>
          <w:color w:val="000000"/>
          <w:spacing w:val="2"/>
        </w:rPr>
        <w:t>- 1 экземпляр сборника методических материалов по организации и проведению учебно-полевых сборов в ОСОЛ;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2"/>
        </w:rPr>
        <w:t>- учебники по начальной военной подготовке и учеб</w:t>
      </w:r>
      <w:r>
        <w:rPr>
          <w:rFonts w:ascii="Bookman Old Style" w:hAnsi="Bookman Old Style"/>
          <w:color w:val="000000"/>
          <w:spacing w:val="-2"/>
        </w:rPr>
        <w:t xml:space="preserve">ные пособия по гражданской обороне и по медико-санитарной </w:t>
      </w:r>
      <w:r>
        <w:rPr>
          <w:rFonts w:ascii="Bookman Old Style" w:hAnsi="Bookman Old Style"/>
          <w:color w:val="000000"/>
          <w:spacing w:val="-3"/>
        </w:rPr>
        <w:t>подготовке (по 1 экземпляру на каждого учащегося).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2"/>
        </w:rPr>
        <w:t>Литературу, необходимую ученикам для предстоящих заня</w:t>
      </w:r>
      <w:r>
        <w:rPr>
          <w:rFonts w:ascii="Bookman Old Style" w:hAnsi="Bookman Old Style"/>
          <w:color w:val="000000"/>
          <w:spacing w:val="6"/>
        </w:rPr>
        <w:t xml:space="preserve">тий, рекомендуется заблаговременно выставлять в одной из </w:t>
      </w:r>
      <w:r>
        <w:rPr>
          <w:rFonts w:ascii="Bookman Old Style" w:hAnsi="Bookman Old Style"/>
          <w:color w:val="000000"/>
          <w:spacing w:val="3"/>
        </w:rPr>
        <w:t>витрин военного кабинета.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-1"/>
        </w:rPr>
        <w:t xml:space="preserve">Помимо уставов, наставлений и других пособий, в военном </w:t>
      </w:r>
      <w:r>
        <w:rPr>
          <w:rFonts w:ascii="Bookman Old Style" w:hAnsi="Bookman Old Style"/>
          <w:color w:val="000000"/>
          <w:spacing w:val="1"/>
        </w:rPr>
        <w:t xml:space="preserve">кабинете должны быть периодические издания. Рекомендуется </w:t>
      </w:r>
      <w:r>
        <w:rPr>
          <w:rFonts w:ascii="Bookman Old Style" w:hAnsi="Bookman Old Style"/>
          <w:color w:val="000000"/>
          <w:spacing w:val="6"/>
        </w:rPr>
        <w:t>иметь газеты «</w:t>
      </w:r>
      <w:proofErr w:type="spellStart"/>
      <w:r>
        <w:rPr>
          <w:rFonts w:ascii="Bookman Old Style" w:hAnsi="Bookman Old Style"/>
          <w:color w:val="000000"/>
          <w:spacing w:val="6"/>
        </w:rPr>
        <w:t>Сарбаз</w:t>
      </w:r>
      <w:proofErr w:type="spellEnd"/>
      <w:r>
        <w:rPr>
          <w:rFonts w:ascii="Bookman Old Style" w:hAnsi="Bookman Old Style"/>
          <w:color w:val="000000"/>
          <w:spacing w:val="6"/>
        </w:rPr>
        <w:t>», «Воин Казахстана», журна</w:t>
      </w:r>
      <w:r>
        <w:rPr>
          <w:rFonts w:ascii="Bookman Old Style" w:hAnsi="Bookman Old Style"/>
          <w:color w:val="000000"/>
          <w:spacing w:val="4"/>
        </w:rPr>
        <w:t>лы «</w:t>
      </w:r>
      <w:proofErr w:type="spellStart"/>
      <w:r>
        <w:rPr>
          <w:rFonts w:ascii="Bookman Old Style" w:hAnsi="Bookman Old Style"/>
          <w:color w:val="000000"/>
          <w:spacing w:val="4"/>
        </w:rPr>
        <w:t>Айбын</w:t>
      </w:r>
      <w:proofErr w:type="spellEnd"/>
      <w:r>
        <w:rPr>
          <w:rFonts w:ascii="Bookman Old Style" w:hAnsi="Bookman Old Style"/>
          <w:color w:val="000000"/>
          <w:spacing w:val="4"/>
        </w:rPr>
        <w:t xml:space="preserve">», «Начальная военная подготовка. Основы безопасности жизнедеятельности». 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11"/>
        </w:rPr>
        <w:t xml:space="preserve">Технические </w:t>
      </w:r>
      <w:r>
        <w:rPr>
          <w:rFonts w:ascii="Bookman Old Style" w:hAnsi="Bookman Old Style"/>
          <w:color w:val="000000"/>
        </w:rPr>
        <w:t>средства обучения</w:t>
      </w:r>
      <w:r>
        <w:rPr>
          <w:rFonts w:ascii="Bookman Old Style" w:hAnsi="Bookman Old Style"/>
          <w:color w:val="000000"/>
          <w:spacing w:val="11"/>
        </w:rPr>
        <w:t xml:space="preserve"> являются важ</w:t>
      </w:r>
      <w:r>
        <w:rPr>
          <w:rFonts w:ascii="Bookman Old Style" w:hAnsi="Bookman Old Style"/>
          <w:color w:val="000000"/>
          <w:spacing w:val="8"/>
        </w:rPr>
        <w:t>ным элементом оборудования военного кабинета. С их по</w:t>
      </w:r>
      <w:r>
        <w:rPr>
          <w:rFonts w:ascii="Bookman Old Style" w:hAnsi="Bookman Old Style"/>
          <w:color w:val="000000"/>
          <w:spacing w:val="2"/>
        </w:rPr>
        <w:t xml:space="preserve">мощью не только достигается максимальная наглядность при </w:t>
      </w:r>
      <w:r>
        <w:rPr>
          <w:rFonts w:ascii="Bookman Old Style" w:hAnsi="Bookman Old Style"/>
          <w:color w:val="000000"/>
          <w:spacing w:val="4"/>
        </w:rPr>
        <w:t>изучении разделов и тем учебной программы, но и существенно экономится учебное время.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-2"/>
        </w:rPr>
        <w:t>Военный кабинет необходимо оснастить следующими тех</w:t>
      </w:r>
      <w:r>
        <w:rPr>
          <w:rFonts w:ascii="Bookman Old Style" w:hAnsi="Bookman Old Style"/>
          <w:color w:val="000000"/>
          <w:spacing w:val="2"/>
        </w:rPr>
        <w:t xml:space="preserve">ническими средствами: видеопроектором, компьютером, </w:t>
      </w:r>
      <w:proofErr w:type="spellStart"/>
      <w:r>
        <w:rPr>
          <w:rFonts w:ascii="Bookman Old Style" w:hAnsi="Bookman Old Style"/>
          <w:color w:val="000000"/>
          <w:spacing w:val="2"/>
        </w:rPr>
        <w:t>графопроектором</w:t>
      </w:r>
      <w:proofErr w:type="spellEnd"/>
      <w:r>
        <w:rPr>
          <w:rFonts w:ascii="Bookman Old Style" w:hAnsi="Bookman Old Style"/>
          <w:color w:val="000000"/>
          <w:spacing w:val="2"/>
        </w:rPr>
        <w:t xml:space="preserve"> с комплектом прибо</w:t>
      </w:r>
      <w:r>
        <w:rPr>
          <w:rFonts w:ascii="Bookman Old Style" w:hAnsi="Bookman Old Style"/>
          <w:color w:val="000000"/>
        </w:rPr>
        <w:t xml:space="preserve">ров, инструментов к нему для черчения и запасом специальной </w:t>
      </w:r>
      <w:r>
        <w:rPr>
          <w:rFonts w:ascii="Bookman Old Style" w:hAnsi="Bookman Old Style"/>
          <w:color w:val="000000"/>
          <w:spacing w:val="-2"/>
        </w:rPr>
        <w:t xml:space="preserve">пленки (до </w:t>
      </w:r>
      <w:smartTag w:uri="urn:schemas-microsoft-com:office:smarttags" w:element="metricconverter">
        <w:smartTagPr>
          <w:attr w:name="ProductID" w:val="80 м2"/>
        </w:smartTagPr>
        <w:r>
          <w:rPr>
            <w:rFonts w:ascii="Bookman Old Style" w:hAnsi="Bookman Old Style"/>
            <w:color w:val="000000"/>
            <w:spacing w:val="-2"/>
          </w:rPr>
          <w:t>80 м</w:t>
        </w:r>
        <w:r>
          <w:rPr>
            <w:rFonts w:ascii="Bookman Old Style" w:hAnsi="Bookman Old Style"/>
            <w:color w:val="000000"/>
            <w:spacing w:val="-2"/>
            <w:vertAlign w:val="superscript"/>
          </w:rPr>
          <w:t>2</w:t>
        </w:r>
      </w:smartTag>
      <w:r>
        <w:rPr>
          <w:rFonts w:ascii="Bookman Old Style" w:hAnsi="Bookman Old Style"/>
          <w:color w:val="000000"/>
          <w:spacing w:val="-2"/>
        </w:rPr>
        <w:t>)</w:t>
      </w:r>
      <w:r>
        <w:rPr>
          <w:rFonts w:ascii="Bookman Old Style" w:hAnsi="Bookman Old Style"/>
          <w:color w:val="000000"/>
          <w:spacing w:val="2"/>
        </w:rPr>
        <w:t>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Для самостоятельной работы учеников с электронными презентациями</w:t>
      </w:r>
      <w:r>
        <w:rPr>
          <w:rFonts w:ascii="Bookman Old Style" w:hAnsi="Bookman Old Style"/>
          <w:color w:val="000000"/>
          <w:spacing w:val="5"/>
        </w:rPr>
        <w:t xml:space="preserve"> целесообразно использовать наиболее простой в обращении и дешевый ноутбук, а для осуществле</w:t>
      </w:r>
      <w:r>
        <w:rPr>
          <w:rFonts w:ascii="Bookman Old Style" w:hAnsi="Bookman Old Style"/>
          <w:color w:val="000000"/>
          <w:spacing w:val="3"/>
        </w:rPr>
        <w:t>ния группового программированного контроля знаний учащих</w:t>
      </w:r>
      <w:r>
        <w:rPr>
          <w:rFonts w:ascii="Bookman Old Style" w:hAnsi="Bookman Old Style"/>
          <w:color w:val="000000"/>
          <w:spacing w:val="4"/>
        </w:rPr>
        <w:t>ся иметь соответствующие приборы и устройства.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-1"/>
        </w:rPr>
        <w:lastRenderedPageBreak/>
        <w:t>Установка в военном кабинете проекционной, звукозаписы</w:t>
      </w:r>
      <w:r>
        <w:rPr>
          <w:rFonts w:ascii="Bookman Old Style" w:hAnsi="Bookman Old Style"/>
          <w:color w:val="000000"/>
        </w:rPr>
        <w:t xml:space="preserve">вающей и другой аппаратуры вызывает необходимость иметь </w:t>
      </w:r>
      <w:r>
        <w:rPr>
          <w:rFonts w:ascii="Bookman Old Style" w:hAnsi="Bookman Old Style"/>
          <w:color w:val="000000"/>
          <w:spacing w:val="16"/>
        </w:rPr>
        <w:t xml:space="preserve">специальные приспособления и устройства, как-то: </w:t>
      </w:r>
      <w:r>
        <w:rPr>
          <w:rFonts w:ascii="Bookman Old Style" w:hAnsi="Bookman Old Style"/>
          <w:color w:val="000000"/>
          <w:spacing w:val="1"/>
        </w:rPr>
        <w:t xml:space="preserve">приспособления для затемнения помещения (зашторивания </w:t>
      </w:r>
      <w:r>
        <w:rPr>
          <w:rFonts w:ascii="Bookman Old Style" w:hAnsi="Bookman Old Style"/>
          <w:color w:val="000000"/>
        </w:rPr>
        <w:t xml:space="preserve">окон), подвески и опускания (свертывания) киноэкрана, пульт </w:t>
      </w:r>
      <w:r>
        <w:rPr>
          <w:rFonts w:ascii="Bookman Old Style" w:hAnsi="Bookman Old Style"/>
          <w:color w:val="000000"/>
          <w:spacing w:val="2"/>
        </w:rPr>
        <w:t>дистанционного управления техническими средствами, кабельную электрическую проводку.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1"/>
        </w:rPr>
        <w:t xml:space="preserve">Приспособления для затемнения помещения (зашторивания </w:t>
      </w:r>
      <w:r>
        <w:rPr>
          <w:rFonts w:ascii="Bookman Old Style" w:hAnsi="Bookman Old Style"/>
          <w:color w:val="000000"/>
          <w:spacing w:val="3"/>
        </w:rPr>
        <w:t xml:space="preserve">окон) могут быть с ручным или электрическим приводом. Систему затемнения с электрическим приводом для школьных </w:t>
      </w:r>
      <w:r>
        <w:rPr>
          <w:rFonts w:ascii="Bookman Old Style" w:hAnsi="Bookman Old Style"/>
          <w:color w:val="000000"/>
          <w:spacing w:val="6"/>
        </w:rPr>
        <w:t xml:space="preserve">кабинетов изготовляют, как правило, подрядные организации </w:t>
      </w:r>
      <w:r>
        <w:rPr>
          <w:rFonts w:ascii="Bookman Old Style" w:hAnsi="Bookman Old Style"/>
          <w:color w:val="000000"/>
          <w:spacing w:val="4"/>
        </w:rPr>
        <w:t>на договорных началах.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1"/>
        </w:rPr>
        <w:t xml:space="preserve">Приспособления для подвески, опускания и свертывания </w:t>
      </w:r>
      <w:r>
        <w:rPr>
          <w:rFonts w:ascii="Bookman Old Style" w:hAnsi="Bookman Old Style"/>
          <w:color w:val="000000"/>
        </w:rPr>
        <w:t>киноэкрана позволяют использовать в военном кабинете стан</w:t>
      </w:r>
      <w:r>
        <w:rPr>
          <w:rFonts w:ascii="Bookman Old Style" w:hAnsi="Bookman Old Style"/>
          <w:color w:val="000000"/>
          <w:spacing w:val="7"/>
        </w:rPr>
        <w:t xml:space="preserve">дартный киноэкран размером 1,9х2,6 м при высоте потолков </w:t>
      </w:r>
      <w:r>
        <w:rPr>
          <w:rFonts w:ascii="Bookman Old Style" w:hAnsi="Bookman Old Style"/>
          <w:color w:val="000000"/>
          <w:spacing w:val="5"/>
        </w:rPr>
        <w:t xml:space="preserve">3,0—3,2 м. Способ крепления экрана одинаков для любого </w:t>
      </w:r>
      <w:r>
        <w:rPr>
          <w:rFonts w:ascii="Bookman Old Style" w:hAnsi="Bookman Old Style"/>
          <w:color w:val="000000"/>
          <w:spacing w:val="2"/>
        </w:rPr>
        <w:t>школьного кабинета (лаборатории).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4"/>
        </w:rPr>
        <w:t>Если военный кабинет оснащен разнообразными техниче</w:t>
      </w:r>
      <w:r>
        <w:rPr>
          <w:rFonts w:ascii="Bookman Old Style" w:hAnsi="Bookman Old Style"/>
          <w:color w:val="000000"/>
          <w:spacing w:val="5"/>
        </w:rPr>
        <w:t>скими средствами обучения, приспособлениями и устройства</w:t>
      </w:r>
      <w:r>
        <w:rPr>
          <w:rFonts w:ascii="Bookman Old Style" w:hAnsi="Bookman Old Style"/>
          <w:color w:val="000000"/>
        </w:rPr>
        <w:t>ми для перемещения классной доски, выключения освещения кабинета и отдельных стендов (витражей), затемнения (зашто</w:t>
      </w:r>
      <w:r>
        <w:rPr>
          <w:rFonts w:ascii="Bookman Old Style" w:hAnsi="Bookman Old Style"/>
          <w:color w:val="000000"/>
          <w:spacing w:val="-1"/>
        </w:rPr>
        <w:t>ривания) окон, управления демонстрацией презентаций и кино</w:t>
      </w:r>
      <w:r>
        <w:rPr>
          <w:rFonts w:ascii="Bookman Old Style" w:hAnsi="Bookman Old Style"/>
          <w:color w:val="000000"/>
          <w:spacing w:val="3"/>
        </w:rPr>
        <w:t>фрагментов, меняющимися экспозиционными щитами с на</w:t>
      </w:r>
      <w:r>
        <w:rPr>
          <w:rFonts w:ascii="Bookman Old Style" w:hAnsi="Bookman Old Style"/>
          <w:color w:val="000000"/>
          <w:spacing w:val="4"/>
        </w:rPr>
        <w:t>глядными пособиями, то на столе преподавателя необходимо иметь пульт дистанционного управления этой аппаратурой.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1"/>
        </w:rPr>
        <w:t>В кабинете устанавливается ящик с макетом той местности, на которой с учащимися проводятся полевые так</w:t>
      </w:r>
      <w:r>
        <w:rPr>
          <w:rFonts w:ascii="Bookman Old Style" w:hAnsi="Bookman Old Style"/>
          <w:spacing w:val="5"/>
        </w:rPr>
        <w:t xml:space="preserve">тические занятия, или макет местности с листа учебной </w:t>
      </w:r>
      <w:r>
        <w:rPr>
          <w:rFonts w:ascii="Bookman Old Style" w:hAnsi="Bookman Old Style"/>
          <w:spacing w:val="-1"/>
        </w:rPr>
        <w:t xml:space="preserve">карты. На этой местности макетируются взводный опорный </w:t>
      </w:r>
      <w:r>
        <w:rPr>
          <w:rFonts w:ascii="Bookman Old Style" w:hAnsi="Bookman Old Style"/>
          <w:spacing w:val="8"/>
        </w:rPr>
        <w:t xml:space="preserve">пункт со всеми элементами, и тактическая обстановка </w:t>
      </w:r>
      <w:r>
        <w:rPr>
          <w:rFonts w:ascii="Bookman Old Style" w:hAnsi="Bookman Old Style"/>
          <w:spacing w:val="3"/>
        </w:rPr>
        <w:t>«Взвод (отделение) в наступлении».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лаборантской, а при отсутствии ее в военном кабинете оборудуются стеллажи и витрины для хранения учебных приборов, проводных средств связи, инженерного имущест</w:t>
      </w:r>
      <w:r>
        <w:rPr>
          <w:rFonts w:ascii="Bookman Old Style" w:hAnsi="Bookman Old Style"/>
          <w:spacing w:val="1"/>
        </w:rPr>
        <w:t xml:space="preserve">ва, имущества по гражданской обороне, </w:t>
      </w:r>
      <w:proofErr w:type="spellStart"/>
      <w:r>
        <w:rPr>
          <w:rFonts w:ascii="Bookman Old Style" w:hAnsi="Bookman Old Style"/>
          <w:spacing w:val="1"/>
        </w:rPr>
        <w:t>плакатница</w:t>
      </w:r>
      <w:proofErr w:type="spellEnd"/>
      <w:r>
        <w:rPr>
          <w:rFonts w:ascii="Bookman Old Style" w:hAnsi="Bookman Old Style"/>
          <w:spacing w:val="1"/>
        </w:rPr>
        <w:t xml:space="preserve"> для </w:t>
      </w:r>
      <w:r>
        <w:rPr>
          <w:rFonts w:ascii="Bookman Old Style" w:hAnsi="Bookman Old Style"/>
          <w:spacing w:val="2"/>
        </w:rPr>
        <w:t>учебно-наглядных пособий и т. д.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Технические средства обучения включают: компьютер</w:t>
      </w:r>
      <w:r>
        <w:rPr>
          <w:rFonts w:ascii="Bookman Old Style" w:hAnsi="Bookman Old Style"/>
          <w:spacing w:val="2"/>
        </w:rPr>
        <w:t>ы, видеопроектор, действующие стенды, макеты и др.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393939"/>
          <w:spacing w:val="3"/>
        </w:rPr>
      </w:pPr>
      <w:r>
        <w:rPr>
          <w:rFonts w:ascii="Bookman Old Style" w:hAnsi="Bookman Old Style"/>
          <w:spacing w:val="5"/>
        </w:rPr>
        <w:t xml:space="preserve">Видеопроектор в военном кабинете может устанавливаться постоянно или временно (переносной) при использовании их в классе гражданской </w:t>
      </w:r>
      <w:r>
        <w:rPr>
          <w:rFonts w:ascii="Bookman Old Style" w:hAnsi="Bookman Old Style"/>
          <w:spacing w:val="4"/>
        </w:rPr>
        <w:t xml:space="preserve">обороны и в других случаях. Кроме </w:t>
      </w:r>
      <w:r>
        <w:rPr>
          <w:rFonts w:ascii="Bookman Old Style" w:hAnsi="Bookman Old Style"/>
        </w:rPr>
        <w:t>того, в военном кабинете устанавливаются экран и приспо</w:t>
      </w:r>
      <w:r>
        <w:rPr>
          <w:rFonts w:ascii="Bookman Old Style" w:hAnsi="Bookman Old Style"/>
          <w:spacing w:val="1"/>
        </w:rPr>
        <w:t>собление (оборудование) для автоматического или полуав</w:t>
      </w:r>
      <w:r>
        <w:rPr>
          <w:rFonts w:ascii="Bookman Old Style" w:hAnsi="Bookman Old Style"/>
          <w:spacing w:val="3"/>
        </w:rPr>
        <w:t xml:space="preserve">томатического зашторивания окон. 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3"/>
        </w:rPr>
        <w:t>На столе военного руководителя по возможности устанавливается пульт управле</w:t>
      </w:r>
      <w:r>
        <w:rPr>
          <w:rFonts w:ascii="Bookman Old Style" w:hAnsi="Bookman Old Style"/>
          <w:spacing w:val="1"/>
        </w:rPr>
        <w:t>ния техническими средствами обучения.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1"/>
        </w:rPr>
        <w:t>В военном кабинете необходимо иметь приспособление или подставку для демонстрации наглядных пособий, указ</w:t>
      </w:r>
      <w:r>
        <w:rPr>
          <w:rFonts w:ascii="Bookman Old Style" w:hAnsi="Bookman Old Style"/>
          <w:spacing w:val="3"/>
        </w:rPr>
        <w:t>ку и набор цветных мелков.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spacing w:val="3"/>
        </w:rPr>
      </w:pPr>
      <w:r>
        <w:rPr>
          <w:rFonts w:ascii="Bookman Old Style" w:hAnsi="Bookman Old Style"/>
          <w:spacing w:val="3"/>
        </w:rPr>
        <w:t>В коридоре вблизи военного кабинета может выделять</w:t>
      </w:r>
      <w:r>
        <w:rPr>
          <w:rFonts w:ascii="Bookman Old Style" w:hAnsi="Bookman Old Style"/>
        </w:rPr>
        <w:t xml:space="preserve">ся место для построения взвода (класса, группы) в </w:t>
      </w:r>
      <w:proofErr w:type="spellStart"/>
      <w:r>
        <w:rPr>
          <w:rFonts w:ascii="Bookman Old Style" w:hAnsi="Bookman Old Style"/>
        </w:rPr>
        <w:t>двух</w:t>
      </w:r>
      <w:r>
        <w:rPr>
          <w:rFonts w:ascii="Bookman Old Style" w:hAnsi="Bookman Old Style"/>
          <w:spacing w:val="3"/>
        </w:rPr>
        <w:t>шереножном</w:t>
      </w:r>
      <w:proofErr w:type="spellEnd"/>
      <w:r>
        <w:rPr>
          <w:rFonts w:ascii="Bookman Old Style" w:hAnsi="Bookman Old Style"/>
          <w:spacing w:val="3"/>
        </w:rPr>
        <w:t xml:space="preserve"> строю перед занятиями.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eastAsia="Times New Roman" w:hAnsi="Bookman Old Style" w:cs="Courier New"/>
          <w:noProof/>
          <w:color w:val="000000"/>
        </w:rPr>
      </w:pPr>
      <w:r>
        <w:rPr>
          <w:rFonts w:ascii="Bookman Old Style" w:eastAsia="Times New Roman" w:hAnsi="Bookman Old Style" w:cs="Courier New"/>
          <w:noProof/>
          <w:color w:val="000000"/>
        </w:rPr>
        <w:t>Если в учреждении образования занятия по установленному военно-техническому профилю проводятся в кабинете НВП, то в нем оборудуется стенд «Военно-техническая подготовка», при этом стенд «Строевая подготовка» может быть оборудован в коридоре, где производится построение учащихся перед занятиями.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eastAsia="Times New Roman" w:hAnsi="Bookman Old Style" w:cs="Courier New"/>
          <w:noProof/>
          <w:color w:val="00000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619125</wp:posOffset>
                </wp:positionV>
                <wp:extent cx="6362700" cy="3075940"/>
                <wp:effectExtent l="0" t="38100" r="76200" b="8636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62700" cy="3075940"/>
                          <a:chOff x="0" y="0"/>
                          <a:chExt cx="10020" cy="4844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78"/>
                            <a:ext cx="9780" cy="4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7A88" w:rsidRDefault="00297A88" w:rsidP="00297A88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851"/>
                                <w:jc w:val="center"/>
                                <w:rPr>
                                  <w:rFonts w:ascii="Bookman Old Style" w:eastAsia="Times New Roman" w:hAnsi="Bookman Old Style" w:cs="Courier New"/>
                                  <w:noProof/>
                                  <w:color w:val="000000"/>
                                </w:rPr>
                              </w:pPr>
                            </w:p>
                            <w:p w:rsidR="00297A88" w:rsidRDefault="00297A88" w:rsidP="00297A88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851"/>
                                <w:jc w:val="center"/>
                                <w:rPr>
                                  <w:rFonts w:ascii="Bookman Old Style" w:eastAsia="Times New Roman" w:hAnsi="Bookman Old Style" w:cs="Courier New"/>
                                  <w:noProof/>
                                  <w:color w:val="000000"/>
                                </w:rPr>
                              </w:pPr>
                              <w:r>
                                <w:rPr>
                                  <w:rFonts w:ascii="Bookman Old Style" w:eastAsia="Times New Roman" w:hAnsi="Bookman Old Style" w:cs="Courier New"/>
                                  <w:noProof/>
                                  <w:color w:val="000000"/>
                                </w:rPr>
                                <w:t>ОПИСЬ</w:t>
                              </w:r>
                            </w:p>
                            <w:p w:rsidR="00297A88" w:rsidRDefault="00297A88" w:rsidP="00297A88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851"/>
                                <w:jc w:val="center"/>
                                <w:rPr>
                                  <w:rFonts w:ascii="Bookman Old Style" w:eastAsia="Times New Roman" w:hAnsi="Bookman Old Style" w:cs="Courier New"/>
                                  <w:noProof/>
                                  <w:color w:val="000000"/>
                                </w:rPr>
                              </w:pPr>
                              <w:r>
                                <w:rPr>
                                  <w:rFonts w:ascii="Bookman Old Style" w:eastAsia="Times New Roman" w:hAnsi="Bookman Old Style" w:cs="Courier New"/>
                                  <w:noProof/>
                                  <w:color w:val="000000"/>
                                </w:rPr>
                                <w:t>материальных средств, находящихся в помещении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jc w:val="center"/>
                                <w:tblInd w:w="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5"/>
                                <w:gridCol w:w="4064"/>
                                <w:gridCol w:w="2287"/>
                                <w:gridCol w:w="2281"/>
                              </w:tblGrid>
                              <w:tr w:rsidR="00297A88">
                                <w:trPr>
                                  <w:trHeight w:val="279"/>
                                  <w:jc w:val="center"/>
                                </w:trPr>
                                <w:tc>
                                  <w:tcPr>
                                    <w:tcW w:w="63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97A88" w:rsidRDefault="00297A8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Bookman Old Style" w:hAnsi="Bookman Old Style" w:cs="Courier New"/>
                                      </w:rPr>
                                    </w:pPr>
                                    <w:r>
                                      <w:rPr>
                                        <w:rFonts w:ascii="Bookman Old Style" w:hAnsi="Bookman Old Style" w:cs="Courier New"/>
                                      </w:rPr>
                                      <w:t>№ п/п</w:t>
                                    </w:r>
                                  </w:p>
                                </w:tc>
                                <w:tc>
                                  <w:tcPr>
                                    <w:tcW w:w="40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97A88" w:rsidRDefault="00297A8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Bookman Old Style" w:hAnsi="Bookman Old Style" w:cs="Courier New"/>
                                      </w:rPr>
                                    </w:pPr>
                                    <w:r>
                                      <w:rPr>
                                        <w:rFonts w:ascii="Bookman Old Style" w:hAnsi="Bookman Old Style" w:cs="Courier New"/>
                                      </w:rPr>
                                      <w:t xml:space="preserve">Наименование </w:t>
                                    </w:r>
                                  </w:p>
                                  <w:p w:rsidR="00297A88" w:rsidRDefault="00297A8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Bookman Old Style" w:hAnsi="Bookman Old Style" w:cs="Courier New"/>
                                      </w:rPr>
                                    </w:pPr>
                                    <w:r>
                                      <w:rPr>
                                        <w:rFonts w:ascii="Bookman Old Style" w:hAnsi="Bookman Old Style" w:cs="Courier New"/>
                                      </w:rPr>
                                      <w:t>материальных средств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97A88" w:rsidRDefault="00297A8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Bookman Old Style" w:hAnsi="Bookman Old Style" w:cs="Courier New"/>
                                      </w:rPr>
                                    </w:pPr>
                                    <w:r>
                                      <w:rPr>
                                        <w:rFonts w:ascii="Bookman Old Style" w:hAnsi="Bookman Old Style" w:cs="Courier New"/>
                                      </w:rPr>
                                      <w:t xml:space="preserve">Инвентарный </w:t>
                                    </w:r>
                                  </w:p>
                                  <w:p w:rsidR="00297A88" w:rsidRDefault="00297A8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Bookman Old Style" w:hAnsi="Bookman Old Style" w:cs="Courier New"/>
                                      </w:rPr>
                                    </w:pPr>
                                    <w:r>
                                      <w:rPr>
                                        <w:rFonts w:ascii="Bookman Old Style" w:hAnsi="Bookman Old Style" w:cs="Courier New"/>
                                      </w:rPr>
                                      <w:t>номер</w:t>
                                    </w:r>
                                  </w:p>
                                </w:tc>
                                <w:tc>
                                  <w:tcPr>
                                    <w:tcW w:w="228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97A88" w:rsidRDefault="00297A8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Bookman Old Style" w:hAnsi="Bookman Old Style" w:cs="Courier New"/>
                                      </w:rPr>
                                    </w:pPr>
                                    <w:r>
                                      <w:rPr>
                                        <w:rFonts w:ascii="Bookman Old Style" w:hAnsi="Bookman Old Style" w:cs="Courier New"/>
                                      </w:rPr>
                                      <w:t>Количество</w:t>
                                    </w:r>
                                  </w:p>
                                </w:tc>
                              </w:tr>
                              <w:tr w:rsidR="00297A88">
                                <w:trPr>
                                  <w:trHeight w:val="497"/>
                                  <w:jc w:val="center"/>
                                </w:trPr>
                                <w:tc>
                                  <w:tcPr>
                                    <w:tcW w:w="63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97A88" w:rsidRDefault="00297A8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Bookman Old Style" w:hAnsi="Bookman Old Style" w:cs="Courier New"/>
                                      </w:rPr>
                                    </w:pPr>
                                  </w:p>
                                  <w:p w:rsidR="00297A88" w:rsidRDefault="00297A8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Bookman Old Style" w:hAnsi="Bookman Old Style" w:cs="Courier New"/>
                                      </w:rPr>
                                    </w:pPr>
                                  </w:p>
                                  <w:p w:rsidR="00297A88" w:rsidRDefault="00297A8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Bookman Old Style" w:hAnsi="Bookman Old Style" w:cs="Courier Ne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97A88" w:rsidRDefault="00297A8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Bookman Old Style" w:hAnsi="Bookman Old Style" w:cs="Courier New"/>
                                      </w:rPr>
                                    </w:pPr>
                                  </w:p>
                                  <w:p w:rsidR="00297A88" w:rsidRDefault="00297A8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Bookman Old Style" w:hAnsi="Bookman Old Style" w:cs="Courier New"/>
                                      </w:rPr>
                                    </w:pPr>
                                  </w:p>
                                  <w:p w:rsidR="00297A88" w:rsidRDefault="00297A8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Bookman Old Style" w:hAnsi="Bookman Old Style" w:cs="Courier New"/>
                                      </w:rPr>
                                    </w:pPr>
                                  </w:p>
                                  <w:p w:rsidR="00297A88" w:rsidRDefault="00297A8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Bookman Old Style" w:hAnsi="Bookman Old Style" w:cs="Courier Ne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8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97A88" w:rsidRDefault="00297A8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Bookman Old Style" w:hAnsi="Bookman Old Style" w:cs="Courier Ne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8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97A88" w:rsidRDefault="00297A8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Bookman Old Style" w:hAnsi="Bookman Old Style" w:cs="Courier New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7A88" w:rsidRDefault="00297A88" w:rsidP="00297A88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851"/>
                                <w:jc w:val="center"/>
                                <w:rPr>
                                  <w:rFonts w:ascii="Bookman Old Style" w:hAnsi="Bookman Old Style" w:cs="Courier New"/>
                                </w:rPr>
                              </w:pPr>
                            </w:p>
                            <w:p w:rsidR="00297A88" w:rsidRDefault="00297A88" w:rsidP="00297A88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851"/>
                                <w:jc w:val="center"/>
                                <w:rPr>
                                  <w:rFonts w:ascii="Bookman Old Style" w:hAnsi="Bookman Old Style" w:cs="Courier New"/>
                                </w:rPr>
                              </w:pPr>
                              <w:r>
                                <w:rPr>
                                  <w:rFonts w:ascii="Bookman Old Style" w:hAnsi="Bookman Old Style" w:cs="Courier New"/>
                                </w:rPr>
                                <w:t>Преподаватель-организатор НВП</w:t>
                              </w:r>
                            </w:p>
                            <w:p w:rsidR="00297A88" w:rsidRDefault="00297A88" w:rsidP="00297A88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851"/>
                                <w:jc w:val="both"/>
                                <w:rPr>
                                  <w:rFonts w:ascii="Bookman Old Style" w:hAnsi="Bookman Old Style" w:cs="Courier New"/>
                                </w:rPr>
                              </w:pPr>
                            </w:p>
                            <w:p w:rsidR="00297A88" w:rsidRDefault="00297A88" w:rsidP="00297A88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851"/>
                                <w:jc w:val="both"/>
                                <w:rPr>
                                  <w:rFonts w:ascii="Bookman Old Style" w:hAnsi="Bookman Old Style" w:cs="Courier New"/>
                                </w:rPr>
                              </w:pPr>
                              <w:r>
                                <w:rPr>
                                  <w:rFonts w:ascii="Bookman Old Style" w:hAnsi="Bookman Old Style" w:cs="Courier New"/>
                                </w:rPr>
                                <w:t>«____»___________________2014г.                       __________________</w:t>
                              </w:r>
                              <w:proofErr w:type="spellStart"/>
                              <w:r>
                                <w:rPr>
                                  <w:rFonts w:ascii="Bookman Old Style" w:hAnsi="Bookman Old Style" w:cs="Courier New"/>
                                </w:rPr>
                                <w:t>А.Коновалов</w:t>
                              </w:r>
                              <w:proofErr w:type="spellEnd"/>
                            </w:p>
                            <w:p w:rsidR="00297A88" w:rsidRDefault="00297A88" w:rsidP="00297A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" y="4814"/>
                            <a:ext cx="8805" cy="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9990" y="0"/>
                            <a:ext cx="30" cy="4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left:0;text-align:left;margin-left:-1.2pt;margin-top:48.75pt;width:501pt;height:242.2pt;z-index:251658240" coordsize="10020,4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">
                <v:rect id="Rectangle 5" o:spid="_x0000_s1027" style="position:absolute;top:78;width:9780;height:4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297A88" w:rsidRDefault="00297A88" w:rsidP="00297A88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851"/>
                          <w:jc w:val="center"/>
                          <w:rPr>
                            <w:rFonts w:ascii="Bookman Old Style" w:eastAsia="Times New Roman" w:hAnsi="Bookman Old Style" w:cs="Courier New"/>
                            <w:noProof/>
                            <w:color w:val="000000"/>
                          </w:rPr>
                        </w:pPr>
                      </w:p>
                      <w:p w:rsidR="00297A88" w:rsidRDefault="00297A88" w:rsidP="00297A88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851"/>
                          <w:jc w:val="center"/>
                          <w:rPr>
                            <w:rFonts w:ascii="Bookman Old Style" w:eastAsia="Times New Roman" w:hAnsi="Bookman Old Style" w:cs="Courier New"/>
                            <w:noProof/>
                            <w:color w:val="000000"/>
                          </w:rPr>
                        </w:pPr>
                        <w:r>
                          <w:rPr>
                            <w:rFonts w:ascii="Bookman Old Style" w:eastAsia="Times New Roman" w:hAnsi="Bookman Old Style" w:cs="Courier New"/>
                            <w:noProof/>
                            <w:color w:val="000000"/>
                          </w:rPr>
                          <w:t>ОПИСЬ</w:t>
                        </w:r>
                      </w:p>
                      <w:p w:rsidR="00297A88" w:rsidRDefault="00297A88" w:rsidP="00297A88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851"/>
                          <w:jc w:val="center"/>
                          <w:rPr>
                            <w:rFonts w:ascii="Bookman Old Style" w:eastAsia="Times New Roman" w:hAnsi="Bookman Old Style" w:cs="Courier New"/>
                            <w:noProof/>
                            <w:color w:val="000000"/>
                          </w:rPr>
                        </w:pPr>
                        <w:r>
                          <w:rPr>
                            <w:rFonts w:ascii="Bookman Old Style" w:eastAsia="Times New Roman" w:hAnsi="Bookman Old Style" w:cs="Courier New"/>
                            <w:noProof/>
                            <w:color w:val="000000"/>
                          </w:rPr>
                          <w:t>материальных средств, находящихся в помещении</w:t>
                        </w:r>
                      </w:p>
                      <w:tbl>
                        <w:tblPr>
                          <w:tblStyle w:val="a9"/>
                          <w:tblW w:w="0" w:type="auto"/>
                          <w:jc w:val="center"/>
                          <w:tblInd w:w="0" w:type="dxa"/>
                          <w:tblLook w:val="04A0" w:firstRow="1" w:lastRow="0" w:firstColumn="1" w:lastColumn="0" w:noHBand="0" w:noVBand="1"/>
                        </w:tblPr>
                        <w:tblGrid>
                          <w:gridCol w:w="635"/>
                          <w:gridCol w:w="4064"/>
                          <w:gridCol w:w="2287"/>
                          <w:gridCol w:w="2281"/>
                        </w:tblGrid>
                        <w:tr w:rsidR="00297A88">
                          <w:trPr>
                            <w:trHeight w:val="279"/>
                            <w:jc w:val="center"/>
                          </w:trPr>
                          <w:tc>
                            <w:tcPr>
                              <w:tcW w:w="6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97A88" w:rsidRDefault="00297A8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Courier New"/>
                                </w:rPr>
                              </w:pPr>
                              <w:r>
                                <w:rPr>
                                  <w:rFonts w:ascii="Bookman Old Style" w:hAnsi="Bookman Old Style" w:cs="Courier New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40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97A88" w:rsidRDefault="00297A8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Courier New"/>
                                </w:rPr>
                              </w:pPr>
                              <w:r>
                                <w:rPr>
                                  <w:rFonts w:ascii="Bookman Old Style" w:hAnsi="Bookman Old Style" w:cs="Courier New"/>
                                </w:rPr>
                                <w:t xml:space="preserve">Наименование </w:t>
                              </w:r>
                            </w:p>
                            <w:p w:rsidR="00297A88" w:rsidRDefault="00297A8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Courier New"/>
                                </w:rPr>
                              </w:pPr>
                              <w:r>
                                <w:rPr>
                                  <w:rFonts w:ascii="Bookman Old Style" w:hAnsi="Bookman Old Style" w:cs="Courier New"/>
                                </w:rPr>
                                <w:t>материальных средств</w:t>
                              </w:r>
                            </w:p>
                          </w:tc>
                          <w:tc>
                            <w:tcPr>
                              <w:tcW w:w="22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97A88" w:rsidRDefault="00297A8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Courier New"/>
                                </w:rPr>
                              </w:pPr>
                              <w:r>
                                <w:rPr>
                                  <w:rFonts w:ascii="Bookman Old Style" w:hAnsi="Bookman Old Style" w:cs="Courier New"/>
                                </w:rPr>
                                <w:t xml:space="preserve">Инвентарный </w:t>
                              </w:r>
                            </w:p>
                            <w:p w:rsidR="00297A88" w:rsidRDefault="00297A8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Courier New"/>
                                </w:rPr>
                              </w:pPr>
                              <w:r>
                                <w:rPr>
                                  <w:rFonts w:ascii="Bookman Old Style" w:hAnsi="Bookman Old Style" w:cs="Courier New"/>
                                </w:rPr>
                                <w:t>номер</w:t>
                              </w:r>
                            </w:p>
                          </w:tc>
                          <w:tc>
                            <w:tcPr>
                              <w:tcW w:w="22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97A88" w:rsidRDefault="00297A8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Courier New"/>
                                </w:rPr>
                              </w:pPr>
                              <w:r>
                                <w:rPr>
                                  <w:rFonts w:ascii="Bookman Old Style" w:hAnsi="Bookman Old Style" w:cs="Courier New"/>
                                </w:rPr>
                                <w:t>Количество</w:t>
                              </w:r>
                            </w:p>
                          </w:tc>
                        </w:tr>
                        <w:tr w:rsidR="00297A88">
                          <w:trPr>
                            <w:trHeight w:val="497"/>
                            <w:jc w:val="center"/>
                          </w:trPr>
                          <w:tc>
                            <w:tcPr>
                              <w:tcW w:w="6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7A88" w:rsidRDefault="00297A8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Courier New"/>
                                </w:rPr>
                              </w:pPr>
                            </w:p>
                            <w:p w:rsidR="00297A88" w:rsidRDefault="00297A8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Courier New"/>
                                </w:rPr>
                              </w:pPr>
                            </w:p>
                            <w:p w:rsidR="00297A88" w:rsidRDefault="00297A8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Courier New"/>
                                </w:rPr>
                              </w:pPr>
                            </w:p>
                          </w:tc>
                          <w:tc>
                            <w:tcPr>
                              <w:tcW w:w="40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7A88" w:rsidRDefault="00297A8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Courier New"/>
                                </w:rPr>
                              </w:pPr>
                            </w:p>
                            <w:p w:rsidR="00297A88" w:rsidRDefault="00297A8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Courier New"/>
                                </w:rPr>
                              </w:pPr>
                            </w:p>
                            <w:p w:rsidR="00297A88" w:rsidRDefault="00297A8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Courier New"/>
                                </w:rPr>
                              </w:pPr>
                            </w:p>
                            <w:p w:rsidR="00297A88" w:rsidRDefault="00297A8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Bookman Old Style" w:hAnsi="Bookman Old Style" w:cs="Courier New"/>
                                </w:rPr>
                              </w:pPr>
                            </w:p>
                          </w:tc>
                          <w:tc>
                            <w:tcPr>
                              <w:tcW w:w="22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7A88" w:rsidRDefault="00297A8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Courier New"/>
                                </w:rPr>
                              </w:pPr>
                            </w:p>
                          </w:tc>
                          <w:tc>
                            <w:tcPr>
                              <w:tcW w:w="22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7A88" w:rsidRDefault="00297A8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Courier New"/>
                                </w:rPr>
                              </w:pPr>
                            </w:p>
                          </w:tc>
                        </w:tr>
                      </w:tbl>
                      <w:p w:rsidR="00297A88" w:rsidRDefault="00297A88" w:rsidP="00297A88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851"/>
                          <w:jc w:val="center"/>
                          <w:rPr>
                            <w:rFonts w:ascii="Bookman Old Style" w:hAnsi="Bookman Old Style" w:cs="Courier New"/>
                          </w:rPr>
                        </w:pPr>
                      </w:p>
                      <w:p w:rsidR="00297A88" w:rsidRDefault="00297A88" w:rsidP="00297A88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851"/>
                          <w:jc w:val="center"/>
                          <w:rPr>
                            <w:rFonts w:ascii="Bookman Old Style" w:hAnsi="Bookman Old Style" w:cs="Courier New"/>
                          </w:rPr>
                        </w:pPr>
                        <w:r>
                          <w:rPr>
                            <w:rFonts w:ascii="Bookman Old Style" w:hAnsi="Bookman Old Style" w:cs="Courier New"/>
                          </w:rPr>
                          <w:t>Преподаватель-организатор НВП</w:t>
                        </w:r>
                      </w:p>
                      <w:p w:rsidR="00297A88" w:rsidRDefault="00297A88" w:rsidP="00297A88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851"/>
                          <w:jc w:val="both"/>
                          <w:rPr>
                            <w:rFonts w:ascii="Bookman Old Style" w:hAnsi="Bookman Old Style" w:cs="Courier New"/>
                          </w:rPr>
                        </w:pPr>
                      </w:p>
                      <w:p w:rsidR="00297A88" w:rsidRDefault="00297A88" w:rsidP="00297A88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851"/>
                          <w:jc w:val="both"/>
                          <w:rPr>
                            <w:rFonts w:ascii="Bookman Old Style" w:hAnsi="Bookman Old Style" w:cs="Courier New"/>
                          </w:rPr>
                        </w:pPr>
                        <w:r>
                          <w:rPr>
                            <w:rFonts w:ascii="Bookman Old Style" w:hAnsi="Bookman Old Style" w:cs="Courier New"/>
                          </w:rPr>
                          <w:t>«____»___________________2014г.                       __________________</w:t>
                        </w:r>
                        <w:proofErr w:type="spellStart"/>
                        <w:r>
                          <w:rPr>
                            <w:rFonts w:ascii="Bookman Old Style" w:hAnsi="Bookman Old Style" w:cs="Courier New"/>
                          </w:rPr>
                          <w:t>А.Коновалов</w:t>
                        </w:r>
                        <w:proofErr w:type="spellEnd"/>
                      </w:p>
                      <w:p w:rsidR="00297A88" w:rsidRDefault="00297A88" w:rsidP="00297A88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105;top:4814;width:8805;height: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HNMMQAAADaAAAADwAAAGRycy9kb3ducmV2LnhtbESPQWvCQBSE7wX/w/IEb81GwSDRNZSi&#10;Yi+F2ooeX7OvSUj2bdhdY/rvu4VCj8PMfMNsitF0YiDnG8sK5kkKgri0uuFKwcf7/nEFwgdkjZ1l&#10;UvBNHort5GGDubZ3fqPhFCoRIexzVFCH0OdS+rImgz6xPXH0vqwzGKJ0ldQO7xFuOrlI00wabDgu&#10;1NjTc01le7oZBS+Hw2qQ3Wt72S+znaPPY1Oer0rNpuPTGkSgMfyH/9pHrSCD3yvxBs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c0wxAAAANoAAAAPAAAAAAAAAAAA&#10;AAAAAKECAABkcnMvZG93bnJldi54bWxQSwUGAAAAAAQABAD5AAAAkgMAAAAA&#10;">
                  <v:stroke startarrow="block" endarrow="block"/>
                </v:shape>
                <v:shape id="AutoShape 7" o:spid="_x0000_s1029" type="#_x0000_t32" style="position:absolute;left:9990;width:30;height:46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lEcQAAADaAAAADwAAAGRycy9kb3ducmV2LnhtbESPQWvCQBSE7wX/w/IK3urGgrZEVylS&#10;UShJaWzuj+wzCWbfhuxq0vx6t1DocZiZb5j1djCNuFHnassK5rMIBHFhdc2lgu/T/ukVhPPIGhvL&#10;pOCHHGw3k4c1xtr2/EW3zJciQNjFqKDyvo2ldEVFBt3MtsTBO9vOoA+yK6XusA9w08jnKFpKgzWH&#10;hQpb2lVUXLKrUTAmBzoleB4/37M8/Vgc5os0z5WaPg5vKxCeBv8f/msftYI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uURxAAAANoAAAAPAAAAAAAAAAAA&#10;AAAAAKECAABkcnMvZG93bnJldi54bWxQSwUGAAAAAAQABAD5AAAAkgMAAAAA&#10;">
                  <v:stroke startarrow="block" endarrow="block"/>
                </v:shape>
              </v:group>
            </w:pict>
          </mc:Fallback>
        </mc:AlternateContent>
      </w:r>
      <w:r>
        <w:rPr>
          <w:rFonts w:ascii="Bookman Old Style" w:eastAsia="Times New Roman" w:hAnsi="Bookman Old Style" w:cs="Courier New"/>
          <w:noProof/>
          <w:color w:val="000000"/>
        </w:rPr>
        <w:t>В кабинете НВП, лаборантской комнате и комнате для хранения оружия и военно-технического имущества, внутри помещения, вывешивается опись находящегося в ней имущества (мебели, инвентаря и оборудования). Размер описи 150(210)х210(300).</w:t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eastAsia="Times New Roman" w:hAnsi="Bookman Old Style" w:cs="Courier New"/>
          <w:noProof/>
          <w:color w:val="000000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eastAsia="Times New Roman" w:hAnsi="Bookman Old Style" w:cs="Courier New"/>
          <w:noProof/>
          <w:color w:val="000000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Bookman Old Style" w:eastAsia="Times New Roman" w:hAnsi="Bookman Old Style" w:cs="Courier New"/>
          <w:noProof/>
          <w:color w:val="000000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Bookman Old Style" w:eastAsia="Times New Roman" w:hAnsi="Bookman Old Style" w:cs="Courier New"/>
          <w:noProof/>
          <w:color w:val="000000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Bookman Old Style" w:eastAsia="Times New Roman" w:hAnsi="Bookman Old Style" w:cs="Courier New"/>
          <w:noProof/>
          <w:color w:val="000000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Bookman Old Style" w:eastAsia="Times New Roman" w:hAnsi="Bookman Old Style" w:cs="Courier New"/>
          <w:noProof/>
          <w:color w:val="000000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Bookman Old Style" w:eastAsia="Times New Roman" w:hAnsi="Bookman Old Style" w:cs="Courier New"/>
          <w:noProof/>
          <w:color w:val="000000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Bookman Old Style" w:eastAsia="Times New Roman" w:hAnsi="Bookman Old Style" w:cs="Courier New"/>
          <w:noProof/>
          <w:color w:val="000000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Bookman Old Style" w:eastAsia="Times New Roman" w:hAnsi="Bookman Old Style" w:cs="Courier New"/>
          <w:noProof/>
          <w:color w:val="000000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Bookman Old Style" w:eastAsia="Times New Roman" w:hAnsi="Bookman Old Style" w:cs="Courier New"/>
          <w:noProof/>
          <w:color w:val="000000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Bookman Old Style" w:eastAsia="Times New Roman" w:hAnsi="Bookman Old Style" w:cs="Courier New"/>
          <w:noProof/>
          <w:color w:val="000000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Bookman Old Style" w:eastAsia="Times New Roman" w:hAnsi="Bookman Old Style" w:cs="Courier New"/>
          <w:noProof/>
          <w:color w:val="000000"/>
        </w:rPr>
      </w:pPr>
    </w:p>
    <w:p w:rsidR="00297A88" w:rsidRDefault="00297A88" w:rsidP="00297A88">
      <w:pPr>
        <w:shd w:val="clear" w:color="auto" w:fill="FFFFFF"/>
        <w:tabs>
          <w:tab w:val="left" w:pos="9135"/>
        </w:tabs>
        <w:autoSpaceDE w:val="0"/>
        <w:autoSpaceDN w:val="0"/>
        <w:adjustRightInd w:val="0"/>
        <w:spacing w:after="0" w:line="240" w:lineRule="auto"/>
        <w:ind w:firstLine="851"/>
        <w:rPr>
          <w:rFonts w:ascii="Bookman Old Style" w:eastAsia="Times New Roman" w:hAnsi="Bookman Old Style" w:cs="Courier New"/>
          <w:noProof/>
          <w:color w:val="000000"/>
        </w:rPr>
      </w:pPr>
      <w:r>
        <w:rPr>
          <w:rFonts w:ascii="Bookman Old Style" w:eastAsia="Times New Roman" w:hAnsi="Bookman Old Style" w:cs="Courier New"/>
          <w:noProof/>
          <w:color w:val="000000"/>
        </w:rPr>
        <w:tab/>
      </w: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Bookman Old Style" w:eastAsia="Times New Roman" w:hAnsi="Bookman Old Style" w:cs="Courier New"/>
          <w:noProof/>
          <w:color w:val="000000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Bookman Old Style" w:eastAsia="Times New Roman" w:hAnsi="Bookman Old Style" w:cs="Courier New"/>
          <w:noProof/>
          <w:color w:val="000000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Bookman Old Style" w:eastAsia="Times New Roman" w:hAnsi="Bookman Old Style" w:cs="Courier New"/>
          <w:noProof/>
          <w:color w:val="000000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Bookman Old Style" w:eastAsia="Times New Roman" w:hAnsi="Bookman Old Style" w:cs="Courier New"/>
          <w:noProof/>
          <w:color w:val="000000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Bookman Old Style" w:eastAsia="Times New Roman" w:hAnsi="Bookman Old Style" w:cs="Courier New"/>
          <w:noProof/>
          <w:color w:val="000000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Bookman Old Style" w:eastAsia="Times New Roman" w:hAnsi="Bookman Old Style" w:cs="Courier New"/>
          <w:noProof/>
          <w:color w:val="000000"/>
        </w:rPr>
      </w:pPr>
    </w:p>
    <w:p w:rsidR="00297A88" w:rsidRDefault="00297A88" w:rsidP="00297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Bookman Old Style" w:eastAsia="Times New Roman" w:hAnsi="Bookman Old Style" w:cs="Courier New"/>
          <w:noProof/>
          <w:color w:val="000000"/>
        </w:rPr>
      </w:pPr>
    </w:p>
    <w:p w:rsidR="00297A88" w:rsidRDefault="00297A88" w:rsidP="00297A88">
      <w:pPr>
        <w:pStyle w:val="a7"/>
        <w:jc w:val="both"/>
        <w:rPr>
          <w:rFonts w:ascii="Bookman Old Style" w:hAnsi="Bookman Old Style"/>
          <w:bCs/>
          <w:spacing w:val="-5"/>
        </w:rPr>
      </w:pPr>
    </w:p>
    <w:p w:rsidR="00297A88" w:rsidRDefault="00297A88" w:rsidP="00297A88">
      <w:pPr>
        <w:pStyle w:val="a7"/>
        <w:jc w:val="both"/>
        <w:rPr>
          <w:rFonts w:ascii="Bookman Old Style" w:hAnsi="Bookman Old Style"/>
          <w:bCs/>
          <w:spacing w:val="-5"/>
        </w:rPr>
      </w:pPr>
    </w:p>
    <w:p w:rsidR="00297A88" w:rsidRDefault="00297A88" w:rsidP="00297A88">
      <w:pPr>
        <w:pStyle w:val="a7"/>
        <w:numPr>
          <w:ilvl w:val="1"/>
          <w:numId w:val="4"/>
        </w:numPr>
        <w:jc w:val="both"/>
        <w:rPr>
          <w:rFonts w:ascii="Bookman Old Style" w:hAnsi="Bookman Old Style"/>
          <w:bCs/>
          <w:color w:val="000000"/>
          <w:spacing w:val="-5"/>
        </w:rPr>
      </w:pPr>
      <w:r>
        <w:rPr>
          <w:rFonts w:ascii="Bookman Old Style" w:hAnsi="Bookman Old Style"/>
          <w:bCs/>
          <w:color w:val="000000"/>
          <w:spacing w:val="-5"/>
        </w:rPr>
        <w:t>Оборудование лаборантской комнаты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7"/>
        </w:rPr>
        <w:t>Для хранения приборов, наглядных пособий и другого учеб</w:t>
      </w:r>
      <w:r>
        <w:rPr>
          <w:rFonts w:ascii="Bookman Old Style" w:hAnsi="Bookman Old Style"/>
          <w:color w:val="000000"/>
          <w:spacing w:val="2"/>
        </w:rPr>
        <w:t xml:space="preserve">ного имущества {кроме оружия и боеприпасов) при военном </w:t>
      </w:r>
      <w:r>
        <w:rPr>
          <w:rFonts w:ascii="Bookman Old Style" w:hAnsi="Bookman Old Style"/>
          <w:color w:val="000000"/>
          <w:spacing w:val="1"/>
        </w:rPr>
        <w:t>кабинете предусмотрена лаборантская комната</w:t>
      </w:r>
      <w:r>
        <w:rPr>
          <w:rFonts w:ascii="Bookman Old Style" w:hAnsi="Bookman Old Style"/>
          <w:color w:val="000000"/>
          <w:spacing w:val="2"/>
        </w:rPr>
        <w:t xml:space="preserve">.  </w:t>
      </w:r>
      <w:r>
        <w:rPr>
          <w:rFonts w:ascii="Bookman Old Style" w:hAnsi="Bookman Old Style"/>
          <w:color w:val="000000"/>
          <w:spacing w:val="4"/>
        </w:rPr>
        <w:t xml:space="preserve">Такая компоновка помещений позволяет использовать лаборантскую комнату </w:t>
      </w:r>
      <w:r>
        <w:rPr>
          <w:rFonts w:ascii="Bookman Old Style" w:hAnsi="Bookman Old Style"/>
          <w:color w:val="000000"/>
          <w:spacing w:val="3"/>
        </w:rPr>
        <w:t xml:space="preserve">не только для хранения средств обучения, но и установки </w:t>
      </w:r>
      <w:r>
        <w:rPr>
          <w:rFonts w:ascii="Bookman Old Style" w:hAnsi="Bookman Old Style"/>
          <w:color w:val="000000"/>
          <w:spacing w:val="4"/>
        </w:rPr>
        <w:t>проекционной аппаратуры для показа презентаций и кино</w:t>
      </w:r>
      <w:r>
        <w:rPr>
          <w:rFonts w:ascii="Bookman Old Style" w:hAnsi="Bookman Old Style"/>
          <w:color w:val="000000"/>
          <w:spacing w:val="11"/>
        </w:rPr>
        <w:t xml:space="preserve">фрагментов на полупрозрачном экране, установленном в </w:t>
      </w:r>
      <w:r>
        <w:rPr>
          <w:rFonts w:ascii="Bookman Old Style" w:hAnsi="Bookman Old Style"/>
          <w:color w:val="000000"/>
          <w:spacing w:val="6"/>
        </w:rPr>
        <w:t>проеме стены, смежной с военным кабинетом.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6"/>
        </w:rPr>
        <w:t xml:space="preserve">Учебные приборы, имущество и пособия систематизируют </w:t>
      </w:r>
      <w:r>
        <w:rPr>
          <w:rFonts w:ascii="Bookman Old Style" w:hAnsi="Bookman Old Style"/>
          <w:color w:val="000000"/>
          <w:spacing w:val="2"/>
        </w:rPr>
        <w:t>по разделам и темам учебной программы, размещают на стел</w:t>
      </w:r>
      <w:r>
        <w:rPr>
          <w:rFonts w:ascii="Bookman Old Style" w:hAnsi="Bookman Old Style"/>
          <w:color w:val="000000"/>
        </w:rPr>
        <w:t xml:space="preserve">лажах (в шкафах) комплектно, отдельно по каждому виду, а </w:t>
      </w:r>
      <w:r>
        <w:rPr>
          <w:rFonts w:ascii="Bookman Old Style" w:hAnsi="Bookman Old Style"/>
          <w:color w:val="000000"/>
          <w:spacing w:val="5"/>
        </w:rPr>
        <w:t xml:space="preserve">противогазы, кроме того, по размерам. На противогазные сумки прикрепляют ярлычки установленного образца (размером </w:t>
      </w:r>
      <w:r>
        <w:rPr>
          <w:rFonts w:ascii="Bookman Old Style" w:hAnsi="Bookman Old Style"/>
          <w:color w:val="000000"/>
          <w:spacing w:val="12"/>
        </w:rPr>
        <w:t>3х5 см).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7"/>
        </w:rPr>
        <w:t>Стеллажи для хранения имущества изготовляют из дре</w:t>
      </w:r>
      <w:r>
        <w:rPr>
          <w:rFonts w:ascii="Bookman Old Style" w:hAnsi="Bookman Old Style"/>
          <w:color w:val="000000"/>
          <w:spacing w:val="6"/>
        </w:rPr>
        <w:t xml:space="preserve">весины: опорные рамы — из брусков 5x5 см (реже из труб), полки — из обрезных досок  толщиной </w:t>
      </w:r>
      <w:smartTag w:uri="urn:schemas-microsoft-com:office:smarttags" w:element="metricconverter">
        <w:smartTagPr>
          <w:attr w:name="ProductID" w:val="2,5 см"/>
        </w:smartTagPr>
        <w:r>
          <w:rPr>
            <w:rFonts w:ascii="Bookman Old Style" w:hAnsi="Bookman Old Style"/>
            <w:color w:val="000000"/>
            <w:spacing w:val="6"/>
          </w:rPr>
          <w:t>2,5 см</w:t>
        </w:r>
      </w:smartTag>
      <w:r>
        <w:rPr>
          <w:rFonts w:ascii="Bookman Old Style" w:hAnsi="Bookman Old Style"/>
          <w:color w:val="000000"/>
          <w:spacing w:val="6"/>
        </w:rPr>
        <w:t>. Высота стелла</w:t>
      </w:r>
      <w:r>
        <w:rPr>
          <w:rFonts w:ascii="Bookman Old Style" w:hAnsi="Bookman Old Style"/>
          <w:color w:val="000000"/>
          <w:spacing w:val="5"/>
        </w:rPr>
        <w:t xml:space="preserve">жа должна быть не более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Bookman Old Style" w:hAnsi="Bookman Old Style"/>
            <w:color w:val="000000"/>
            <w:spacing w:val="5"/>
          </w:rPr>
          <w:t>2 м</w:t>
        </w:r>
      </w:smartTag>
      <w:r>
        <w:rPr>
          <w:rFonts w:ascii="Bookman Old Style" w:hAnsi="Bookman Old Style"/>
          <w:color w:val="000000"/>
          <w:spacing w:val="5"/>
        </w:rPr>
        <w:t>, при больших размерах ослож</w:t>
      </w:r>
      <w:r>
        <w:rPr>
          <w:rFonts w:ascii="Bookman Old Style" w:hAnsi="Bookman Old Style"/>
          <w:color w:val="000000"/>
          <w:spacing w:val="7"/>
        </w:rPr>
        <w:t>няется загрузка верхних полок. Глубина стеллажа и расстоя</w:t>
      </w:r>
      <w:r>
        <w:rPr>
          <w:rFonts w:ascii="Bookman Old Style" w:hAnsi="Bookman Old Style"/>
          <w:color w:val="000000"/>
          <w:spacing w:val="8"/>
        </w:rPr>
        <w:t>ние между полками зависят от величины упаковочных ящи</w:t>
      </w:r>
      <w:r>
        <w:rPr>
          <w:rFonts w:ascii="Bookman Old Style" w:hAnsi="Bookman Old Style"/>
          <w:color w:val="000000"/>
          <w:spacing w:val="1"/>
        </w:rPr>
        <w:t xml:space="preserve">ков для приборов или габаритов наглядного пособия (макета, </w:t>
      </w:r>
      <w:r>
        <w:rPr>
          <w:rFonts w:ascii="Bookman Old Style" w:hAnsi="Bookman Old Style"/>
          <w:color w:val="000000"/>
          <w:spacing w:val="7"/>
        </w:rPr>
        <w:t>модели). Оптимальные размеры стеллажа: глубина — не бо</w:t>
      </w:r>
      <w:r>
        <w:rPr>
          <w:rFonts w:ascii="Bookman Old Style" w:hAnsi="Bookman Old Style"/>
          <w:color w:val="000000"/>
          <w:spacing w:val="4"/>
        </w:rPr>
        <w:t xml:space="preserve">лее </w:t>
      </w:r>
      <w:smartTag w:uri="urn:schemas-microsoft-com:office:smarttags" w:element="metricconverter">
        <w:smartTagPr>
          <w:attr w:name="ProductID" w:val="60 см"/>
        </w:smartTagPr>
        <w:r>
          <w:rPr>
            <w:rFonts w:ascii="Bookman Old Style" w:hAnsi="Bookman Old Style"/>
            <w:color w:val="000000"/>
            <w:spacing w:val="4"/>
          </w:rPr>
          <w:t>60 см</w:t>
        </w:r>
      </w:smartTag>
      <w:r>
        <w:rPr>
          <w:rFonts w:ascii="Bookman Old Style" w:hAnsi="Bookman Old Style"/>
          <w:color w:val="000000"/>
          <w:spacing w:val="4"/>
        </w:rPr>
        <w:t xml:space="preserve">, расстояние между полками — не более </w:t>
      </w:r>
      <w:smartTag w:uri="urn:schemas-microsoft-com:office:smarttags" w:element="metricconverter">
        <w:smartTagPr>
          <w:attr w:name="ProductID" w:val="70 см"/>
        </w:smartTagPr>
        <w:r>
          <w:rPr>
            <w:rFonts w:ascii="Bookman Old Style" w:hAnsi="Bookman Old Style"/>
            <w:color w:val="000000"/>
            <w:spacing w:val="4"/>
          </w:rPr>
          <w:t>70 см</w:t>
        </w:r>
      </w:smartTag>
      <w:r>
        <w:rPr>
          <w:rFonts w:ascii="Bookman Old Style" w:hAnsi="Bookman Old Style"/>
          <w:color w:val="000000"/>
          <w:spacing w:val="4"/>
        </w:rPr>
        <w:t>; ниж</w:t>
      </w:r>
      <w:r>
        <w:rPr>
          <w:rFonts w:ascii="Bookman Old Style" w:hAnsi="Bookman Old Style"/>
          <w:color w:val="000000"/>
          <w:spacing w:val="5"/>
        </w:rPr>
        <w:t xml:space="preserve">нюю полку обычно устанавливают на высоте 12—15 см от пола — это обеспечивает вентиляцию помещения и удобство его </w:t>
      </w:r>
      <w:r>
        <w:rPr>
          <w:rFonts w:ascii="Bookman Old Style" w:hAnsi="Bookman Old Style"/>
          <w:color w:val="000000"/>
          <w:spacing w:val="-4"/>
        </w:rPr>
        <w:t>уборки.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7"/>
        </w:rPr>
        <w:t xml:space="preserve">Стеллаж или отдельная полка должны крепиться к стенам </w:t>
      </w:r>
      <w:r>
        <w:rPr>
          <w:rFonts w:ascii="Bookman Old Style" w:hAnsi="Bookman Old Style"/>
          <w:color w:val="000000"/>
        </w:rPr>
        <w:t>как в продольном, так и в поперечном направлении. Незакреп</w:t>
      </w:r>
      <w:r>
        <w:rPr>
          <w:rFonts w:ascii="Bookman Old Style" w:hAnsi="Bookman Old Style"/>
          <w:color w:val="000000"/>
          <w:spacing w:val="4"/>
        </w:rPr>
        <w:t>ленный стеллаж под нагрузкой может рухнуть и нанести травмы присутствующим в лаборантской.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1"/>
        </w:rPr>
        <w:t>При отсутствии лаборантской индивидуальные средства за</w:t>
      </w:r>
      <w:r>
        <w:rPr>
          <w:rFonts w:ascii="Bookman Old Style" w:hAnsi="Bookman Old Style"/>
          <w:color w:val="000000"/>
          <w:spacing w:val="-1"/>
        </w:rPr>
        <w:t>щиты, приборы радиационной и химической раз</w:t>
      </w:r>
      <w:r>
        <w:rPr>
          <w:rFonts w:ascii="Bookman Old Style" w:hAnsi="Bookman Old Style"/>
          <w:color w:val="000000"/>
          <w:spacing w:val="-2"/>
        </w:rPr>
        <w:t>ведки и другое учебное имущество и наглядные пособия, пред</w:t>
      </w:r>
      <w:r>
        <w:rPr>
          <w:rFonts w:ascii="Bookman Old Style" w:hAnsi="Bookman Old Style"/>
          <w:color w:val="000000"/>
          <w:spacing w:val="-1"/>
        </w:rPr>
        <w:t xml:space="preserve">назначенные для начального военного обучения школьников, </w:t>
      </w:r>
      <w:r>
        <w:rPr>
          <w:rFonts w:ascii="Bookman Old Style" w:hAnsi="Bookman Old Style"/>
          <w:color w:val="000000"/>
          <w:spacing w:val="6"/>
        </w:rPr>
        <w:t>размещают в соответственно оборудованном военном кабине</w:t>
      </w:r>
      <w:r>
        <w:rPr>
          <w:rFonts w:ascii="Bookman Old Style" w:hAnsi="Bookman Old Style"/>
          <w:color w:val="000000"/>
          <w:spacing w:val="4"/>
        </w:rPr>
        <w:t>те раздельно.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5"/>
        </w:rPr>
        <w:t xml:space="preserve">В заключение хотелось бы отметить большое воспитательное значение хорошо оборудованного военного кабинета не </w:t>
      </w:r>
      <w:r>
        <w:rPr>
          <w:rFonts w:ascii="Bookman Old Style" w:hAnsi="Bookman Old Style"/>
          <w:color w:val="000000"/>
          <w:spacing w:val="4"/>
        </w:rPr>
        <w:t>только для старшеклассников, изучающих в нем основы воен</w:t>
      </w:r>
      <w:r>
        <w:rPr>
          <w:rFonts w:ascii="Bookman Old Style" w:hAnsi="Bookman Old Style"/>
          <w:color w:val="000000"/>
          <w:spacing w:val="3"/>
        </w:rPr>
        <w:t>ного дела, но и для учащихся других классов.</w:t>
      </w:r>
      <w:r>
        <w:rPr>
          <w:rFonts w:ascii="Bookman Old Style" w:hAnsi="Bookman Old Style"/>
          <w:color w:val="000000"/>
          <w:spacing w:val="6"/>
        </w:rPr>
        <w:t xml:space="preserve"> Наилучших результатов  мож</w:t>
      </w:r>
      <w:r>
        <w:rPr>
          <w:rFonts w:ascii="Bookman Old Style" w:hAnsi="Bookman Old Style"/>
          <w:color w:val="000000"/>
        </w:rPr>
        <w:t xml:space="preserve">но добиться только в том случае, если оборудование кабинета </w:t>
      </w:r>
      <w:r>
        <w:rPr>
          <w:rFonts w:ascii="Bookman Old Style" w:hAnsi="Bookman Old Style"/>
          <w:color w:val="000000"/>
          <w:spacing w:val="-1"/>
        </w:rPr>
        <w:t>нацелено на военно-патриотическое воспитание учащихся. Это обстоятельство следует постоянно учитывать военным руково</w:t>
      </w:r>
      <w:r>
        <w:rPr>
          <w:rFonts w:ascii="Bookman Old Style" w:hAnsi="Bookman Old Style"/>
          <w:color w:val="000000"/>
          <w:spacing w:val="3"/>
        </w:rPr>
        <w:t>дителям  при  создании  военного кабинета.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1"/>
        </w:rPr>
        <w:t xml:space="preserve">Военный кабинет с его оборудованием, разнообразными </w:t>
      </w:r>
      <w:r>
        <w:rPr>
          <w:rFonts w:ascii="Bookman Old Style" w:hAnsi="Bookman Old Style"/>
          <w:color w:val="000000"/>
          <w:spacing w:val="-1"/>
        </w:rPr>
        <w:t xml:space="preserve">наглядными пособиями, техническими средствами обучения, </w:t>
      </w:r>
      <w:r>
        <w:rPr>
          <w:rFonts w:ascii="Bookman Old Style" w:hAnsi="Bookman Old Style"/>
          <w:color w:val="000000"/>
          <w:spacing w:val="2"/>
        </w:rPr>
        <w:t xml:space="preserve">приспособлениями и </w:t>
      </w:r>
      <w:r>
        <w:rPr>
          <w:rFonts w:ascii="Bookman Old Style" w:hAnsi="Bookman Old Style"/>
          <w:color w:val="000000"/>
          <w:spacing w:val="2"/>
        </w:rPr>
        <w:lastRenderedPageBreak/>
        <w:t>устройствами является своеобразной ви</w:t>
      </w:r>
      <w:r>
        <w:rPr>
          <w:rFonts w:ascii="Bookman Old Style" w:hAnsi="Bookman Old Style"/>
          <w:color w:val="000000"/>
        </w:rPr>
        <w:t xml:space="preserve">зитной карточкой постановки начальной военной подготовки </w:t>
      </w:r>
      <w:r>
        <w:rPr>
          <w:rFonts w:ascii="Bookman Old Style" w:hAnsi="Bookman Old Style"/>
          <w:color w:val="000000"/>
          <w:spacing w:val="1"/>
        </w:rPr>
        <w:t xml:space="preserve">учащихся в школе. Однако большие затраты на оборудование </w:t>
      </w:r>
      <w:r>
        <w:rPr>
          <w:rFonts w:ascii="Bookman Old Style" w:hAnsi="Bookman Old Style"/>
          <w:color w:val="000000"/>
          <w:spacing w:val="7"/>
        </w:rPr>
        <w:t>военного кабинета оправданы только в случае, когда по сво</w:t>
      </w:r>
      <w:r>
        <w:rPr>
          <w:rFonts w:ascii="Bookman Old Style" w:hAnsi="Bookman Old Style"/>
          <w:color w:val="000000"/>
        </w:rPr>
        <w:t xml:space="preserve">ему содержанию, предназначению и возможностям наглядные </w:t>
      </w:r>
      <w:r>
        <w:rPr>
          <w:rFonts w:ascii="Bookman Old Style" w:hAnsi="Bookman Old Style"/>
          <w:color w:val="000000"/>
          <w:spacing w:val="4"/>
        </w:rPr>
        <w:t xml:space="preserve">пособия и технические средства обучения, приобретаемые за </w:t>
      </w:r>
      <w:r>
        <w:rPr>
          <w:rFonts w:ascii="Bookman Old Style" w:hAnsi="Bookman Old Style"/>
          <w:color w:val="000000"/>
          <w:spacing w:val="1"/>
        </w:rPr>
        <w:t>плату, способствуют повышению качества обучения, обеспечи</w:t>
      </w:r>
      <w:r>
        <w:rPr>
          <w:rFonts w:ascii="Bookman Old Style" w:hAnsi="Bookman Old Style"/>
          <w:color w:val="000000"/>
          <w:spacing w:val="2"/>
        </w:rPr>
        <w:t>вают успешное решение учебно-воспитательных задач прово</w:t>
      </w:r>
      <w:r>
        <w:rPr>
          <w:rFonts w:ascii="Bookman Old Style" w:hAnsi="Bookman Old Style"/>
          <w:color w:val="000000"/>
          <w:spacing w:val="7"/>
        </w:rPr>
        <w:t>димых в военном кабинете занятий.</w:t>
      </w:r>
    </w:p>
    <w:p w:rsidR="00297A88" w:rsidRDefault="00297A88" w:rsidP="00297A88">
      <w:pPr>
        <w:pStyle w:val="a7"/>
        <w:ind w:firstLine="851"/>
        <w:jc w:val="both"/>
        <w:rPr>
          <w:rFonts w:ascii="Bookman Old Style" w:hAnsi="Bookman Old Style"/>
          <w:color w:val="000000"/>
          <w:spacing w:val="3"/>
        </w:rPr>
      </w:pPr>
      <w:r>
        <w:rPr>
          <w:rFonts w:ascii="Bookman Old Style" w:hAnsi="Bookman Old Style"/>
          <w:color w:val="000000"/>
        </w:rPr>
        <w:t xml:space="preserve">Широкое использование военного кабинета для проведения </w:t>
      </w:r>
      <w:r>
        <w:rPr>
          <w:rFonts w:ascii="Bookman Old Style" w:hAnsi="Bookman Old Style"/>
          <w:color w:val="000000"/>
          <w:spacing w:val="4"/>
        </w:rPr>
        <w:t>уроков (занятий) практически по всем разделам курса началь</w:t>
      </w:r>
      <w:r>
        <w:rPr>
          <w:rFonts w:ascii="Bookman Old Style" w:hAnsi="Bookman Old Style"/>
          <w:color w:val="000000"/>
          <w:spacing w:val="-2"/>
        </w:rPr>
        <w:t xml:space="preserve">ной военной подготовки вызывает необходимость продуманно </w:t>
      </w:r>
      <w:r>
        <w:rPr>
          <w:rFonts w:ascii="Bookman Old Style" w:hAnsi="Bookman Old Style"/>
          <w:color w:val="000000"/>
          <w:spacing w:val="-1"/>
        </w:rPr>
        <w:t>подходить к созданию и совершенствованию этого важного эле</w:t>
      </w:r>
      <w:r>
        <w:rPr>
          <w:rFonts w:ascii="Bookman Old Style" w:hAnsi="Bookman Old Style"/>
          <w:color w:val="000000"/>
          <w:spacing w:val="4"/>
        </w:rPr>
        <w:t>мента комплекса учебно-материальной базы начального воен</w:t>
      </w:r>
      <w:r>
        <w:rPr>
          <w:rFonts w:ascii="Bookman Old Style" w:hAnsi="Bookman Old Style"/>
          <w:color w:val="000000"/>
          <w:spacing w:val="6"/>
        </w:rPr>
        <w:t>ного обучения школьников при подготовке их к службе в ряд</w:t>
      </w:r>
      <w:r>
        <w:rPr>
          <w:rFonts w:ascii="Bookman Old Style" w:hAnsi="Bookman Old Style"/>
          <w:color w:val="000000"/>
          <w:spacing w:val="3"/>
        </w:rPr>
        <w:t>ах Вооруженных Сил РК.</w:t>
      </w:r>
    </w:p>
    <w:p w:rsidR="00297A88" w:rsidRDefault="00297A88" w:rsidP="00297A88">
      <w:pPr>
        <w:pStyle w:val="a7"/>
        <w:ind w:firstLine="851"/>
        <w:jc w:val="both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>
        <w:rPr>
          <w:rFonts w:ascii="Bookman Old Style" w:hAnsi="Bookman Old Style"/>
          <w:color w:val="000000"/>
          <w:spacing w:val="3"/>
        </w:rPr>
        <w:t>Приказом Министром образования и науки Республики Казахстан от 7 марта 2012 года №97 «Об утверждении норм оснащения оборудованием и мебелью организаций образования» предусматривается для проведения занятий по начальной военной подготовки следующее оснащение:</w:t>
      </w:r>
      <w:r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</w:t>
      </w:r>
    </w:p>
    <w:p w:rsidR="008841C9" w:rsidRDefault="008841C9"/>
    <w:p w:rsidR="008841C9" w:rsidRDefault="008841C9" w:rsidP="008841C9"/>
    <w:p w:rsidR="00B52DB9" w:rsidRPr="008841C9" w:rsidRDefault="008841C9" w:rsidP="008841C9">
      <w:pPr>
        <w:rPr>
          <w:b/>
          <w:sz w:val="40"/>
          <w:szCs w:val="40"/>
        </w:rPr>
      </w:pPr>
      <w:r w:rsidRPr="008841C9">
        <w:rPr>
          <w:b/>
          <w:sz w:val="40"/>
          <w:szCs w:val="40"/>
        </w:rPr>
        <w:t xml:space="preserve">Уважаемые коллеги! Весь материал сборника составляет объем, не позволяющий разместить на сайте! </w:t>
      </w:r>
    </w:p>
    <w:p w:rsidR="008841C9" w:rsidRPr="008841C9" w:rsidRDefault="008841C9" w:rsidP="008841C9">
      <w:pPr>
        <w:rPr>
          <w:b/>
          <w:sz w:val="40"/>
          <w:szCs w:val="40"/>
        </w:rPr>
      </w:pPr>
      <w:r w:rsidRPr="008841C9">
        <w:rPr>
          <w:b/>
          <w:sz w:val="40"/>
          <w:szCs w:val="40"/>
        </w:rPr>
        <w:t xml:space="preserve">Если вас заинтересовал данный материал прошу обращаться на электронную почту: </w:t>
      </w:r>
      <w:proofErr w:type="spellStart"/>
      <w:r w:rsidRPr="008841C9">
        <w:rPr>
          <w:b/>
          <w:sz w:val="40"/>
          <w:szCs w:val="40"/>
          <w:lang w:val="en-US"/>
        </w:rPr>
        <w:t>kaa</w:t>
      </w:r>
      <w:proofErr w:type="spellEnd"/>
      <w:r w:rsidRPr="008841C9">
        <w:rPr>
          <w:b/>
          <w:sz w:val="40"/>
          <w:szCs w:val="40"/>
        </w:rPr>
        <w:t>_</w:t>
      </w:r>
      <w:proofErr w:type="spellStart"/>
      <w:r w:rsidRPr="008841C9">
        <w:rPr>
          <w:b/>
          <w:sz w:val="40"/>
          <w:szCs w:val="40"/>
          <w:lang w:val="en-US"/>
        </w:rPr>
        <w:t>sh</w:t>
      </w:r>
      <w:proofErr w:type="spellEnd"/>
      <w:r w:rsidRPr="008841C9">
        <w:rPr>
          <w:b/>
          <w:sz w:val="40"/>
          <w:szCs w:val="40"/>
        </w:rPr>
        <w:t>8@</w:t>
      </w:r>
      <w:r w:rsidRPr="008841C9">
        <w:rPr>
          <w:b/>
          <w:sz w:val="40"/>
          <w:szCs w:val="40"/>
          <w:lang w:val="en-US"/>
        </w:rPr>
        <w:t>mail</w:t>
      </w:r>
      <w:r w:rsidRPr="008841C9">
        <w:rPr>
          <w:b/>
          <w:sz w:val="40"/>
          <w:szCs w:val="40"/>
        </w:rPr>
        <w:t>.</w:t>
      </w:r>
      <w:proofErr w:type="spellStart"/>
      <w:r w:rsidRPr="008841C9">
        <w:rPr>
          <w:b/>
          <w:sz w:val="40"/>
          <w:szCs w:val="40"/>
          <w:lang w:val="en-US"/>
        </w:rPr>
        <w:t>ru</w:t>
      </w:r>
      <w:proofErr w:type="spellEnd"/>
    </w:p>
    <w:sectPr w:rsidR="008841C9" w:rsidRPr="0088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A37"/>
    <w:multiLevelType w:val="multilevel"/>
    <w:tmpl w:val="A390351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" w15:restartNumberingAfterBreak="0">
    <w:nsid w:val="1ECD5317"/>
    <w:multiLevelType w:val="multilevel"/>
    <w:tmpl w:val="EBE202F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2" w15:restartNumberingAfterBreak="0">
    <w:nsid w:val="1F077AA2"/>
    <w:multiLevelType w:val="multilevel"/>
    <w:tmpl w:val="CB842A1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 w15:restartNumberingAfterBreak="0">
    <w:nsid w:val="2F325C0E"/>
    <w:multiLevelType w:val="multilevel"/>
    <w:tmpl w:val="972861B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88"/>
    <w:rsid w:val="00297A88"/>
    <w:rsid w:val="008841C9"/>
    <w:rsid w:val="00B5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9C217-72E1-43A2-BBAC-82B4D2D6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A88"/>
    <w:rPr>
      <w:color w:val="0000FF"/>
      <w:u w:val="single"/>
    </w:rPr>
  </w:style>
  <w:style w:type="paragraph" w:styleId="a4">
    <w:name w:val="Title"/>
    <w:basedOn w:val="a"/>
    <w:link w:val="a5"/>
    <w:qFormat/>
    <w:rsid w:val="00297A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297A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297A88"/>
  </w:style>
  <w:style w:type="paragraph" w:styleId="a7">
    <w:name w:val="No Spacing"/>
    <w:link w:val="a6"/>
    <w:uiPriority w:val="1"/>
    <w:qFormat/>
    <w:rsid w:val="00297A8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97A88"/>
    <w:pPr>
      <w:ind w:left="720"/>
      <w:contextualSpacing/>
    </w:pPr>
  </w:style>
  <w:style w:type="table" w:styleId="a9">
    <w:name w:val="Table Grid"/>
    <w:basedOn w:val="a1"/>
    <w:rsid w:val="00297A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voensnab.k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3836</Words>
  <Characters>21871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4</cp:revision>
  <dcterms:created xsi:type="dcterms:W3CDTF">2015-10-18T12:55:00Z</dcterms:created>
  <dcterms:modified xsi:type="dcterms:W3CDTF">2015-10-18T13:01:00Z</dcterms:modified>
</cp:coreProperties>
</file>