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19" w:rsidRPr="00DD207C" w:rsidRDefault="00083819" w:rsidP="000838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478"/>
      </w:tblGrid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Тема </w:t>
            </w:r>
          </w:p>
        </w:tc>
        <w:tc>
          <w:tcPr>
            <w:tcW w:w="7478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«Снеговик» (аппликация из манки)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Цели</w:t>
            </w:r>
          </w:p>
        </w:tc>
        <w:tc>
          <w:tcPr>
            <w:tcW w:w="7478" w:type="dxa"/>
          </w:tcPr>
          <w:p w:rsidR="00AC2C39" w:rsidRPr="00083819" w:rsidRDefault="00AC2C39" w:rsidP="00083819">
            <w:pPr>
              <w:pStyle w:val="a3"/>
              <w:numPr>
                <w:ilvl w:val="0"/>
                <w:numId w:val="1"/>
              </w:num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  <w:lang w:eastAsia="ru-RU"/>
              </w:rPr>
            </w:pPr>
            <w:r w:rsidRPr="00083819">
              <w:rPr>
                <w:sz w:val="28"/>
                <w:szCs w:val="28"/>
                <w:lang w:eastAsia="ru-RU"/>
              </w:rPr>
              <w:t>Познакомить воспитанников с одним из вариантов выполнения аппликации.</w:t>
            </w:r>
          </w:p>
          <w:p w:rsidR="00AC2C39" w:rsidRPr="00083819" w:rsidRDefault="00AC2C39" w:rsidP="00083819">
            <w:pPr>
              <w:pStyle w:val="a3"/>
              <w:numPr>
                <w:ilvl w:val="0"/>
                <w:numId w:val="1"/>
              </w:num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  <w:lang w:eastAsia="ru-RU"/>
              </w:rPr>
            </w:pPr>
            <w:r w:rsidRPr="00083819">
              <w:rPr>
                <w:sz w:val="28"/>
                <w:szCs w:val="28"/>
                <w:lang w:eastAsia="ru-RU"/>
              </w:rPr>
              <w:t>Обучить некоторым приёмам работы с природными материалами.</w:t>
            </w:r>
          </w:p>
          <w:p w:rsidR="00AC2C39" w:rsidRPr="00083819" w:rsidRDefault="00AC2C39" w:rsidP="00083819">
            <w:pPr>
              <w:pStyle w:val="a3"/>
              <w:numPr>
                <w:ilvl w:val="0"/>
                <w:numId w:val="1"/>
              </w:num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  <w:lang w:eastAsia="ru-RU"/>
              </w:rPr>
            </w:pPr>
            <w:r w:rsidRPr="00083819">
              <w:rPr>
                <w:sz w:val="28"/>
                <w:szCs w:val="28"/>
                <w:lang w:eastAsia="ru-RU"/>
              </w:rPr>
              <w:t>Воспитывать художественно-эстетический вкус детей, терпение, старание и аккуратность в работе.</w:t>
            </w:r>
          </w:p>
          <w:p w:rsidR="00AC2C39" w:rsidRPr="00083819" w:rsidRDefault="00AC2C39" w:rsidP="00083819">
            <w:pPr>
              <w:pStyle w:val="a3"/>
              <w:numPr>
                <w:ilvl w:val="0"/>
                <w:numId w:val="1"/>
              </w:num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  <w:lang w:eastAsia="ru-RU"/>
              </w:rPr>
            </w:pPr>
            <w:r w:rsidRPr="00083819">
              <w:rPr>
                <w:color w:val="000000"/>
                <w:sz w:val="28"/>
                <w:szCs w:val="28"/>
              </w:rPr>
              <w:t>Развивать умение обучающихся контролировать свою, и речь товарищей.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Формирование универсальных учебных действий</w:t>
            </w:r>
          </w:p>
        </w:tc>
        <w:tc>
          <w:tcPr>
            <w:tcW w:w="7478" w:type="dxa"/>
          </w:tcPr>
          <w:p w:rsidR="00702E39" w:rsidRDefault="00AC2C39" w:rsidP="00702E39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Познавательные УУД</w:t>
            </w:r>
          </w:p>
          <w:p w:rsidR="00AC2C39" w:rsidRPr="00083819" w:rsidRDefault="00AC2C39" w:rsidP="00702E39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1. Уметь анализировать,</w:t>
            </w:r>
            <w:r w:rsidRPr="00083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 разделять объект на части.</w:t>
            </w:r>
          </w:p>
          <w:p w:rsidR="00AC2C39" w:rsidRPr="00083819" w:rsidRDefault="00AC2C39" w:rsidP="00702E39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Коммуникативные УУД</w:t>
            </w:r>
          </w:p>
          <w:p w:rsidR="00AC2C39" w:rsidRPr="00083819" w:rsidRDefault="00AC2C39" w:rsidP="00702E39">
            <w:p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83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Вступать в диалог (отвечать на вопросы).</w:t>
            </w:r>
          </w:p>
          <w:p w:rsidR="00AC2C39" w:rsidRPr="00083819" w:rsidRDefault="00AC2C39" w:rsidP="00702E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2.Уметь слушать и понимать речь других.</w:t>
            </w:r>
          </w:p>
          <w:p w:rsidR="00AC2C39" w:rsidRPr="00083819" w:rsidRDefault="00AC2C39" w:rsidP="00702E39">
            <w:pPr>
              <w:spacing w:line="240" w:lineRule="auto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Регулятивные УУД</w:t>
            </w:r>
          </w:p>
          <w:p w:rsidR="00AC2C39" w:rsidRPr="00083819" w:rsidRDefault="00AC2C39" w:rsidP="00702E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1.Определять и формулировать цель деятельности на занятии с помощью воспитателя.</w:t>
            </w:r>
          </w:p>
          <w:p w:rsidR="00AC2C39" w:rsidRPr="00083819" w:rsidRDefault="00AC2C39" w:rsidP="00702E39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2.Формировать умение осуществлять познавательную и личностную рефлексию.</w:t>
            </w:r>
          </w:p>
          <w:p w:rsidR="00AC2C39" w:rsidRPr="00083819" w:rsidRDefault="00AC2C39" w:rsidP="00702E3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Личностные УУД</w:t>
            </w:r>
          </w:p>
          <w:p w:rsidR="00AC2C39" w:rsidRPr="00083819" w:rsidRDefault="00AC2C39" w:rsidP="00702E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1.Проявлять интерес к изучению темы.</w:t>
            </w:r>
          </w:p>
          <w:p w:rsidR="00AC2C39" w:rsidRPr="00083819" w:rsidRDefault="00AC2C39" w:rsidP="00702E39">
            <w:pPr>
              <w:spacing w:line="24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2.Формировать мотивации к обучению и целенаправленной познавательной деятельности.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Речевой материал</w:t>
            </w:r>
          </w:p>
        </w:tc>
        <w:tc>
          <w:tcPr>
            <w:tcW w:w="7478" w:type="dxa"/>
          </w:tcPr>
          <w:p w:rsidR="00AC2C39" w:rsidRPr="00083819" w:rsidRDefault="00AC2C39" w:rsidP="00083819">
            <w:pPr>
              <w:spacing w:line="240" w:lineRule="auto"/>
              <w:ind w:left="1701" w:hanging="17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Манная крупа, манная каша, аппликация, снеговик, </w:t>
            </w:r>
          </w:p>
        </w:tc>
      </w:tr>
      <w:tr w:rsidR="00AC2C39" w:rsidRPr="00083819" w:rsidTr="00702E39">
        <w:trPr>
          <w:trHeight w:val="911"/>
        </w:trPr>
        <w:tc>
          <w:tcPr>
            <w:tcW w:w="2694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83819">
              <w:rPr>
                <w:rFonts w:ascii="Times New Roman" w:eastAsia="SchoolBookC-BoldItalic" w:hAnsi="Times New Roman" w:cs="Times New Roman"/>
                <w:b/>
                <w:bCs/>
                <w:color w:val="7030A0"/>
                <w:sz w:val="28"/>
                <w:szCs w:val="28"/>
              </w:rPr>
              <w:t>Оборудование</w:t>
            </w:r>
          </w:p>
        </w:tc>
        <w:tc>
          <w:tcPr>
            <w:tcW w:w="7478" w:type="dxa"/>
          </w:tcPr>
          <w:p w:rsidR="00AC2C39" w:rsidRPr="00083819" w:rsidRDefault="00AC2C39" w:rsidP="000838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Речевой материал,</w:t>
            </w:r>
            <w:r w:rsidR="00512D7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 манка, маркеры, клей ПВА, простые карандаши, картинка снеговика, синие листы бумаги.</w:t>
            </w:r>
          </w:p>
        </w:tc>
      </w:tr>
    </w:tbl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686"/>
      </w:tblGrid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Этапы занятия</w:t>
            </w:r>
          </w:p>
        </w:tc>
        <w:tc>
          <w:tcPr>
            <w:tcW w:w="3827" w:type="dxa"/>
          </w:tcPr>
          <w:p w:rsidR="00AC2C39" w:rsidRPr="00083819" w:rsidRDefault="00AC2C39" w:rsidP="0008381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Деятельность </w:t>
            </w:r>
            <w:proofErr w:type="gramStart"/>
            <w:r w:rsidRPr="00083819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Орг</w:t>
            </w:r>
            <w:r w:rsid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анизационный </w:t>
            </w: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момент.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C39" w:rsidRPr="00083819" w:rsidRDefault="00AC2C39" w:rsidP="00083819">
            <w:pPr>
              <w:pStyle w:val="1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AC2C39" w:rsidRPr="00083819" w:rsidRDefault="00AC2C39" w:rsidP="00083819">
            <w:pPr>
              <w:pStyle w:val="1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внимания.</w:t>
            </w:r>
          </w:p>
          <w:p w:rsidR="00AC2C39" w:rsidRPr="00083819" w:rsidRDefault="00AC2C39" w:rsidP="00083819">
            <w:pPr>
              <w:pStyle w:val="1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слуховых аппаратов и состояния слуха.  </w:t>
            </w:r>
          </w:p>
          <w:p w:rsidR="00AC2C39" w:rsidRPr="00083819" w:rsidRDefault="00AC2C39" w:rsidP="000838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- Как слышишь?  Говорите хорошо: внятно, слитно, с </w:t>
            </w:r>
            <w:r w:rsidRPr="00083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ударением.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pStyle w:val="1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готовность к занятию.</w:t>
            </w:r>
          </w:p>
          <w:p w:rsidR="00AC2C39" w:rsidRPr="00083819" w:rsidRDefault="00AC2C39" w:rsidP="0008381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У меня  2 аппарата.</w:t>
            </w:r>
          </w:p>
          <w:p w:rsidR="00AC2C39" w:rsidRPr="00083819" w:rsidRDefault="00AC2C39" w:rsidP="0008381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Я слышу хорошо. </w:t>
            </w:r>
          </w:p>
          <w:p w:rsidR="00AC2C39" w:rsidRPr="00083819" w:rsidRDefault="00AC2C39" w:rsidP="00083819">
            <w:pPr>
              <w:ind w:right="38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Фонетическая зарядка.</w:t>
            </w:r>
          </w:p>
        </w:tc>
        <w:tc>
          <w:tcPr>
            <w:tcW w:w="3827" w:type="dxa"/>
          </w:tcPr>
          <w:p w:rsidR="00AC2C39" w:rsidRPr="00083819" w:rsidRDefault="00AC2C39" w:rsidP="00083819">
            <w:pPr>
              <w:pStyle w:val="1"/>
              <w:shd w:val="clear" w:color="auto" w:fill="auto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Проведение фонетической зарядки.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Повторяют слова, читают слоги, предложение.</w:t>
            </w:r>
          </w:p>
        </w:tc>
      </w:tr>
      <w:tr w:rsidR="00AC2C39" w:rsidRPr="00083819" w:rsidTr="00702E39">
        <w:trPr>
          <w:trHeight w:val="823"/>
        </w:trPr>
        <w:tc>
          <w:tcPr>
            <w:tcW w:w="2694" w:type="dxa"/>
          </w:tcPr>
          <w:p w:rsidR="00AC2C39" w:rsidRPr="00702E39" w:rsidRDefault="00AC2C39" w:rsidP="00702E39">
            <w:pPr>
              <w:ind w:right="7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Актуализация знаний.</w:t>
            </w:r>
          </w:p>
        </w:tc>
        <w:tc>
          <w:tcPr>
            <w:tcW w:w="3827" w:type="dxa"/>
          </w:tcPr>
          <w:p w:rsidR="00512D7B" w:rsidRDefault="00AC2C39" w:rsidP="00083819">
            <w:pPr>
              <w:pStyle w:val="a4"/>
              <w:spacing w:after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Кто это? </w:t>
            </w:r>
          </w:p>
          <w:p w:rsidR="00AC2C39" w:rsidRPr="00083819" w:rsidRDefault="00702E39" w:rsidP="00083819">
            <w:pPr>
              <w:pStyle w:val="a4"/>
              <w:spacing w:after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из чего делают снеговика?</w:t>
            </w:r>
          </w:p>
        </w:tc>
        <w:tc>
          <w:tcPr>
            <w:tcW w:w="3686" w:type="dxa"/>
          </w:tcPr>
          <w:p w:rsidR="001B7003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Это снеговик.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Его лепят из снега. 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ind w:right="7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Постановка учебной проблемы. 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занятия.</w:t>
            </w:r>
          </w:p>
        </w:tc>
        <w:tc>
          <w:tcPr>
            <w:tcW w:w="3827" w:type="dxa"/>
          </w:tcPr>
          <w:p w:rsidR="001B7003" w:rsidRDefault="00AC2C39" w:rsidP="00083819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838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Мы будем делать аппликацию. </w:t>
            </w:r>
          </w:p>
          <w:p w:rsidR="00AC2C39" w:rsidRPr="00083819" w:rsidRDefault="00AC2C39" w:rsidP="00083819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838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Что это? (показ манной крупы) </w:t>
            </w:r>
          </w:p>
          <w:p w:rsidR="00AC2C39" w:rsidRPr="00083819" w:rsidRDefault="00AC2C39" w:rsidP="000838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Вы иногда кушаете такую кашу. Как она называется? </w:t>
            </w:r>
          </w:p>
          <w:p w:rsidR="00AC2C39" w:rsidRPr="00083819" w:rsidRDefault="00AC2C39" w:rsidP="000838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А это манная крупа, из которой варят манную кашу.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Если затрудняются с ответом подсказка. 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Манная каша. 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ind w:right="7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Совместное открытие знаний. 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что похожа манная крупа?              </w:t>
            </w:r>
          </w:p>
          <w:p w:rsidR="00AC2C39" w:rsidRPr="00083819" w:rsidRDefault="001B7003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делать снеговика из манки.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pStyle w:val="a4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Она похожа на снег.</w:t>
            </w:r>
          </w:p>
        </w:tc>
      </w:tr>
      <w:tr w:rsidR="00AC2C39" w:rsidRPr="00083819" w:rsidTr="00083819">
        <w:tc>
          <w:tcPr>
            <w:tcW w:w="2694" w:type="dxa"/>
          </w:tcPr>
          <w:p w:rsidR="00AC2C39" w:rsidRPr="00083819" w:rsidRDefault="00AC2C39" w:rsidP="00083819">
            <w:pPr>
              <w:ind w:right="7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Динамическая пауза</w:t>
            </w:r>
          </w:p>
          <w:p w:rsidR="00AC2C39" w:rsidRPr="00083819" w:rsidRDefault="00AC2C39" w:rsidP="00083819">
            <w:pPr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C39" w:rsidRPr="00083819" w:rsidRDefault="00AC2C39" w:rsidP="00702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физкультминутки в процессе работы (аппликации)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Участвуют в игре, выполняют физические упражнения.</w:t>
            </w:r>
          </w:p>
        </w:tc>
      </w:tr>
      <w:tr w:rsidR="00AC2C39" w:rsidRPr="00083819" w:rsidTr="00083819">
        <w:tc>
          <w:tcPr>
            <w:tcW w:w="2694" w:type="dxa"/>
          </w:tcPr>
          <w:p w:rsidR="00702E39" w:rsidRDefault="00AC2C39" w:rsidP="00083819">
            <w:pPr>
              <w:ind w:right="72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Практическая работа.</w:t>
            </w:r>
          </w:p>
          <w:p w:rsidR="00AC2C39" w:rsidRPr="00702E39" w:rsidRDefault="00AC2C39" w:rsidP="0070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Слайд в презентации с речевым материалом и раздаточный материал.</w:t>
            </w:r>
          </w:p>
          <w:p w:rsidR="006F1605" w:rsidRDefault="006F1605" w:rsidP="0008381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7003" w:rsidRPr="00083819" w:rsidRDefault="001B7003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Выполняют работу. В затруднительных ситуациях обращаются к воспитателю.</w:t>
            </w:r>
          </w:p>
          <w:p w:rsidR="00AC2C39" w:rsidRPr="00083819" w:rsidRDefault="00702E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речевым материалом.</w:t>
            </w:r>
          </w:p>
        </w:tc>
      </w:tr>
      <w:tr w:rsidR="00AC2C39" w:rsidRPr="00083819" w:rsidTr="00702E39">
        <w:trPr>
          <w:trHeight w:val="1892"/>
        </w:trPr>
        <w:tc>
          <w:tcPr>
            <w:tcW w:w="2694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Подведение итогов.</w:t>
            </w: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Выставка работ.</w:t>
            </w:r>
          </w:p>
        </w:tc>
        <w:tc>
          <w:tcPr>
            <w:tcW w:w="3827" w:type="dxa"/>
          </w:tcPr>
          <w:p w:rsidR="00AC2C39" w:rsidRPr="00083819" w:rsidRDefault="00AC2C39" w:rsidP="00083819">
            <w:pPr>
              <w:pStyle w:val="1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занятия вместе с </w:t>
            </w:r>
            <w:proofErr w:type="gramStart"/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2C39" w:rsidRPr="00083819" w:rsidRDefault="00AC2C39" w:rsidP="00083819">
            <w:pPr>
              <w:pStyle w:val="1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  <w:p w:rsidR="00AC2C39" w:rsidRPr="00083819" w:rsidRDefault="00AC2C39" w:rsidP="00083819">
            <w:pPr>
              <w:pStyle w:val="1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узнали на занятии? </w:t>
            </w:r>
          </w:p>
          <w:p w:rsidR="00AC2C39" w:rsidRPr="00083819" w:rsidRDefault="00AC2C39" w:rsidP="00083819">
            <w:pPr>
              <w:pStyle w:val="1"/>
              <w:tabs>
                <w:tab w:val="left" w:pos="58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- Вам понравилось занятие?</w:t>
            </w:r>
          </w:p>
        </w:tc>
        <w:tc>
          <w:tcPr>
            <w:tcW w:w="3686" w:type="dxa"/>
          </w:tcPr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19">
              <w:rPr>
                <w:rFonts w:ascii="Times New Roman" w:hAnsi="Times New Roman" w:cs="Times New Roman"/>
                <w:sz w:val="28"/>
                <w:szCs w:val="28"/>
              </w:rPr>
              <w:t>Подводят итог своей учебной деятельности (УД), оценивают результат деятельности друг друга.</w:t>
            </w:r>
          </w:p>
          <w:p w:rsidR="00AC2C39" w:rsidRPr="00083819" w:rsidRDefault="00AC2C39" w:rsidP="00083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C39" w:rsidRPr="00702E39" w:rsidRDefault="00AC2C39" w:rsidP="00702E39">
      <w:pPr>
        <w:rPr>
          <w:rFonts w:ascii="Times New Roman" w:hAnsi="Times New Roman" w:cs="Times New Roman"/>
          <w:sz w:val="28"/>
          <w:szCs w:val="28"/>
        </w:rPr>
      </w:pPr>
    </w:p>
    <w:sectPr w:rsidR="00AC2C39" w:rsidRPr="007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B6"/>
      </v:shape>
    </w:pict>
  </w:numPicBullet>
  <w:abstractNum w:abstractNumId="0">
    <w:nsid w:val="01DD2D37"/>
    <w:multiLevelType w:val="hybridMultilevel"/>
    <w:tmpl w:val="86DACC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0"/>
    <w:rsid w:val="00083819"/>
    <w:rsid w:val="001B7003"/>
    <w:rsid w:val="00512D7B"/>
    <w:rsid w:val="00550DBB"/>
    <w:rsid w:val="006F1605"/>
    <w:rsid w:val="00702E39"/>
    <w:rsid w:val="007D6016"/>
    <w:rsid w:val="009C62C0"/>
    <w:rsid w:val="00AC2C39"/>
    <w:rsid w:val="00E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3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AC2C39"/>
  </w:style>
  <w:style w:type="paragraph" w:styleId="a3">
    <w:name w:val="List Paragraph"/>
    <w:basedOn w:val="a"/>
    <w:uiPriority w:val="34"/>
    <w:qFormat/>
    <w:rsid w:val="00AC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AC2C39"/>
    <w:pPr>
      <w:suppressAutoHyphens w:val="0"/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Bodytext">
    <w:name w:val="Body text_"/>
    <w:basedOn w:val="a0"/>
    <w:link w:val="1"/>
    <w:locked/>
    <w:rsid w:val="00AC2C39"/>
    <w:rPr>
      <w:rFonts w:ascii="Calibri" w:eastAsia="Calibri" w:hAnsi="Calibri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Bodytext"/>
    <w:rsid w:val="00AC2C39"/>
    <w:pPr>
      <w:shd w:val="clear" w:color="auto" w:fill="FFFFFF"/>
      <w:suppressAutoHyphens w:val="0"/>
      <w:spacing w:after="0" w:line="290" w:lineRule="exact"/>
      <w:jc w:val="both"/>
    </w:pPr>
    <w:rPr>
      <w:rFonts w:cstheme="minorBidi"/>
      <w:lang w:eastAsia="ru-RU"/>
    </w:rPr>
  </w:style>
  <w:style w:type="table" w:styleId="a5">
    <w:name w:val="Table Grid"/>
    <w:basedOn w:val="a1"/>
    <w:uiPriority w:val="59"/>
    <w:rsid w:val="00A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C3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3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AC2C39"/>
  </w:style>
  <w:style w:type="paragraph" w:styleId="a3">
    <w:name w:val="List Paragraph"/>
    <w:basedOn w:val="a"/>
    <w:uiPriority w:val="34"/>
    <w:qFormat/>
    <w:rsid w:val="00AC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AC2C39"/>
    <w:pPr>
      <w:suppressAutoHyphens w:val="0"/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Bodytext">
    <w:name w:val="Body text_"/>
    <w:basedOn w:val="a0"/>
    <w:link w:val="1"/>
    <w:locked/>
    <w:rsid w:val="00AC2C39"/>
    <w:rPr>
      <w:rFonts w:ascii="Calibri" w:eastAsia="Calibri" w:hAnsi="Calibri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Bodytext"/>
    <w:rsid w:val="00AC2C39"/>
    <w:pPr>
      <w:shd w:val="clear" w:color="auto" w:fill="FFFFFF"/>
      <w:suppressAutoHyphens w:val="0"/>
      <w:spacing w:after="0" w:line="290" w:lineRule="exact"/>
      <w:jc w:val="both"/>
    </w:pPr>
    <w:rPr>
      <w:rFonts w:cstheme="minorBidi"/>
      <w:lang w:eastAsia="ru-RU"/>
    </w:rPr>
  </w:style>
  <w:style w:type="table" w:styleId="a5">
    <w:name w:val="Table Grid"/>
    <w:basedOn w:val="a1"/>
    <w:uiPriority w:val="59"/>
    <w:rsid w:val="00A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C3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9</cp:revision>
  <dcterms:created xsi:type="dcterms:W3CDTF">2015-02-28T14:18:00Z</dcterms:created>
  <dcterms:modified xsi:type="dcterms:W3CDTF">2015-09-28T15:49:00Z</dcterms:modified>
</cp:coreProperties>
</file>