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A7A" w:rsidRPr="004B22EB" w:rsidRDefault="00B91A7A" w:rsidP="00B91A7A">
      <w:pPr>
        <w:tabs>
          <w:tab w:val="left" w:pos="960"/>
        </w:tabs>
        <w:spacing w:line="276" w:lineRule="auto"/>
        <w:ind w:left="2835"/>
        <w:jc w:val="both"/>
        <w:rPr>
          <w:rFonts w:eastAsia="Times New Roman"/>
          <w:b/>
          <w:sz w:val="32"/>
          <w:szCs w:val="32"/>
          <w:lang w:eastAsia="ru-RU"/>
        </w:rPr>
      </w:pPr>
      <w:r>
        <w:rPr>
          <w:rFonts w:eastAsia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-235585</wp:posOffset>
            </wp:positionV>
            <wp:extent cx="1977390" cy="27527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32"/>
          <w:szCs w:val="32"/>
          <w:lang w:eastAsia="ru-RU"/>
        </w:rPr>
        <w:t xml:space="preserve">   </w:t>
      </w:r>
      <w:r w:rsidR="00960B21">
        <w:rPr>
          <w:rFonts w:eastAsia="Times New Roman"/>
          <w:sz w:val="32"/>
          <w:szCs w:val="32"/>
          <w:lang w:eastAsia="ru-RU"/>
        </w:rPr>
        <w:t xml:space="preserve"> </w:t>
      </w:r>
      <w:r>
        <w:rPr>
          <w:rFonts w:eastAsia="Times New Roman"/>
          <w:sz w:val="32"/>
          <w:szCs w:val="32"/>
          <w:lang w:eastAsia="ru-RU"/>
        </w:rPr>
        <w:t xml:space="preserve">   </w:t>
      </w:r>
      <w:r w:rsidRPr="004B22EB">
        <w:rPr>
          <w:rFonts w:eastAsia="Times New Roman"/>
          <w:b/>
          <w:sz w:val="32"/>
          <w:szCs w:val="32"/>
          <w:lang w:eastAsia="ru-RU"/>
        </w:rPr>
        <w:t xml:space="preserve">Санджиева </w:t>
      </w:r>
    </w:p>
    <w:p w:rsidR="00B91A7A" w:rsidRPr="004B22EB" w:rsidRDefault="00B91A7A" w:rsidP="00960B21">
      <w:pPr>
        <w:tabs>
          <w:tab w:val="left" w:pos="960"/>
        </w:tabs>
        <w:spacing w:line="276" w:lineRule="auto"/>
        <w:jc w:val="both"/>
        <w:rPr>
          <w:rFonts w:eastAsia="Times New Roman"/>
          <w:b/>
          <w:sz w:val="32"/>
          <w:szCs w:val="32"/>
          <w:lang w:eastAsia="ru-RU"/>
        </w:rPr>
      </w:pPr>
      <w:r w:rsidRPr="004B22EB">
        <w:rPr>
          <w:rFonts w:eastAsia="Times New Roman"/>
          <w:b/>
          <w:sz w:val="32"/>
          <w:szCs w:val="32"/>
          <w:lang w:eastAsia="ru-RU"/>
        </w:rPr>
        <w:t xml:space="preserve">       Людмила </w:t>
      </w:r>
    </w:p>
    <w:p w:rsidR="00B91A7A" w:rsidRPr="004B22EB" w:rsidRDefault="00B91A7A" w:rsidP="00960B21">
      <w:pPr>
        <w:tabs>
          <w:tab w:val="left" w:pos="960"/>
        </w:tabs>
        <w:spacing w:line="276" w:lineRule="auto"/>
        <w:jc w:val="both"/>
        <w:rPr>
          <w:rFonts w:eastAsia="Times New Roman"/>
          <w:b/>
          <w:sz w:val="32"/>
          <w:szCs w:val="32"/>
          <w:lang w:eastAsia="ru-RU"/>
        </w:rPr>
      </w:pPr>
      <w:r w:rsidRPr="004B22EB">
        <w:rPr>
          <w:rFonts w:eastAsia="Times New Roman"/>
          <w:b/>
          <w:sz w:val="32"/>
          <w:szCs w:val="32"/>
          <w:lang w:eastAsia="ru-RU"/>
        </w:rPr>
        <w:t xml:space="preserve">       Гавриловна</w:t>
      </w:r>
    </w:p>
    <w:p w:rsidR="00B91A7A" w:rsidRDefault="004B22EB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>у</w:t>
      </w:r>
      <w:r w:rsidR="00B91A7A">
        <w:rPr>
          <w:rFonts w:eastAsia="Times New Roman"/>
          <w:sz w:val="32"/>
          <w:szCs w:val="32"/>
          <w:lang w:eastAsia="ru-RU"/>
        </w:rPr>
        <w:t xml:space="preserve">читель калмыцкого языка </w:t>
      </w:r>
    </w:p>
    <w:p w:rsidR="00B91A7A" w:rsidRDefault="00B91A7A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 xml:space="preserve">    МБОУ «СОШ№21»</w:t>
      </w:r>
    </w:p>
    <w:p w:rsidR="00B91A7A" w:rsidRDefault="00B91A7A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 xml:space="preserve">            г.Элисты </w:t>
      </w:r>
    </w:p>
    <w:p w:rsidR="00B91A7A" w:rsidRDefault="00B91A7A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 xml:space="preserve">    Республики Калмыкия</w:t>
      </w:r>
    </w:p>
    <w:p w:rsidR="004B22EB" w:rsidRDefault="004B22EB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 xml:space="preserve">   </w:t>
      </w:r>
      <w:r w:rsidR="0011527E">
        <w:rPr>
          <w:rFonts w:eastAsia="Times New Roman"/>
          <w:sz w:val="32"/>
          <w:szCs w:val="32"/>
          <w:lang w:eastAsia="ru-RU"/>
        </w:rPr>
        <w:t xml:space="preserve">Почетный работник </w:t>
      </w:r>
    </w:p>
    <w:p w:rsidR="0011527E" w:rsidRDefault="0011527E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>общего образования Р</w:t>
      </w:r>
      <w:r w:rsidR="004B22EB">
        <w:rPr>
          <w:rFonts w:eastAsia="Times New Roman"/>
          <w:sz w:val="32"/>
          <w:szCs w:val="32"/>
          <w:lang w:eastAsia="ru-RU"/>
        </w:rPr>
        <w:t>Ф.</w:t>
      </w:r>
    </w:p>
    <w:p w:rsidR="0064536E" w:rsidRDefault="00960B21" w:rsidP="0064536E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 xml:space="preserve"> </w:t>
      </w:r>
    </w:p>
    <w:p w:rsidR="00B91A7A" w:rsidRPr="0064536E" w:rsidRDefault="00B91A7A" w:rsidP="0064536E">
      <w:pPr>
        <w:tabs>
          <w:tab w:val="left" w:pos="960"/>
        </w:tabs>
        <w:spacing w:line="276" w:lineRule="auto"/>
        <w:jc w:val="center"/>
        <w:rPr>
          <w:rFonts w:eastAsia="Times New Roman"/>
          <w:sz w:val="32"/>
          <w:szCs w:val="32"/>
          <w:lang w:eastAsia="ru-RU"/>
        </w:rPr>
      </w:pPr>
      <w:r w:rsidRPr="00B91A7A">
        <w:rPr>
          <w:rFonts w:eastAsia="Times New Roman"/>
          <w:b/>
          <w:sz w:val="32"/>
          <w:szCs w:val="32"/>
          <w:lang w:eastAsia="ru-RU"/>
        </w:rPr>
        <w:t xml:space="preserve">Работа с одаренными детьми </w:t>
      </w:r>
      <w:r w:rsidR="00390C54">
        <w:rPr>
          <w:rFonts w:eastAsia="Times New Roman"/>
          <w:b/>
          <w:sz w:val="32"/>
          <w:szCs w:val="32"/>
          <w:lang w:eastAsia="ru-RU"/>
        </w:rPr>
        <w:t>при</w:t>
      </w:r>
      <w:r w:rsidRPr="00B91A7A">
        <w:rPr>
          <w:rFonts w:eastAsia="Times New Roman"/>
          <w:b/>
          <w:sz w:val="32"/>
          <w:szCs w:val="32"/>
          <w:lang w:eastAsia="ru-RU"/>
        </w:rPr>
        <w:t xml:space="preserve"> изучении </w:t>
      </w:r>
      <w:r w:rsidR="004B22EB">
        <w:rPr>
          <w:rFonts w:eastAsia="Times New Roman"/>
          <w:b/>
          <w:sz w:val="32"/>
          <w:szCs w:val="32"/>
          <w:lang w:eastAsia="ru-RU"/>
        </w:rPr>
        <w:t>к</w:t>
      </w:r>
      <w:r w:rsidRPr="00B91A7A">
        <w:rPr>
          <w:rFonts w:eastAsia="Times New Roman"/>
          <w:b/>
          <w:sz w:val="32"/>
          <w:szCs w:val="32"/>
          <w:lang w:eastAsia="ru-RU"/>
        </w:rPr>
        <w:t>алмыцкого героического эпоса «Джангар»</w:t>
      </w:r>
    </w:p>
    <w:p w:rsidR="00960B21" w:rsidRPr="00960B21" w:rsidRDefault="00462489" w:rsidP="00462489">
      <w:pPr>
        <w:tabs>
          <w:tab w:val="left" w:pos="960"/>
        </w:tabs>
        <w:spacing w:line="276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b/>
          <w:sz w:val="32"/>
          <w:szCs w:val="32"/>
          <w:lang w:eastAsia="ru-RU"/>
        </w:rPr>
        <w:t xml:space="preserve">         </w:t>
      </w:r>
      <w:r w:rsidR="00960B21" w:rsidRPr="00960B21">
        <w:rPr>
          <w:rFonts w:eastAsia="Times New Roman"/>
          <w:lang w:eastAsia="ru-RU"/>
        </w:rPr>
        <w:t>Эпические творения античного мира являются не только национал</w:t>
      </w:r>
      <w:r w:rsidR="004B22EB">
        <w:rPr>
          <w:rFonts w:eastAsia="Times New Roman"/>
          <w:lang w:eastAsia="ru-RU"/>
        </w:rPr>
        <w:t>ь</w:t>
      </w:r>
      <w:r w:rsidR="00960B21" w:rsidRPr="00960B21">
        <w:rPr>
          <w:rFonts w:eastAsia="Times New Roman"/>
          <w:lang w:eastAsia="ru-RU"/>
        </w:rPr>
        <w:t>ными духовными сокровищами, но и общечеловеческим достоянием.</w:t>
      </w:r>
    </w:p>
    <w:p w:rsidR="00960B21" w:rsidRPr="00960B21" w:rsidRDefault="00960B21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 w:rsidRPr="00960B21">
        <w:rPr>
          <w:rFonts w:eastAsia="Times New Roman"/>
          <w:lang w:eastAsia="ru-RU"/>
        </w:rPr>
        <w:t>Нас с вами объединяет то, что наши предки оставили нам бесценное наследие – эпические сказания.</w:t>
      </w:r>
    </w:p>
    <w:p w:rsidR="00960B21" w:rsidRPr="00960B21" w:rsidRDefault="00960B21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 w:rsidRPr="00960B21">
        <w:rPr>
          <w:rFonts w:eastAsia="Times New Roman"/>
          <w:lang w:eastAsia="ru-RU"/>
        </w:rPr>
        <w:t>Эпос якутского народа «Олонхо» признан ЮНЕСКО шедевром устного и нематериального наследия человечества.</w:t>
      </w:r>
    </w:p>
    <w:p w:rsidR="00960B21" w:rsidRPr="00960B21" w:rsidRDefault="00960B21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 w:rsidRPr="00960B21">
        <w:rPr>
          <w:rFonts w:eastAsia="Times New Roman"/>
          <w:lang w:eastAsia="ru-RU"/>
        </w:rPr>
        <w:t xml:space="preserve"> Калмыки же обладают не менее интересным и </w:t>
      </w:r>
      <w:r w:rsidR="00475D24">
        <w:rPr>
          <w:rFonts w:eastAsia="Times New Roman"/>
          <w:lang w:eastAsia="ru-RU"/>
        </w:rPr>
        <w:t xml:space="preserve">тоже признанным в мире </w:t>
      </w:r>
      <w:r w:rsidRPr="00960B21">
        <w:rPr>
          <w:rFonts w:eastAsia="Times New Roman"/>
          <w:lang w:eastAsia="ru-RU"/>
        </w:rPr>
        <w:t>героическим эпосом «Джангар».</w:t>
      </w:r>
    </w:p>
    <w:p w:rsidR="00960B21" w:rsidRDefault="00475D24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</w:t>
      </w:r>
      <w:r w:rsidR="00960B21" w:rsidRPr="00960B21">
        <w:rPr>
          <w:rFonts w:eastAsia="Times New Roman"/>
          <w:lang w:eastAsia="ru-RU"/>
        </w:rPr>
        <w:t>Наш эпос «Джангар» любим своим народом. Эпос можно рассматривать с любой точки зрения. Профессор О.Д.Мукаева отмечала, что он несет педагогические идеи.</w:t>
      </w:r>
      <w:r>
        <w:rPr>
          <w:rFonts w:eastAsia="Times New Roman"/>
          <w:lang w:eastAsia="ru-RU"/>
        </w:rPr>
        <w:t xml:space="preserve"> Она приводит следующую классификацию:</w:t>
      </w:r>
    </w:p>
    <w:p w:rsidR="00475D24" w:rsidRDefault="00197EC2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а</w:t>
      </w:r>
      <w:r w:rsidR="00475D24">
        <w:rPr>
          <w:rFonts w:eastAsia="Times New Roman"/>
          <w:lang w:eastAsia="ru-RU"/>
        </w:rPr>
        <w:t>) Культ родословной и родства.</w:t>
      </w:r>
    </w:p>
    <w:p w:rsidR="00475D24" w:rsidRDefault="00197EC2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б</w:t>
      </w:r>
      <w:r w:rsidR="00475D24">
        <w:rPr>
          <w:rFonts w:eastAsia="Times New Roman"/>
          <w:lang w:eastAsia="ru-RU"/>
        </w:rPr>
        <w:t>) Военно-патриотические идеи.</w:t>
      </w:r>
    </w:p>
    <w:p w:rsidR="00475D24" w:rsidRDefault="00197EC2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</w:t>
      </w:r>
      <w:r w:rsidR="00475D24">
        <w:rPr>
          <w:rFonts w:eastAsia="Times New Roman"/>
          <w:lang w:eastAsia="ru-RU"/>
        </w:rPr>
        <w:t>) Хвала труду в стране Бумба</w:t>
      </w:r>
    </w:p>
    <w:p w:rsidR="00475D24" w:rsidRDefault="00197EC2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г</w:t>
      </w:r>
      <w:r w:rsidR="00475D24">
        <w:rPr>
          <w:rFonts w:eastAsia="Times New Roman"/>
          <w:lang w:eastAsia="ru-RU"/>
        </w:rPr>
        <w:t>) Благородство, великодушие, целомудрие как  нравственные ценности.</w:t>
      </w:r>
    </w:p>
    <w:p w:rsidR="00475D24" w:rsidRDefault="00197EC2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</w:t>
      </w:r>
      <w:r w:rsidR="00475D24">
        <w:rPr>
          <w:rFonts w:eastAsia="Times New Roman"/>
          <w:lang w:eastAsia="ru-RU"/>
        </w:rPr>
        <w:t>) Экологическая мудрость калмыков.</w:t>
      </w:r>
    </w:p>
    <w:p w:rsidR="00475D24" w:rsidRDefault="00197EC2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е</w:t>
      </w:r>
      <w:r w:rsidR="00475D24">
        <w:rPr>
          <w:rFonts w:eastAsia="Times New Roman"/>
          <w:lang w:eastAsia="ru-RU"/>
        </w:rPr>
        <w:t>) Цена музыкально-художественного таланта.</w:t>
      </w:r>
    </w:p>
    <w:p w:rsidR="00475D24" w:rsidRDefault="00197EC2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ж) Гармония ума и физической силы.</w:t>
      </w:r>
    </w:p>
    <w:p w:rsidR="00197EC2" w:rsidRDefault="00197EC2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з) Средства воспитательного значения.</w:t>
      </w:r>
    </w:p>
    <w:p w:rsidR="00197EC2" w:rsidRDefault="00197EC2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Все это ценно и познавательно, но как привить эти ценности  нынешнему поколению? </w:t>
      </w:r>
    </w:p>
    <w:p w:rsidR="00197EC2" w:rsidRDefault="00197EC2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Во-первых, это проблема малых народов – </w:t>
      </w:r>
      <w:r w:rsidR="0011527E">
        <w:rPr>
          <w:rFonts w:eastAsia="Times New Roman"/>
          <w:lang w:eastAsia="ru-RU"/>
        </w:rPr>
        <w:t>дети недостаточно знают свой язык, чтобы оценить поэтику «Джангара».</w:t>
      </w:r>
    </w:p>
    <w:p w:rsidR="0011527E" w:rsidRPr="00960B21" w:rsidRDefault="0011527E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Во-вторых, нынешнее поколение мало читает в целом. Им хватает информации извне (телевидение, интернет).</w:t>
      </w:r>
    </w:p>
    <w:p w:rsidR="00960B21" w:rsidRPr="00960B21" w:rsidRDefault="00960B21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 w:rsidRPr="00960B21">
        <w:rPr>
          <w:rFonts w:eastAsia="Times New Roman"/>
          <w:lang w:eastAsia="ru-RU"/>
        </w:rPr>
        <w:t xml:space="preserve"> Перед нами всеми стоит глобальнейшая проблема – сохранение и распространение родного языка. И одной из важных задач – это сохранение народных эпических поэм.</w:t>
      </w:r>
    </w:p>
    <w:p w:rsidR="00960B21" w:rsidRPr="00960B21" w:rsidRDefault="00960B21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 w:rsidRPr="00960B21">
        <w:rPr>
          <w:rFonts w:eastAsia="Times New Roman"/>
          <w:lang w:eastAsia="ru-RU"/>
        </w:rPr>
        <w:t>На уроках, учителями родного языка, проводится огромная работа по изучению эпоса «Джангар». Это применение различных граф-схем, матриц, дидактических игр, викторин, презентаций и.т.д.</w:t>
      </w:r>
    </w:p>
    <w:p w:rsidR="00960B21" w:rsidRDefault="00960B21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 w:rsidRPr="00960B21">
        <w:rPr>
          <w:rFonts w:eastAsia="Times New Roman"/>
          <w:lang w:eastAsia="ru-RU"/>
        </w:rPr>
        <w:t xml:space="preserve"> Я хочу поделиться опы</w:t>
      </w:r>
      <w:r w:rsidR="0011527E">
        <w:rPr>
          <w:rFonts w:eastAsia="Times New Roman"/>
          <w:lang w:eastAsia="ru-RU"/>
        </w:rPr>
        <w:t xml:space="preserve">том работы </w:t>
      </w:r>
      <w:r w:rsidRPr="00960B21">
        <w:rPr>
          <w:rFonts w:eastAsia="Times New Roman"/>
          <w:lang w:eastAsia="ru-RU"/>
        </w:rPr>
        <w:t>изучени</w:t>
      </w:r>
      <w:r w:rsidR="0011527E">
        <w:rPr>
          <w:rFonts w:eastAsia="Times New Roman"/>
          <w:lang w:eastAsia="ru-RU"/>
        </w:rPr>
        <w:t>я</w:t>
      </w:r>
      <w:r w:rsidRPr="00960B21">
        <w:rPr>
          <w:rFonts w:eastAsia="Times New Roman"/>
          <w:lang w:eastAsia="ru-RU"/>
        </w:rPr>
        <w:t xml:space="preserve"> «Джангара» во внеклассной работе.</w:t>
      </w:r>
    </w:p>
    <w:p w:rsidR="00960B21" w:rsidRPr="00960B21" w:rsidRDefault="0064536E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1270</wp:posOffset>
            </wp:positionV>
            <wp:extent cx="972185" cy="12858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0B21" w:rsidRPr="00960B21">
        <w:rPr>
          <w:rFonts w:eastAsia="Times New Roman"/>
          <w:lang w:eastAsia="ru-RU"/>
        </w:rPr>
        <w:t>Одна из форм работы – это исследовательские работы.</w:t>
      </w:r>
    </w:p>
    <w:p w:rsidR="00960B21" w:rsidRPr="00960B21" w:rsidRDefault="00960B21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 w:rsidRPr="00960B21">
        <w:rPr>
          <w:rFonts w:eastAsia="Times New Roman"/>
          <w:lang w:eastAsia="ru-RU"/>
        </w:rPr>
        <w:t>Надо сказать, что главы «Джангра» имеют множество версий. Это связано с тем, что сказители –</w:t>
      </w:r>
      <w:r w:rsidR="00D27A78">
        <w:rPr>
          <w:rFonts w:eastAsia="Times New Roman"/>
          <w:lang w:eastAsia="ru-RU"/>
        </w:rPr>
        <w:t xml:space="preserve"> </w:t>
      </w:r>
      <w:r w:rsidRPr="00960B21">
        <w:rPr>
          <w:rFonts w:eastAsia="Times New Roman"/>
          <w:lang w:eastAsia="ru-RU"/>
        </w:rPr>
        <w:t>джангарчи (аналогия – олонхосуты) являлись представителями различных этнических групп и имели свою индивидуальную манеру исполнения. Народ хранит память о великих джангарчи: Овлы Эляева, Басанга Мукебенова, Давы Шавалиева, Насанки Болдырева, Анджуки Козаева и других. В настоящее время продолжателями их дела являются Владимир Каруев (Окна Зам Хаалга), Батр Манджиев, Дмитрий Шараев, Кутлан Мукабенов.</w:t>
      </w:r>
    </w:p>
    <w:p w:rsidR="00960B21" w:rsidRPr="00960B21" w:rsidRDefault="00960B21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 w:rsidRPr="00960B21">
        <w:rPr>
          <w:rFonts w:eastAsia="Times New Roman"/>
          <w:lang w:eastAsia="ru-RU"/>
        </w:rPr>
        <w:t xml:space="preserve">  Мы с моей ученицей Булгун Шарбаевой сделали попытку сравнить одну главу трех исполнителей.</w:t>
      </w:r>
    </w:p>
    <w:p w:rsidR="00960B21" w:rsidRPr="00960B21" w:rsidRDefault="00960B21" w:rsidP="00462489">
      <w:pPr>
        <w:tabs>
          <w:tab w:val="left" w:pos="960"/>
        </w:tabs>
        <w:spacing w:line="276" w:lineRule="auto"/>
        <w:ind w:firstLine="426"/>
        <w:jc w:val="both"/>
        <w:rPr>
          <w:rFonts w:eastAsia="Times New Roman"/>
          <w:lang w:eastAsia="ru-RU"/>
        </w:rPr>
      </w:pPr>
      <w:r w:rsidRPr="00960B21">
        <w:rPr>
          <w:rFonts w:eastAsia="Times New Roman"/>
          <w:lang w:eastAsia="ru-RU"/>
        </w:rPr>
        <w:t xml:space="preserve"> Надо сказать, что начиная уже с оглавления, мы видим существенную разницу.</w:t>
      </w:r>
    </w:p>
    <w:p w:rsidR="00960B21" w:rsidRPr="00960B21" w:rsidRDefault="00960B21" w:rsidP="00462489">
      <w:pPr>
        <w:tabs>
          <w:tab w:val="left" w:pos="960"/>
        </w:tabs>
        <w:spacing w:line="276" w:lineRule="auto"/>
        <w:jc w:val="both"/>
        <w:rPr>
          <w:rFonts w:eastAsia="Times New Roman"/>
          <w:lang w:eastAsia="ru-RU"/>
        </w:rPr>
      </w:pPr>
      <w:r w:rsidRPr="00960B21">
        <w:rPr>
          <w:rFonts w:eastAsia="Times New Roman"/>
          <w:lang w:eastAsia="ru-RU"/>
        </w:rPr>
        <w:t xml:space="preserve">  Работа достаточно трудоемкая</w:t>
      </w:r>
      <w:r w:rsidR="0011527E">
        <w:rPr>
          <w:rFonts w:eastAsia="Times New Roman"/>
          <w:lang w:eastAsia="ru-RU"/>
        </w:rPr>
        <w:t>,</w:t>
      </w:r>
      <w:r w:rsidRPr="00960B21">
        <w:rPr>
          <w:rFonts w:eastAsia="Times New Roman"/>
          <w:lang w:eastAsia="ru-RU"/>
        </w:rPr>
        <w:t xml:space="preserve"> очень кропотливая, так как эти главы выходят далеко за рамки школьной программы. В процессе работы ребенок учится правильно работать со словарем, знакомится с трудами ученых, делает попытки сравнивать, анализировать, обобщать материал.</w:t>
      </w:r>
    </w:p>
    <w:p w:rsidR="00960B21" w:rsidRPr="00960B21" w:rsidRDefault="00960B21" w:rsidP="00462489">
      <w:pPr>
        <w:tabs>
          <w:tab w:val="left" w:pos="960"/>
        </w:tabs>
        <w:spacing w:line="276" w:lineRule="auto"/>
        <w:jc w:val="both"/>
        <w:rPr>
          <w:rFonts w:eastAsia="Times New Roman"/>
          <w:lang w:eastAsia="ru-RU"/>
        </w:rPr>
      </w:pPr>
      <w:r w:rsidRPr="00960B21">
        <w:rPr>
          <w:rFonts w:eastAsia="Times New Roman"/>
          <w:lang w:eastAsia="ru-RU"/>
        </w:rPr>
        <w:t xml:space="preserve">Имея эти навыки, он приходит к </w:t>
      </w:r>
      <w:r w:rsidR="0011527E">
        <w:rPr>
          <w:rFonts w:eastAsia="Times New Roman"/>
          <w:lang w:eastAsia="ru-RU"/>
        </w:rPr>
        <w:t xml:space="preserve">определенному </w:t>
      </w:r>
      <w:r w:rsidRPr="00960B21">
        <w:rPr>
          <w:rFonts w:eastAsia="Times New Roman"/>
          <w:lang w:eastAsia="ru-RU"/>
        </w:rPr>
        <w:t>вывод</w:t>
      </w:r>
      <w:r w:rsidR="0011527E">
        <w:rPr>
          <w:rFonts w:eastAsia="Times New Roman"/>
          <w:lang w:eastAsia="ru-RU"/>
        </w:rPr>
        <w:t>у</w:t>
      </w:r>
      <w:r w:rsidRPr="00960B21">
        <w:rPr>
          <w:rFonts w:eastAsia="Times New Roman"/>
          <w:lang w:eastAsia="ru-RU"/>
        </w:rPr>
        <w:t>.</w:t>
      </w:r>
    </w:p>
    <w:p w:rsidR="00960B21" w:rsidRPr="00960B21" w:rsidRDefault="00960B21" w:rsidP="00462489">
      <w:pPr>
        <w:tabs>
          <w:tab w:val="left" w:pos="960"/>
        </w:tabs>
        <w:spacing w:line="276" w:lineRule="auto"/>
        <w:jc w:val="both"/>
        <w:rPr>
          <w:rFonts w:eastAsia="Times New Roman"/>
          <w:lang w:eastAsia="ru-RU"/>
        </w:rPr>
      </w:pPr>
      <w:r w:rsidRPr="00960B21">
        <w:rPr>
          <w:rFonts w:eastAsia="Times New Roman"/>
          <w:lang w:eastAsia="ru-RU"/>
        </w:rPr>
        <w:t>Работа увлекает ребенка. После завершения ученица ознакомила товарищей со своей работой. Результаты работы вызвали горячий интерес у ребят, появились желающие подключиться к подобной работе.</w:t>
      </w:r>
    </w:p>
    <w:p w:rsidR="00960B21" w:rsidRPr="00960B21" w:rsidRDefault="00960B21" w:rsidP="00462489">
      <w:pPr>
        <w:tabs>
          <w:tab w:val="left" w:pos="960"/>
        </w:tabs>
        <w:spacing w:line="276" w:lineRule="auto"/>
        <w:jc w:val="both"/>
        <w:rPr>
          <w:rFonts w:eastAsia="Times New Roman"/>
          <w:lang w:eastAsia="ru-RU"/>
        </w:rPr>
      </w:pPr>
      <w:r w:rsidRPr="00960B21">
        <w:rPr>
          <w:rFonts w:eastAsia="Times New Roman"/>
          <w:lang w:eastAsia="ru-RU"/>
        </w:rPr>
        <w:t xml:space="preserve"> </w:t>
      </w:r>
      <w:r w:rsidR="0011527E">
        <w:rPr>
          <w:rFonts w:eastAsia="Times New Roman"/>
          <w:lang w:eastAsia="ru-RU"/>
        </w:rPr>
        <w:t>Такое</w:t>
      </w:r>
      <w:r w:rsidRPr="00960B21">
        <w:rPr>
          <w:rFonts w:eastAsia="Times New Roman"/>
          <w:lang w:eastAsia="ru-RU"/>
        </w:rPr>
        <w:t xml:space="preserve"> исследование, конечно, не несет объективной новизны, но для учащихся средней школы достаточна и субъективная новизна.</w:t>
      </w:r>
    </w:p>
    <w:p w:rsidR="00960B21" w:rsidRDefault="00960B21" w:rsidP="00462489">
      <w:pPr>
        <w:tabs>
          <w:tab w:val="left" w:pos="960"/>
        </w:tabs>
        <w:spacing w:line="276" w:lineRule="auto"/>
        <w:jc w:val="both"/>
        <w:rPr>
          <w:rFonts w:eastAsia="Times New Roman"/>
          <w:lang w:eastAsia="ru-RU"/>
        </w:rPr>
      </w:pPr>
      <w:r w:rsidRPr="00960B21">
        <w:rPr>
          <w:rFonts w:eastAsia="Times New Roman"/>
          <w:lang w:eastAsia="ru-RU"/>
        </w:rPr>
        <w:t xml:space="preserve">Дети </w:t>
      </w:r>
      <w:r w:rsidR="0011527E">
        <w:rPr>
          <w:rFonts w:eastAsia="Times New Roman"/>
          <w:lang w:eastAsia="ru-RU"/>
        </w:rPr>
        <w:t>пришли к</w:t>
      </w:r>
      <w:r w:rsidRPr="00960B21">
        <w:rPr>
          <w:rFonts w:eastAsia="Times New Roman"/>
          <w:lang w:eastAsia="ru-RU"/>
        </w:rPr>
        <w:t xml:space="preserve"> вывод</w:t>
      </w:r>
      <w:r w:rsidR="0011527E">
        <w:rPr>
          <w:rFonts w:eastAsia="Times New Roman"/>
          <w:lang w:eastAsia="ru-RU"/>
        </w:rPr>
        <w:t>у</w:t>
      </w:r>
      <w:r w:rsidRPr="00960B21">
        <w:rPr>
          <w:rFonts w:eastAsia="Times New Roman"/>
          <w:lang w:eastAsia="ru-RU"/>
        </w:rPr>
        <w:t xml:space="preserve">: если варианты одной главы </w:t>
      </w:r>
      <w:r>
        <w:rPr>
          <w:rFonts w:eastAsia="Times New Roman"/>
          <w:lang w:eastAsia="ru-RU"/>
        </w:rPr>
        <w:t>сказителей одного народа столь разнообразны, то какие сюрпризы можно ждать от «Джангара» монголов и синцзянских калмыков.</w:t>
      </w:r>
      <w:r w:rsidR="004B22EB">
        <w:rPr>
          <w:rFonts w:eastAsia="Times New Roman"/>
          <w:lang w:eastAsia="ru-RU"/>
        </w:rPr>
        <w:t xml:space="preserve"> Конечно, не все станут исследователями, но многие из них прочтут главы из различных вариантов.</w:t>
      </w:r>
    </w:p>
    <w:p w:rsidR="0064536E" w:rsidRDefault="0064536E" w:rsidP="00462489">
      <w:pPr>
        <w:tabs>
          <w:tab w:val="left" w:pos="960"/>
        </w:tabs>
        <w:spacing w:line="276" w:lineRule="auto"/>
        <w:jc w:val="both"/>
        <w:rPr>
          <w:rFonts w:eastAsia="Times New Roman"/>
          <w:lang w:eastAsia="ru-RU"/>
        </w:rPr>
      </w:pPr>
    </w:p>
    <w:p w:rsidR="00960B21" w:rsidRDefault="0064536E" w:rsidP="00462489">
      <w:pPr>
        <w:tabs>
          <w:tab w:val="left" w:pos="960"/>
        </w:tabs>
        <w:spacing w:line="276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47625</wp:posOffset>
            </wp:positionV>
            <wp:extent cx="885825" cy="102362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7A78">
        <w:rPr>
          <w:rFonts w:eastAsia="Times New Roman"/>
          <w:lang w:eastAsia="ru-RU"/>
        </w:rPr>
        <w:t xml:space="preserve">      </w:t>
      </w:r>
      <w:r w:rsidR="00960B21">
        <w:rPr>
          <w:rFonts w:eastAsia="Times New Roman"/>
          <w:lang w:eastAsia="ru-RU"/>
        </w:rPr>
        <w:t>Другой вид работы – театрализованное представление. Мы можем множе</w:t>
      </w:r>
      <w:r w:rsidR="004B22EB">
        <w:rPr>
          <w:rFonts w:eastAsia="Times New Roman"/>
          <w:lang w:eastAsia="ru-RU"/>
        </w:rPr>
        <w:t>ство раз говорить о патриотизме, но это будут вс</w:t>
      </w:r>
      <w:r>
        <w:rPr>
          <w:rFonts w:eastAsia="Times New Roman"/>
          <w:lang w:eastAsia="ru-RU"/>
        </w:rPr>
        <w:t>е</w:t>
      </w:r>
      <w:r w:rsidR="004B22EB">
        <w:rPr>
          <w:rFonts w:eastAsia="Times New Roman"/>
          <w:lang w:eastAsia="ru-RU"/>
        </w:rPr>
        <w:t>го лишь слова. Поэтому  н</w:t>
      </w:r>
      <w:r w:rsidR="0011527E">
        <w:rPr>
          <w:rFonts w:eastAsia="Times New Roman"/>
          <w:lang w:eastAsia="ru-RU"/>
        </w:rPr>
        <w:t>еобходимо</w:t>
      </w:r>
      <w:r w:rsidR="00960B21">
        <w:rPr>
          <w:rFonts w:eastAsia="Times New Roman"/>
          <w:lang w:eastAsia="ru-RU"/>
        </w:rPr>
        <w:t xml:space="preserve"> преподнести «Джангар» так, чтобы они осмыслили основную идею «Джангара» через призму исторических событий.</w:t>
      </w:r>
    </w:p>
    <w:p w:rsidR="00960B21" w:rsidRDefault="00D27A78" w:rsidP="00462489">
      <w:pPr>
        <w:tabs>
          <w:tab w:val="left" w:pos="960"/>
        </w:tabs>
        <w:spacing w:line="276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</w:t>
      </w:r>
      <w:r w:rsidR="00960B21">
        <w:rPr>
          <w:rFonts w:eastAsia="Times New Roman"/>
          <w:lang w:eastAsia="ru-RU"/>
        </w:rPr>
        <w:t>Недав</w:t>
      </w:r>
      <w:r w:rsidR="004B22EB">
        <w:rPr>
          <w:rFonts w:eastAsia="Times New Roman"/>
          <w:lang w:eastAsia="ru-RU"/>
        </w:rPr>
        <w:t>но на экраны страны вышел фильм «</w:t>
      </w:r>
      <w:r w:rsidR="00960B21">
        <w:rPr>
          <w:rFonts w:eastAsia="Times New Roman"/>
          <w:lang w:eastAsia="ru-RU"/>
        </w:rPr>
        <w:t>Мы из будущего». Я думаю, что все с удовольствием посмотрели этот фильм, в нем молодые люди меняют свое мировоззрение в процессе переноса во времени. Так</w:t>
      </w:r>
      <w:r w:rsidR="004B22EB">
        <w:rPr>
          <w:rFonts w:eastAsia="Times New Roman"/>
          <w:lang w:eastAsia="ru-RU"/>
        </w:rPr>
        <w:t xml:space="preserve">ой ход </w:t>
      </w:r>
      <w:r w:rsidR="00960B21">
        <w:rPr>
          <w:rFonts w:eastAsia="Times New Roman"/>
          <w:lang w:eastAsia="ru-RU"/>
        </w:rPr>
        <w:t xml:space="preserve">можно использовать в работе. </w:t>
      </w:r>
    </w:p>
    <w:p w:rsidR="00AD31B4" w:rsidRDefault="00D27A78" w:rsidP="00462489">
      <w:pPr>
        <w:tabs>
          <w:tab w:val="left" w:pos="960"/>
        </w:tabs>
        <w:spacing w:line="276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</w:t>
      </w:r>
      <w:r w:rsidR="00960B21">
        <w:rPr>
          <w:rFonts w:eastAsia="Times New Roman"/>
          <w:lang w:eastAsia="ru-RU"/>
        </w:rPr>
        <w:t xml:space="preserve">В 2012 году наша страна отметила 200 – летний юбилей победы в Отечественной войне в 1812 года. Поэтому мне в голову пришла идея перенести героя Отечественной войны в страну Бумбу (государство богатырей). Таким образом высветить идею патриотизма, беззаветного служения Родине. </w:t>
      </w:r>
    </w:p>
    <w:p w:rsidR="00AD31B4" w:rsidRPr="00AD31B4" w:rsidRDefault="00462489" w:rsidP="00462489">
      <w:pPr>
        <w:tabs>
          <w:tab w:val="left" w:pos="960"/>
        </w:tabs>
        <w:spacing w:line="276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</w:t>
      </w:r>
      <w:r w:rsidR="00AD31B4" w:rsidRPr="00AD31B4">
        <w:rPr>
          <w:lang w:eastAsia="en-US" w:bidi="en-US"/>
        </w:rPr>
        <w:t>Время-1812 год. Группа воинов отдыхает у костра. Возвращается  Буштуни Чанка разведчик. Накануне он был послан добыть «языка», но в силу некоторых обстоятельств доставил мертвым. Товарищи у костра сыплют едкими замечаниями в адрес разведчика. Тот очень болезненно реагирует на это. По сути</w:t>
      </w:r>
      <w:r w:rsidR="00D27A78">
        <w:rPr>
          <w:lang w:eastAsia="en-US" w:bidi="en-US"/>
        </w:rPr>
        <w:t>,</w:t>
      </w:r>
      <w:r w:rsidR="00AD31B4" w:rsidRPr="00AD31B4">
        <w:rPr>
          <w:lang w:eastAsia="en-US" w:bidi="en-US"/>
        </w:rPr>
        <w:t xml:space="preserve"> сам Чанка</w:t>
      </w:r>
      <w:r w:rsidR="00D27A78">
        <w:rPr>
          <w:lang w:eastAsia="en-US" w:bidi="en-US"/>
        </w:rPr>
        <w:t>,</w:t>
      </w:r>
      <w:r w:rsidR="00AD31B4" w:rsidRPr="00AD31B4">
        <w:rPr>
          <w:lang w:eastAsia="en-US" w:bidi="en-US"/>
        </w:rPr>
        <w:t xml:space="preserve"> очень расстроен по этому поводу. Под впечатлением неудачи Чанка ложится спать и ему снится сон. </w:t>
      </w:r>
    </w:p>
    <w:p w:rsidR="00462489" w:rsidRDefault="00AD31B4" w:rsidP="00AD31B4">
      <w:pPr>
        <w:spacing w:after="200" w:line="276" w:lineRule="auto"/>
        <w:jc w:val="both"/>
        <w:rPr>
          <w:lang w:eastAsia="en-US" w:bidi="en-US"/>
        </w:rPr>
      </w:pPr>
      <w:r w:rsidRPr="00AD31B4">
        <w:rPr>
          <w:lang w:eastAsia="en-US" w:bidi="en-US"/>
        </w:rPr>
        <w:t xml:space="preserve">   </w:t>
      </w:r>
    </w:p>
    <w:p w:rsidR="00462489" w:rsidRDefault="00462489" w:rsidP="00462489">
      <w:pPr>
        <w:spacing w:after="200" w:line="276" w:lineRule="auto"/>
        <w:jc w:val="both"/>
        <w:rPr>
          <w:lang w:eastAsia="en-US" w:bidi="en-US"/>
        </w:rPr>
      </w:pPr>
      <w:r w:rsidRPr="00462489">
        <w:rPr>
          <w:rFonts w:ascii="Calibri" w:eastAsia="Times New Roman" w:hAnsi="Calibri"/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307340</wp:posOffset>
            </wp:positionV>
            <wp:extent cx="1930400" cy="14478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en-US" w:bidi="en-US"/>
        </w:rPr>
        <w:t xml:space="preserve">       </w:t>
      </w:r>
      <w:r w:rsidR="00AD31B4" w:rsidRPr="00AD31B4">
        <w:rPr>
          <w:lang w:eastAsia="en-US" w:bidi="en-US"/>
        </w:rPr>
        <w:t>Во сне к нему приходит мать и приводит его в страну Бумбу,  в которой его встречают богатыри и дают ему наставления и советы. После этого сна он просыпается с арканом, который ему дали богатыри. По советам данным ему во сне он приводит «языка» и получает признание своих товарищей. Усталый и довольный он засыпает и вновь встречается с богатырями и вместе с ними дает клятву верности Родине.</w:t>
      </w:r>
    </w:p>
    <w:p w:rsidR="00960B21" w:rsidRPr="00462489" w:rsidRDefault="0064536E" w:rsidP="00462489">
      <w:pPr>
        <w:spacing w:after="200" w:line="276" w:lineRule="auto"/>
        <w:jc w:val="both"/>
        <w:rPr>
          <w:lang w:eastAsia="en-US" w:bidi="en-US"/>
        </w:rPr>
      </w:pPr>
      <w:r>
        <w:rPr>
          <w:rFonts w:eastAsia="Times New Roman"/>
          <w:lang w:eastAsia="ru-RU"/>
        </w:rPr>
        <w:t>Главный герой Чанка Буктышев</w:t>
      </w:r>
      <w:r w:rsidR="00D27A7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(реально сущес</w:t>
      </w:r>
      <w:r w:rsidR="00D27A78">
        <w:rPr>
          <w:rFonts w:eastAsia="Times New Roman"/>
          <w:lang w:eastAsia="ru-RU"/>
        </w:rPr>
        <w:t>т</w:t>
      </w:r>
      <w:r>
        <w:rPr>
          <w:rFonts w:eastAsia="Times New Roman"/>
          <w:lang w:eastAsia="ru-RU"/>
        </w:rPr>
        <w:t xml:space="preserve">вовавший человек). </w:t>
      </w:r>
      <w:r w:rsidR="00960B21">
        <w:rPr>
          <w:rFonts w:eastAsia="Times New Roman"/>
          <w:lang w:eastAsia="ru-RU"/>
        </w:rPr>
        <w:t>Мистический перенос во времени и общение с матерью, ушедшей в иной мир, пробуждает интерес зрителя.</w:t>
      </w:r>
    </w:p>
    <w:p w:rsidR="00960B21" w:rsidRDefault="00462489" w:rsidP="00960B21">
      <w:pPr>
        <w:tabs>
          <w:tab w:val="left" w:pos="960"/>
        </w:tabs>
        <w:spacing w:line="276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36830</wp:posOffset>
            </wp:positionV>
            <wp:extent cx="3271520" cy="17907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0B21">
        <w:rPr>
          <w:rFonts w:eastAsia="Times New Roman"/>
          <w:lang w:eastAsia="ru-RU"/>
        </w:rPr>
        <w:t xml:space="preserve"> </w:t>
      </w:r>
      <w:r w:rsidR="00D27A78">
        <w:rPr>
          <w:rFonts w:eastAsia="Times New Roman"/>
          <w:lang w:eastAsia="ru-RU"/>
        </w:rPr>
        <w:t xml:space="preserve">   </w:t>
      </w:r>
      <w:r w:rsidR="00960B21">
        <w:rPr>
          <w:rFonts w:eastAsia="Times New Roman"/>
          <w:lang w:eastAsia="ru-RU"/>
        </w:rPr>
        <w:t>Для претворения в жизнь этой идеи был создан проект, собрана творческая группа, в которую вошли взрослые и дети.</w:t>
      </w:r>
    </w:p>
    <w:p w:rsidR="00960B21" w:rsidRDefault="00D27A78" w:rsidP="00960B21">
      <w:pPr>
        <w:tabs>
          <w:tab w:val="left" w:pos="960"/>
        </w:tabs>
        <w:spacing w:line="276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</w:t>
      </w:r>
      <w:r w:rsidR="00960B21">
        <w:rPr>
          <w:rFonts w:eastAsia="Times New Roman"/>
          <w:lang w:eastAsia="ru-RU"/>
        </w:rPr>
        <w:t>Для более удобного запоминания весь текст выполнен стихотворным слогом. В тексте использованы пословицы, магталы (восхваления), клятвы и й</w:t>
      </w:r>
      <w:r>
        <w:rPr>
          <w:rFonts w:eastAsia="Times New Roman"/>
          <w:lang w:val="mn-MN" w:eastAsia="ru-RU"/>
        </w:rPr>
        <w:t>о</w:t>
      </w:r>
      <w:r w:rsidR="00960B21">
        <w:rPr>
          <w:rFonts w:eastAsia="Times New Roman"/>
          <w:lang w:eastAsia="ru-RU"/>
        </w:rPr>
        <w:t>рялы (благопожелания</w:t>
      </w:r>
      <w:r w:rsidR="004B22EB">
        <w:rPr>
          <w:rFonts w:eastAsia="Times New Roman"/>
          <w:lang w:eastAsia="ru-RU"/>
        </w:rPr>
        <w:t xml:space="preserve"> - алгыс</w:t>
      </w:r>
      <w:r w:rsidR="00960B21">
        <w:rPr>
          <w:rFonts w:eastAsia="Times New Roman"/>
          <w:lang w:eastAsia="ru-RU"/>
        </w:rPr>
        <w:t>).</w:t>
      </w:r>
    </w:p>
    <w:p w:rsidR="00462489" w:rsidRDefault="00462489" w:rsidP="00960B21">
      <w:pPr>
        <w:tabs>
          <w:tab w:val="left" w:pos="960"/>
        </w:tabs>
        <w:spacing w:line="276" w:lineRule="auto"/>
        <w:jc w:val="both"/>
        <w:rPr>
          <w:rFonts w:eastAsia="Times New Roman"/>
          <w:lang w:eastAsia="ru-RU"/>
        </w:rPr>
      </w:pPr>
    </w:p>
    <w:p w:rsidR="004B22EB" w:rsidRDefault="00462489" w:rsidP="00960B21">
      <w:pPr>
        <w:tabs>
          <w:tab w:val="left" w:pos="960"/>
        </w:tabs>
        <w:spacing w:line="276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</w:t>
      </w:r>
      <w:r w:rsidR="004B22EB">
        <w:rPr>
          <w:rFonts w:eastAsia="Times New Roman"/>
          <w:lang w:eastAsia="ru-RU"/>
        </w:rPr>
        <w:t>Уважаемые коллеги, у нас с</w:t>
      </w:r>
      <w:r>
        <w:rPr>
          <w:rFonts w:eastAsia="Times New Roman"/>
          <w:lang w:eastAsia="ru-RU"/>
        </w:rPr>
        <w:t xml:space="preserve"> </w:t>
      </w:r>
      <w:bookmarkStart w:id="0" w:name="_GoBack"/>
      <w:bookmarkEnd w:id="0"/>
      <w:r w:rsidR="004B22EB">
        <w:rPr>
          <w:rFonts w:eastAsia="Times New Roman"/>
          <w:lang w:eastAsia="ru-RU"/>
        </w:rPr>
        <w:t>вами много общего. Читая «Олонхо»</w:t>
      </w:r>
      <w:r w:rsidR="00AD31B4">
        <w:rPr>
          <w:rFonts w:eastAsia="Times New Roman"/>
          <w:lang w:eastAsia="ru-RU"/>
        </w:rPr>
        <w:t>,</w:t>
      </w:r>
      <w:r w:rsidR="004B22EB">
        <w:rPr>
          <w:rFonts w:eastAsia="Times New Roman"/>
          <w:lang w:eastAsia="ru-RU"/>
        </w:rPr>
        <w:t xml:space="preserve"> я нахожу знакомые слова</w:t>
      </w:r>
      <w:r w:rsidR="00D27A78">
        <w:rPr>
          <w:rFonts w:eastAsia="Times New Roman"/>
          <w:lang w:val="mn-MN" w:eastAsia="ru-RU"/>
        </w:rPr>
        <w:t xml:space="preserve"> </w:t>
      </w:r>
      <w:r w:rsidR="00B07EBF">
        <w:rPr>
          <w:rFonts w:eastAsia="Times New Roman"/>
          <w:lang w:eastAsia="ru-RU"/>
        </w:rPr>
        <w:t>(тюркского и монгольского происхождения), у нас с вами присутствует похожая обрядовая поэзия. Нельзя отрицать того, что ойраты до буддизма исповедовали шаманизм.</w:t>
      </w:r>
    </w:p>
    <w:p w:rsidR="00B07EBF" w:rsidRDefault="00B07EBF" w:rsidP="00960B21">
      <w:pPr>
        <w:tabs>
          <w:tab w:val="left" w:pos="960"/>
        </w:tabs>
        <w:spacing w:line="276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Поэтому хотелось рассчитывать на дальнейшее сотрудничество. И самое главное перед нами, учителями родных языков, стоит проблема сохранения языка и устного народного творчества. </w:t>
      </w:r>
    </w:p>
    <w:p w:rsidR="00B07EBF" w:rsidRDefault="00B07EBF" w:rsidP="00960B21">
      <w:pPr>
        <w:tabs>
          <w:tab w:val="left" w:pos="960"/>
        </w:tabs>
        <w:spacing w:line="276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Вам коллеги, я посвящаю свой </w:t>
      </w:r>
      <w:r w:rsidR="00634AE1">
        <w:rPr>
          <w:rFonts w:eastAsia="Times New Roman"/>
          <w:lang w:eastAsia="ru-RU"/>
        </w:rPr>
        <w:t>йорял (</w:t>
      </w:r>
      <w:r>
        <w:rPr>
          <w:rFonts w:eastAsia="Times New Roman"/>
          <w:lang w:eastAsia="ru-RU"/>
        </w:rPr>
        <w:t>алгыс</w:t>
      </w:r>
      <w:r w:rsidR="00634AE1">
        <w:rPr>
          <w:rFonts w:eastAsia="Times New Roman"/>
          <w:lang w:eastAsia="ru-RU"/>
        </w:rPr>
        <w:t xml:space="preserve">) </w:t>
      </w:r>
      <w:r>
        <w:rPr>
          <w:rFonts w:eastAsia="Times New Roman"/>
          <w:lang w:eastAsia="ru-RU"/>
        </w:rPr>
        <w:t>:</w:t>
      </w:r>
    </w:p>
    <w:p w:rsidR="00B07EBF" w:rsidRPr="0064536E" w:rsidRDefault="00B07EBF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634AE1">
        <w:rPr>
          <w:rFonts w:eastAsia="Times New Roman"/>
          <w:sz w:val="32"/>
          <w:szCs w:val="32"/>
          <w:lang w:eastAsia="ru-RU"/>
        </w:rPr>
        <w:t xml:space="preserve">       </w:t>
      </w:r>
      <w:r w:rsidRPr="0064536E">
        <w:rPr>
          <w:rFonts w:eastAsia="Times New Roman"/>
          <w:sz w:val="28"/>
          <w:szCs w:val="28"/>
          <w:lang w:eastAsia="ru-RU"/>
        </w:rPr>
        <w:t>Вам, хранителям языка,</w:t>
      </w:r>
    </w:p>
    <w:p w:rsidR="00B07EBF" w:rsidRPr="0064536E" w:rsidRDefault="00B07EBF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64536E">
        <w:rPr>
          <w:rFonts w:eastAsia="Times New Roman"/>
          <w:sz w:val="28"/>
          <w:szCs w:val="28"/>
          <w:lang w:eastAsia="ru-RU"/>
        </w:rPr>
        <w:t xml:space="preserve">       Пронесшим «Олонхо» </w:t>
      </w:r>
    </w:p>
    <w:p w:rsidR="00B07EBF" w:rsidRPr="0064536E" w:rsidRDefault="00B07EBF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64536E">
        <w:rPr>
          <w:rFonts w:eastAsia="Times New Roman"/>
          <w:sz w:val="28"/>
          <w:szCs w:val="28"/>
          <w:lang w:eastAsia="ru-RU"/>
        </w:rPr>
        <w:t xml:space="preserve">         </w:t>
      </w:r>
      <w:r w:rsidR="00634AE1" w:rsidRPr="0064536E">
        <w:rPr>
          <w:rFonts w:eastAsia="Times New Roman"/>
          <w:sz w:val="28"/>
          <w:szCs w:val="28"/>
          <w:lang w:eastAsia="ru-RU"/>
        </w:rPr>
        <w:t xml:space="preserve">                          </w:t>
      </w:r>
      <w:r w:rsidRPr="0064536E">
        <w:rPr>
          <w:rFonts w:eastAsia="Times New Roman"/>
          <w:sz w:val="28"/>
          <w:szCs w:val="28"/>
          <w:lang w:eastAsia="ru-RU"/>
        </w:rPr>
        <w:t>через века.</w:t>
      </w:r>
    </w:p>
    <w:p w:rsidR="00B07EBF" w:rsidRPr="0064536E" w:rsidRDefault="00B07EBF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64536E">
        <w:rPr>
          <w:rFonts w:eastAsia="Times New Roman"/>
          <w:sz w:val="28"/>
          <w:szCs w:val="28"/>
          <w:lang w:eastAsia="ru-RU"/>
        </w:rPr>
        <w:t xml:space="preserve">      Распространителям </w:t>
      </w:r>
    </w:p>
    <w:p w:rsidR="00B07EBF" w:rsidRPr="0064536E" w:rsidRDefault="00B07EBF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64536E">
        <w:rPr>
          <w:rFonts w:eastAsia="Times New Roman"/>
          <w:sz w:val="28"/>
          <w:szCs w:val="28"/>
          <w:lang w:eastAsia="ru-RU"/>
        </w:rPr>
        <w:t xml:space="preserve"> </w:t>
      </w:r>
      <w:r w:rsidR="00634AE1" w:rsidRPr="0064536E">
        <w:rPr>
          <w:rFonts w:eastAsia="Times New Roman"/>
          <w:sz w:val="28"/>
          <w:szCs w:val="28"/>
          <w:lang w:eastAsia="ru-RU"/>
        </w:rPr>
        <w:t xml:space="preserve">                          </w:t>
      </w:r>
      <w:r w:rsidRPr="0064536E">
        <w:rPr>
          <w:rFonts w:eastAsia="Times New Roman"/>
          <w:sz w:val="28"/>
          <w:szCs w:val="28"/>
          <w:lang w:eastAsia="ru-RU"/>
        </w:rPr>
        <w:t>своей культуры.</w:t>
      </w:r>
    </w:p>
    <w:p w:rsidR="00634AE1" w:rsidRPr="0064536E" w:rsidRDefault="00B07EBF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64536E">
        <w:rPr>
          <w:rFonts w:eastAsia="Times New Roman"/>
          <w:sz w:val="28"/>
          <w:szCs w:val="28"/>
          <w:lang w:eastAsia="ru-RU"/>
        </w:rPr>
        <w:t xml:space="preserve">      Желаю жить </w:t>
      </w:r>
    </w:p>
    <w:p w:rsidR="00B07EBF" w:rsidRPr="0064536E" w:rsidRDefault="00634AE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64536E">
        <w:rPr>
          <w:rFonts w:eastAsia="Times New Roman"/>
          <w:sz w:val="28"/>
          <w:szCs w:val="28"/>
          <w:lang w:eastAsia="ru-RU"/>
        </w:rPr>
        <w:t xml:space="preserve">           </w:t>
      </w:r>
      <w:r w:rsidR="00B07EBF" w:rsidRPr="0064536E">
        <w:rPr>
          <w:rFonts w:eastAsia="Times New Roman"/>
          <w:sz w:val="28"/>
          <w:szCs w:val="28"/>
          <w:lang w:eastAsia="ru-RU"/>
        </w:rPr>
        <w:t>под «вечно синим небом»,</w:t>
      </w:r>
    </w:p>
    <w:p w:rsidR="00634AE1" w:rsidRPr="0064536E" w:rsidRDefault="00B07EBF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64536E">
        <w:rPr>
          <w:rFonts w:eastAsia="Times New Roman"/>
          <w:sz w:val="28"/>
          <w:szCs w:val="28"/>
          <w:lang w:eastAsia="ru-RU"/>
        </w:rPr>
        <w:t xml:space="preserve">      На тверди нашей </w:t>
      </w:r>
    </w:p>
    <w:p w:rsidR="00B07EBF" w:rsidRPr="0064536E" w:rsidRDefault="00634AE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64536E">
        <w:rPr>
          <w:rFonts w:eastAsia="Times New Roman"/>
          <w:sz w:val="28"/>
          <w:szCs w:val="28"/>
          <w:lang w:eastAsia="ru-RU"/>
        </w:rPr>
        <w:t xml:space="preserve">                               </w:t>
      </w:r>
      <w:r w:rsidR="00B07EBF" w:rsidRPr="0064536E">
        <w:rPr>
          <w:rFonts w:eastAsia="Times New Roman"/>
          <w:sz w:val="28"/>
          <w:szCs w:val="28"/>
          <w:lang w:eastAsia="ru-RU"/>
        </w:rPr>
        <w:t>матери Земли</w:t>
      </w:r>
    </w:p>
    <w:p w:rsidR="00634AE1" w:rsidRPr="0064536E" w:rsidRDefault="00634AE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64536E">
        <w:rPr>
          <w:rFonts w:eastAsia="Times New Roman"/>
          <w:sz w:val="28"/>
          <w:szCs w:val="28"/>
          <w:lang w:eastAsia="ru-RU"/>
        </w:rPr>
        <w:t xml:space="preserve">       Всем счастья </w:t>
      </w:r>
    </w:p>
    <w:p w:rsidR="00634AE1" w:rsidRPr="0064536E" w:rsidRDefault="00634AE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64536E">
        <w:rPr>
          <w:rFonts w:eastAsia="Times New Roman"/>
          <w:sz w:val="28"/>
          <w:szCs w:val="28"/>
          <w:lang w:eastAsia="ru-RU"/>
        </w:rPr>
        <w:t xml:space="preserve">                    в мире «серединном».</w:t>
      </w:r>
    </w:p>
    <w:p w:rsidR="00634AE1" w:rsidRPr="0064536E" w:rsidRDefault="00634AE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64536E">
        <w:rPr>
          <w:rFonts w:eastAsia="Times New Roman"/>
          <w:sz w:val="28"/>
          <w:szCs w:val="28"/>
          <w:lang w:eastAsia="ru-RU"/>
        </w:rPr>
        <w:t xml:space="preserve">      Пусть над вами конь удачи </w:t>
      </w:r>
    </w:p>
    <w:p w:rsidR="00634AE1" w:rsidRPr="0064536E" w:rsidRDefault="00634AE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64536E">
        <w:rPr>
          <w:rFonts w:eastAsia="Times New Roman"/>
          <w:sz w:val="28"/>
          <w:szCs w:val="28"/>
          <w:lang w:eastAsia="ru-RU"/>
        </w:rPr>
        <w:t xml:space="preserve">                       – «ки морин» летит.</w:t>
      </w:r>
    </w:p>
    <w:p w:rsidR="00634AE1" w:rsidRPr="0064536E" w:rsidRDefault="00634AE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634AE1" w:rsidRPr="0064536E" w:rsidRDefault="00634AE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634AE1" w:rsidRPr="0064536E" w:rsidRDefault="00634AE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634AE1" w:rsidRPr="00634AE1" w:rsidRDefault="00634AE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</w:p>
    <w:p w:rsidR="00634AE1" w:rsidRPr="00960B21" w:rsidRDefault="00634AE1" w:rsidP="00960B21">
      <w:pPr>
        <w:tabs>
          <w:tab w:val="left" w:pos="960"/>
        </w:tabs>
        <w:spacing w:line="276" w:lineRule="auto"/>
        <w:jc w:val="both"/>
        <w:rPr>
          <w:rFonts w:eastAsia="Times New Roman"/>
          <w:lang w:eastAsia="ru-RU"/>
        </w:rPr>
      </w:pPr>
    </w:p>
    <w:p w:rsidR="00960B21" w:rsidRPr="00960B21" w:rsidRDefault="00960B21" w:rsidP="00960B21">
      <w:pPr>
        <w:tabs>
          <w:tab w:val="left" w:pos="960"/>
        </w:tabs>
        <w:spacing w:line="276" w:lineRule="auto"/>
        <w:jc w:val="both"/>
        <w:rPr>
          <w:rFonts w:eastAsia="Times New Roman"/>
          <w:lang w:eastAsia="ru-RU"/>
        </w:rPr>
      </w:pPr>
      <w:r w:rsidRPr="00960B21">
        <w:rPr>
          <w:rFonts w:eastAsia="Times New Roman"/>
          <w:lang w:eastAsia="ru-RU"/>
        </w:rPr>
        <w:t xml:space="preserve">                                                                    </w:t>
      </w:r>
    </w:p>
    <w:p w:rsidR="00960B21" w:rsidRPr="00960B21" w:rsidRDefault="00960B21" w:rsidP="00960B21">
      <w:pPr>
        <w:tabs>
          <w:tab w:val="left" w:pos="960"/>
        </w:tabs>
        <w:spacing w:line="276" w:lineRule="auto"/>
        <w:jc w:val="both"/>
        <w:rPr>
          <w:rFonts w:eastAsia="Times New Roman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  <w:r w:rsidRPr="00960B21">
        <w:rPr>
          <w:rFonts w:eastAsia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982980</wp:posOffset>
            </wp:positionV>
            <wp:extent cx="2400300" cy="1685925"/>
            <wp:effectExtent l="19050" t="0" r="0" b="0"/>
            <wp:wrapSquare wrapText="bothSides"/>
            <wp:docPr id="4" name="Рисунок 2" descr="P108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804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right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32"/>
          <w:szCs w:val="32"/>
          <w:lang w:eastAsia="ru-RU"/>
        </w:rPr>
      </w:pPr>
    </w:p>
    <w:p w:rsidR="00960B21" w:rsidRDefault="00960B21" w:rsidP="00960B21">
      <w:pPr>
        <w:tabs>
          <w:tab w:val="left" w:pos="960"/>
        </w:tabs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 xml:space="preserve"> </w:t>
      </w:r>
      <w:r w:rsidRPr="00463263">
        <w:rPr>
          <w:rFonts w:eastAsia="Times New Roman"/>
          <w:sz w:val="28"/>
          <w:szCs w:val="28"/>
          <w:lang w:eastAsia="ru-RU"/>
        </w:rPr>
        <w:t xml:space="preserve"> Ярко проявляется творчество детей во внеклассных занятиях, проводимых мною. Это традиционные мероприятия, которые развивают познавательный интерес: игра «Колесо истории» по теме «Жизнь и творчество Зая- Пандиты», ежегодные конкурсы устного народного творчества, конкурсы чтецов, викторины по героическому эпосу «Джангар» и другие.</w:t>
      </w:r>
    </w:p>
    <w:p w:rsidR="00960B21" w:rsidRDefault="00960B21">
      <w:r w:rsidRPr="00960B2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1514475</wp:posOffset>
            </wp:positionV>
            <wp:extent cx="2971800" cy="1733550"/>
            <wp:effectExtent l="19050" t="0" r="0" b="0"/>
            <wp:wrapSquare wrapText="bothSides"/>
            <wp:docPr id="1" name="Рисунок 3" descr="P108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805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B21" w:rsidRPr="00960B21" w:rsidRDefault="00960B21" w:rsidP="00960B21"/>
    <w:p w:rsidR="00960B21" w:rsidRPr="00960B21" w:rsidRDefault="00960B21" w:rsidP="00960B21"/>
    <w:p w:rsidR="00960B21" w:rsidRPr="00960B21" w:rsidRDefault="00960B21" w:rsidP="00960B21"/>
    <w:p w:rsidR="00960B21" w:rsidRPr="00960B21" w:rsidRDefault="00960B21" w:rsidP="00960B21"/>
    <w:p w:rsidR="00960B21" w:rsidRPr="00960B21" w:rsidRDefault="00960B21" w:rsidP="00960B21"/>
    <w:p w:rsidR="00960B21" w:rsidRPr="00960B21" w:rsidRDefault="00960B21" w:rsidP="00960B21"/>
    <w:p w:rsidR="00960B21" w:rsidRPr="00960B21" w:rsidRDefault="00960B21" w:rsidP="00960B21"/>
    <w:p w:rsidR="00960B21" w:rsidRPr="00960B21" w:rsidRDefault="00960B21" w:rsidP="00960B21"/>
    <w:p w:rsidR="00960B21" w:rsidRPr="00960B21" w:rsidRDefault="00960B21" w:rsidP="00960B21"/>
    <w:p w:rsidR="00960B21" w:rsidRPr="00960B21" w:rsidRDefault="00960B21" w:rsidP="00960B21"/>
    <w:p w:rsidR="00960B21" w:rsidRPr="00960B21" w:rsidRDefault="00960B21" w:rsidP="00960B21"/>
    <w:p w:rsidR="00960B21" w:rsidRPr="00960B21" w:rsidRDefault="00960B21" w:rsidP="00960B21"/>
    <w:p w:rsidR="00960B21" w:rsidRPr="00960B21" w:rsidRDefault="00960B21" w:rsidP="00960B21"/>
    <w:p w:rsidR="00960B21" w:rsidRPr="00960B21" w:rsidRDefault="00960B21" w:rsidP="00960B21"/>
    <w:p w:rsidR="00960B21" w:rsidRPr="00960B21" w:rsidRDefault="00960B21" w:rsidP="00960B21"/>
    <w:p w:rsidR="00960B21" w:rsidRPr="00960B21" w:rsidRDefault="00960B21" w:rsidP="00960B21"/>
    <w:p w:rsidR="00960B21" w:rsidRPr="00960B21" w:rsidRDefault="00960B21" w:rsidP="00960B21"/>
    <w:p w:rsidR="00960B21" w:rsidRDefault="00960B21" w:rsidP="00960B21"/>
    <w:p w:rsidR="00960B21" w:rsidRDefault="00960B21" w:rsidP="00960B21"/>
    <w:p w:rsidR="00960B21" w:rsidRDefault="00960B21" w:rsidP="00960B21">
      <w:pPr>
        <w:tabs>
          <w:tab w:val="left" w:pos="5310"/>
        </w:tabs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</w:t>
      </w:r>
      <w:r w:rsidRPr="00463263">
        <w:rPr>
          <w:rFonts w:eastAsia="Times New Roman"/>
          <w:sz w:val="28"/>
          <w:szCs w:val="28"/>
          <w:lang w:eastAsia="ru-RU"/>
        </w:rPr>
        <w:t>При моем участии (сценарий «Бумбин орна заль») была подготовлена группа детей, занявшая в городском этнографическом конкурсе «Джангрин ачнр» призовое 3 место (2011г</w:t>
      </w:r>
      <w:r>
        <w:rPr>
          <w:rFonts w:eastAsia="Times New Roman"/>
          <w:sz w:val="28"/>
          <w:szCs w:val="28"/>
          <w:lang w:eastAsia="ru-RU"/>
        </w:rPr>
        <w:t>.</w:t>
      </w:r>
      <w:r w:rsidRPr="00463263">
        <w:rPr>
          <w:rFonts w:eastAsia="Times New Roman"/>
          <w:sz w:val="28"/>
          <w:szCs w:val="28"/>
          <w:lang w:eastAsia="ru-RU"/>
        </w:rPr>
        <w:t>).</w:t>
      </w:r>
    </w:p>
    <w:p w:rsidR="00960B21" w:rsidRDefault="00960B21" w:rsidP="00960B21">
      <w:pPr>
        <w:tabs>
          <w:tab w:val="left" w:pos="5310"/>
        </w:tabs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Этот сценарий я посвятила 200-летию Победы в Отечественной войне 1812 года.  Мне хотелось подчеркнуть патриотическое влияние эпоса «Джангар» на примере исторических событий.</w:t>
      </w:r>
    </w:p>
    <w:p w:rsidR="002449E4" w:rsidRPr="00960B21" w:rsidRDefault="002449E4" w:rsidP="00960B21"/>
    <w:sectPr w:rsidR="002449E4" w:rsidRPr="00960B21" w:rsidSect="00B91A7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60B21"/>
    <w:rsid w:val="0011527E"/>
    <w:rsid w:val="00197EC2"/>
    <w:rsid w:val="002449E4"/>
    <w:rsid w:val="00390C54"/>
    <w:rsid w:val="00462489"/>
    <w:rsid w:val="00475D24"/>
    <w:rsid w:val="004B22EB"/>
    <w:rsid w:val="004C199C"/>
    <w:rsid w:val="00634AE1"/>
    <w:rsid w:val="0064536E"/>
    <w:rsid w:val="00960B21"/>
    <w:rsid w:val="00AD31B4"/>
    <w:rsid w:val="00B07EBF"/>
    <w:rsid w:val="00B91A7A"/>
    <w:rsid w:val="00BF7813"/>
    <w:rsid w:val="00CA48D6"/>
    <w:rsid w:val="00D27A78"/>
    <w:rsid w:val="00F75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B21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A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A7A"/>
    <w:rPr>
      <w:rFonts w:ascii="Tahoma" w:eastAsia="MS Mincho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1094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2014-01-30T19:21:00Z</dcterms:created>
  <dcterms:modified xsi:type="dcterms:W3CDTF">2015-09-20T09:07:00Z</dcterms:modified>
</cp:coreProperties>
</file>