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27" w:rsidRDefault="00880927" w:rsidP="00880927">
      <w:pPr>
        <w:jc w:val="center"/>
        <w:rPr>
          <w:b/>
          <w:sz w:val="40"/>
          <w:szCs w:val="40"/>
        </w:rPr>
      </w:pPr>
    </w:p>
    <w:p w:rsidR="00F06B5E" w:rsidRDefault="00F06B5E" w:rsidP="00880927">
      <w:pPr>
        <w:jc w:val="center"/>
        <w:rPr>
          <w:sz w:val="28"/>
          <w:szCs w:val="28"/>
        </w:rPr>
      </w:pPr>
    </w:p>
    <w:p w:rsidR="00880927" w:rsidRDefault="00880927" w:rsidP="00880927">
      <w:pPr>
        <w:jc w:val="center"/>
        <w:rPr>
          <w:sz w:val="28"/>
          <w:szCs w:val="28"/>
        </w:rPr>
      </w:pPr>
    </w:p>
    <w:p w:rsidR="00880927" w:rsidRDefault="00880927" w:rsidP="00880927">
      <w:pPr>
        <w:jc w:val="center"/>
        <w:rPr>
          <w:sz w:val="28"/>
          <w:szCs w:val="28"/>
        </w:rPr>
      </w:pPr>
    </w:p>
    <w:p w:rsidR="00880927" w:rsidRDefault="00880927" w:rsidP="00880927">
      <w:pPr>
        <w:jc w:val="center"/>
        <w:rPr>
          <w:sz w:val="28"/>
          <w:szCs w:val="28"/>
        </w:rPr>
      </w:pPr>
    </w:p>
    <w:p w:rsidR="00880927" w:rsidRDefault="00880927" w:rsidP="00880927">
      <w:pPr>
        <w:jc w:val="center"/>
        <w:rPr>
          <w:sz w:val="44"/>
          <w:szCs w:val="44"/>
        </w:rPr>
      </w:pPr>
    </w:p>
    <w:p w:rsidR="00880927" w:rsidRDefault="00880927" w:rsidP="00880927">
      <w:pPr>
        <w:jc w:val="center"/>
        <w:rPr>
          <w:sz w:val="44"/>
          <w:szCs w:val="44"/>
        </w:rPr>
      </w:pPr>
    </w:p>
    <w:p w:rsidR="00880927" w:rsidRPr="00F06B5E" w:rsidRDefault="00F06B5E" w:rsidP="00F06B5E">
      <w:pPr>
        <w:jc w:val="center"/>
        <w:rPr>
          <w:b/>
          <w:sz w:val="72"/>
          <w:szCs w:val="72"/>
        </w:rPr>
      </w:pPr>
      <w:r>
        <w:rPr>
          <w:b/>
          <w:sz w:val="72"/>
          <w:szCs w:val="72"/>
        </w:rPr>
        <w:t xml:space="preserve">Сообщение по </w:t>
      </w:r>
      <w:r w:rsidRPr="00F06B5E">
        <w:rPr>
          <w:b/>
          <w:sz w:val="72"/>
          <w:szCs w:val="72"/>
        </w:rPr>
        <w:t>теме</w:t>
      </w:r>
      <w:r w:rsidR="00880927" w:rsidRPr="00C752EE">
        <w:rPr>
          <w:b/>
          <w:sz w:val="52"/>
          <w:szCs w:val="52"/>
        </w:rPr>
        <w:t>:</w:t>
      </w:r>
      <w:r>
        <w:rPr>
          <w:b/>
          <w:sz w:val="52"/>
          <w:szCs w:val="52"/>
        </w:rPr>
        <w:t xml:space="preserve"> </w:t>
      </w:r>
      <w:r w:rsidR="00880927" w:rsidRPr="00C752EE">
        <w:rPr>
          <w:b/>
          <w:sz w:val="52"/>
          <w:szCs w:val="52"/>
        </w:rPr>
        <w:t xml:space="preserve"> «Педагогические технологии</w:t>
      </w:r>
      <w:proofErr w:type="gramStart"/>
      <w:r>
        <w:rPr>
          <w:b/>
          <w:sz w:val="52"/>
          <w:szCs w:val="52"/>
        </w:rPr>
        <w:t xml:space="preserve">. </w:t>
      </w:r>
      <w:proofErr w:type="gramEnd"/>
      <w:r>
        <w:rPr>
          <w:b/>
          <w:sz w:val="52"/>
          <w:szCs w:val="52"/>
        </w:rPr>
        <w:t>Игровые технологии</w:t>
      </w:r>
      <w:proofErr w:type="gramStart"/>
      <w:r>
        <w:rPr>
          <w:b/>
          <w:sz w:val="52"/>
          <w:szCs w:val="52"/>
        </w:rPr>
        <w:t>.</w:t>
      </w:r>
      <w:r w:rsidR="00880927" w:rsidRPr="00C752EE">
        <w:rPr>
          <w:b/>
          <w:sz w:val="52"/>
          <w:szCs w:val="52"/>
        </w:rPr>
        <w:t>»</w:t>
      </w:r>
      <w:proofErr w:type="gramEnd"/>
    </w:p>
    <w:p w:rsidR="00880927" w:rsidRDefault="00880927" w:rsidP="00880927">
      <w:pPr>
        <w:jc w:val="center"/>
        <w:rPr>
          <w:sz w:val="44"/>
          <w:szCs w:val="44"/>
        </w:rPr>
      </w:pPr>
    </w:p>
    <w:p w:rsidR="00880927" w:rsidRDefault="00880927" w:rsidP="00880927">
      <w:pPr>
        <w:jc w:val="center"/>
        <w:rPr>
          <w:sz w:val="44"/>
          <w:szCs w:val="44"/>
        </w:rPr>
      </w:pPr>
    </w:p>
    <w:p w:rsidR="00880927" w:rsidRDefault="00880927" w:rsidP="00880927">
      <w:pPr>
        <w:jc w:val="center"/>
        <w:rPr>
          <w:sz w:val="44"/>
          <w:szCs w:val="44"/>
        </w:rPr>
      </w:pPr>
    </w:p>
    <w:p w:rsidR="00880927" w:rsidRDefault="00880927"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Default="00F06B5E" w:rsidP="001F29A1">
      <w:pPr>
        <w:jc w:val="center"/>
        <w:rPr>
          <w:b/>
          <w:sz w:val="28"/>
          <w:szCs w:val="28"/>
        </w:rPr>
      </w:pPr>
    </w:p>
    <w:p w:rsidR="00F06B5E" w:rsidRPr="00F06B5E" w:rsidRDefault="00F06B5E" w:rsidP="001F29A1">
      <w:pPr>
        <w:jc w:val="center"/>
        <w:rPr>
          <w:b/>
          <w:sz w:val="36"/>
          <w:szCs w:val="36"/>
        </w:rPr>
      </w:pPr>
    </w:p>
    <w:p w:rsidR="001F29A1" w:rsidRPr="00542162" w:rsidRDefault="001F29A1" w:rsidP="001F29A1">
      <w:pPr>
        <w:jc w:val="center"/>
        <w:rPr>
          <w:b/>
          <w:sz w:val="36"/>
          <w:szCs w:val="36"/>
        </w:rPr>
      </w:pPr>
      <w:r>
        <w:rPr>
          <w:b/>
          <w:sz w:val="36"/>
          <w:szCs w:val="36"/>
        </w:rPr>
        <w:lastRenderedPageBreak/>
        <w:t>СОДЕРЖАНИЕ</w:t>
      </w:r>
    </w:p>
    <w:p w:rsidR="001F29A1" w:rsidRDefault="001F29A1" w:rsidP="001F29A1">
      <w:pPr>
        <w:rPr>
          <w:lang w:val="en-US"/>
        </w:rPr>
      </w:pPr>
    </w:p>
    <w:p w:rsidR="001F29A1" w:rsidRDefault="001F29A1" w:rsidP="001F29A1">
      <w:pPr>
        <w:pStyle w:val="a3"/>
        <w:numPr>
          <w:ilvl w:val="0"/>
          <w:numId w:val="5"/>
        </w:numPr>
        <w:spacing w:after="0"/>
        <w:ind w:left="0" w:firstLine="357"/>
        <w:rPr>
          <w:sz w:val="28"/>
          <w:szCs w:val="28"/>
        </w:rPr>
      </w:pPr>
      <w:r>
        <w:rPr>
          <w:sz w:val="28"/>
          <w:szCs w:val="28"/>
        </w:rPr>
        <w:t>Введение.</w:t>
      </w:r>
    </w:p>
    <w:p w:rsidR="001F29A1" w:rsidRDefault="001F29A1" w:rsidP="001F29A1">
      <w:pPr>
        <w:pStyle w:val="a3"/>
        <w:numPr>
          <w:ilvl w:val="0"/>
          <w:numId w:val="5"/>
        </w:numPr>
        <w:rPr>
          <w:sz w:val="28"/>
          <w:szCs w:val="28"/>
        </w:rPr>
      </w:pPr>
      <w:r>
        <w:rPr>
          <w:sz w:val="28"/>
          <w:szCs w:val="28"/>
        </w:rPr>
        <w:t>Теоретическая часть</w:t>
      </w:r>
    </w:p>
    <w:p w:rsidR="001F29A1" w:rsidRDefault="001F29A1" w:rsidP="001F29A1">
      <w:pPr>
        <w:pStyle w:val="a3"/>
        <w:numPr>
          <w:ilvl w:val="0"/>
          <w:numId w:val="6"/>
        </w:numPr>
        <w:rPr>
          <w:sz w:val="28"/>
          <w:szCs w:val="28"/>
        </w:rPr>
      </w:pPr>
      <w:r>
        <w:rPr>
          <w:sz w:val="28"/>
          <w:szCs w:val="28"/>
        </w:rPr>
        <w:t>Происхождение игровых технологий</w:t>
      </w:r>
    </w:p>
    <w:p w:rsidR="001F29A1" w:rsidRDefault="001F29A1" w:rsidP="001F29A1">
      <w:pPr>
        <w:pStyle w:val="a3"/>
        <w:numPr>
          <w:ilvl w:val="0"/>
          <w:numId w:val="6"/>
        </w:numPr>
        <w:rPr>
          <w:sz w:val="28"/>
          <w:szCs w:val="28"/>
        </w:rPr>
      </w:pPr>
      <w:r>
        <w:rPr>
          <w:sz w:val="28"/>
          <w:szCs w:val="28"/>
        </w:rPr>
        <w:t>Структура игровых технологий</w:t>
      </w:r>
    </w:p>
    <w:p w:rsidR="001F29A1" w:rsidRDefault="001F29A1" w:rsidP="001F29A1">
      <w:pPr>
        <w:pStyle w:val="a3"/>
        <w:numPr>
          <w:ilvl w:val="0"/>
          <w:numId w:val="6"/>
        </w:numPr>
        <w:rPr>
          <w:sz w:val="28"/>
          <w:szCs w:val="28"/>
        </w:rPr>
      </w:pPr>
      <w:r>
        <w:rPr>
          <w:sz w:val="28"/>
          <w:szCs w:val="28"/>
        </w:rPr>
        <w:t>Функции игры</w:t>
      </w:r>
    </w:p>
    <w:p w:rsidR="001F29A1" w:rsidRDefault="001F29A1" w:rsidP="001F29A1">
      <w:pPr>
        <w:pStyle w:val="a3"/>
        <w:numPr>
          <w:ilvl w:val="0"/>
          <w:numId w:val="6"/>
        </w:numPr>
        <w:rPr>
          <w:sz w:val="28"/>
          <w:szCs w:val="28"/>
        </w:rPr>
      </w:pPr>
      <w:r>
        <w:rPr>
          <w:sz w:val="28"/>
          <w:szCs w:val="28"/>
        </w:rPr>
        <w:t>Правила проведения игр</w:t>
      </w:r>
    </w:p>
    <w:p w:rsidR="001F29A1" w:rsidRDefault="001F29A1" w:rsidP="001F29A1">
      <w:pPr>
        <w:pStyle w:val="a3"/>
        <w:numPr>
          <w:ilvl w:val="0"/>
          <w:numId w:val="6"/>
        </w:numPr>
        <w:rPr>
          <w:sz w:val="28"/>
          <w:szCs w:val="28"/>
        </w:rPr>
      </w:pPr>
      <w:r>
        <w:rPr>
          <w:sz w:val="28"/>
          <w:szCs w:val="28"/>
        </w:rPr>
        <w:t>Значимость игровой технологии</w:t>
      </w:r>
    </w:p>
    <w:p w:rsidR="001F29A1" w:rsidRDefault="00F06B5E" w:rsidP="001F29A1">
      <w:pPr>
        <w:ind w:left="360"/>
        <w:rPr>
          <w:sz w:val="28"/>
          <w:szCs w:val="28"/>
        </w:rPr>
      </w:pPr>
      <w:r>
        <w:rPr>
          <w:sz w:val="28"/>
          <w:szCs w:val="28"/>
        </w:rPr>
        <w:t>3</w:t>
      </w:r>
      <w:r w:rsidR="001F29A1">
        <w:rPr>
          <w:sz w:val="28"/>
          <w:szCs w:val="28"/>
        </w:rPr>
        <w:t>.Заключение</w:t>
      </w:r>
    </w:p>
    <w:p w:rsidR="001F29A1" w:rsidRPr="00614A4D" w:rsidRDefault="00F06B5E" w:rsidP="001F29A1">
      <w:pPr>
        <w:ind w:left="360"/>
        <w:rPr>
          <w:sz w:val="28"/>
          <w:szCs w:val="28"/>
        </w:rPr>
      </w:pPr>
      <w:r>
        <w:rPr>
          <w:sz w:val="28"/>
          <w:szCs w:val="28"/>
        </w:rPr>
        <w:t>4</w:t>
      </w:r>
      <w:r w:rsidR="001F29A1">
        <w:rPr>
          <w:sz w:val="28"/>
          <w:szCs w:val="28"/>
        </w:rPr>
        <w:t>.Список литературы.</w:t>
      </w: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1F29A1" w:rsidRDefault="001F29A1" w:rsidP="007C1E8A">
      <w:pPr>
        <w:shd w:val="clear" w:color="000000" w:fill="auto"/>
        <w:spacing w:after="0" w:line="360" w:lineRule="auto"/>
        <w:ind w:firstLine="709"/>
        <w:jc w:val="center"/>
        <w:rPr>
          <w:rFonts w:ascii="Times New Roman" w:hAnsi="Times New Roman"/>
          <w:b/>
          <w:sz w:val="36"/>
          <w:szCs w:val="36"/>
        </w:rPr>
      </w:pPr>
    </w:p>
    <w:p w:rsidR="00F06B5E" w:rsidRDefault="00F06B5E" w:rsidP="007C1E8A">
      <w:pPr>
        <w:shd w:val="clear" w:color="000000" w:fill="auto"/>
        <w:spacing w:after="0" w:line="360" w:lineRule="auto"/>
        <w:ind w:firstLine="709"/>
        <w:jc w:val="center"/>
        <w:rPr>
          <w:rFonts w:ascii="Times New Roman" w:hAnsi="Times New Roman"/>
          <w:b/>
          <w:sz w:val="36"/>
          <w:szCs w:val="36"/>
        </w:rPr>
      </w:pPr>
    </w:p>
    <w:p w:rsidR="00F06B5E" w:rsidRDefault="00F06B5E" w:rsidP="007C1E8A">
      <w:pPr>
        <w:shd w:val="clear" w:color="000000" w:fill="auto"/>
        <w:spacing w:after="0" w:line="360" w:lineRule="auto"/>
        <w:ind w:firstLine="709"/>
        <w:jc w:val="center"/>
        <w:rPr>
          <w:rFonts w:ascii="Times New Roman" w:hAnsi="Times New Roman"/>
          <w:b/>
          <w:sz w:val="36"/>
          <w:szCs w:val="36"/>
        </w:rPr>
      </w:pPr>
    </w:p>
    <w:p w:rsidR="00F06B5E" w:rsidRDefault="00F06B5E" w:rsidP="007C1E8A">
      <w:pPr>
        <w:shd w:val="clear" w:color="000000" w:fill="auto"/>
        <w:spacing w:after="0" w:line="360" w:lineRule="auto"/>
        <w:ind w:firstLine="709"/>
        <w:jc w:val="center"/>
        <w:rPr>
          <w:rFonts w:ascii="Times New Roman" w:hAnsi="Times New Roman"/>
          <w:b/>
          <w:sz w:val="36"/>
          <w:szCs w:val="36"/>
        </w:rPr>
      </w:pPr>
    </w:p>
    <w:p w:rsidR="007C1E8A" w:rsidRPr="00521C16" w:rsidRDefault="007C1E8A" w:rsidP="007C1E8A">
      <w:pPr>
        <w:shd w:val="clear" w:color="000000" w:fill="auto"/>
        <w:spacing w:after="0" w:line="360" w:lineRule="auto"/>
        <w:ind w:firstLine="709"/>
        <w:jc w:val="center"/>
        <w:rPr>
          <w:rFonts w:ascii="Times New Roman" w:hAnsi="Times New Roman"/>
          <w:b/>
          <w:sz w:val="36"/>
          <w:szCs w:val="36"/>
        </w:rPr>
      </w:pPr>
      <w:r w:rsidRPr="00521C16">
        <w:rPr>
          <w:rFonts w:ascii="Times New Roman" w:hAnsi="Times New Roman"/>
          <w:b/>
          <w:sz w:val="36"/>
          <w:szCs w:val="36"/>
        </w:rPr>
        <w:lastRenderedPageBreak/>
        <w:t>Введение</w:t>
      </w:r>
      <w:r w:rsidR="00521C16">
        <w:rPr>
          <w:rFonts w:ascii="Times New Roman" w:hAnsi="Times New Roman"/>
          <w:b/>
          <w:sz w:val="36"/>
          <w:szCs w:val="36"/>
        </w:rPr>
        <w:t>.</w:t>
      </w:r>
    </w:p>
    <w:p w:rsidR="007C1E8A" w:rsidRPr="00A163AC" w:rsidRDefault="007C1E8A" w:rsidP="007C1E8A">
      <w:pPr>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w:t>
      </w:r>
    </w:p>
    <w:p w:rsidR="007C1E8A" w:rsidRPr="007117AC" w:rsidRDefault="007C1E8A" w:rsidP="007C1E8A">
      <w:pPr>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7C1E8A" w:rsidRPr="007117AC" w:rsidRDefault="007C1E8A" w:rsidP="007C1E8A">
      <w:pPr>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w:t>
      </w:r>
      <w:r>
        <w:rPr>
          <w:rFonts w:ascii="Times New Roman" w:hAnsi="Times New Roman"/>
          <w:sz w:val="28"/>
          <w:szCs w:val="28"/>
        </w:rPr>
        <w:t xml:space="preserve">изобразительного искусства. </w:t>
      </w:r>
      <w:r w:rsidRPr="007117AC">
        <w:rPr>
          <w:rFonts w:ascii="Times New Roman" w:hAnsi="Times New Roman"/>
          <w:sz w:val="28"/>
          <w:szCs w:val="28"/>
        </w:rPr>
        <w:t>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усваиваемый учащимися материал проходит через своеобразную практику, вносит разнообразие и интерес в учебный процесс.</w:t>
      </w:r>
    </w:p>
    <w:p w:rsidR="007C1E8A" w:rsidRPr="007C1E8A" w:rsidRDefault="007C1E8A" w:rsidP="007C1E8A">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Все это и обусловило </w:t>
      </w:r>
      <w:r w:rsidRPr="007C1E8A">
        <w:rPr>
          <w:rFonts w:ascii="Times New Roman" w:hAnsi="Times New Roman"/>
          <w:sz w:val="28"/>
          <w:szCs w:val="28"/>
        </w:rPr>
        <w:t xml:space="preserve">актуальность темы </w:t>
      </w:r>
      <w:r>
        <w:rPr>
          <w:rFonts w:ascii="Times New Roman" w:hAnsi="Times New Roman"/>
          <w:sz w:val="28"/>
          <w:szCs w:val="28"/>
        </w:rPr>
        <w:t>проекта</w:t>
      </w:r>
      <w:r w:rsidRPr="007C1E8A">
        <w:rPr>
          <w:rFonts w:ascii="Times New Roman" w:hAnsi="Times New Roman"/>
          <w:sz w:val="28"/>
          <w:szCs w:val="28"/>
        </w:rPr>
        <w:t>.</w:t>
      </w:r>
    </w:p>
    <w:p w:rsidR="00C832EE" w:rsidRPr="00C832EE" w:rsidRDefault="00412BD8" w:rsidP="00C832EE">
      <w:pPr>
        <w:widowControl w:val="0"/>
        <w:shd w:val="clear" w:color="000000" w:fill="auto"/>
        <w:adjustRightInd w:val="0"/>
        <w:spacing w:after="0" w:line="360" w:lineRule="auto"/>
        <w:ind w:firstLine="709"/>
        <w:jc w:val="center"/>
        <w:rPr>
          <w:rFonts w:ascii="Times New Roman" w:hAnsi="Times New Roman"/>
          <w:b/>
          <w:sz w:val="36"/>
          <w:szCs w:val="36"/>
        </w:rPr>
      </w:pPr>
      <w:r>
        <w:rPr>
          <w:rFonts w:ascii="Times New Roman" w:hAnsi="Times New Roman"/>
          <w:b/>
          <w:sz w:val="36"/>
          <w:szCs w:val="36"/>
        </w:rPr>
        <w:lastRenderedPageBreak/>
        <w:t>Происхождение игровых технологий.</w:t>
      </w:r>
    </w:p>
    <w:p w:rsidR="00C832EE" w:rsidRPr="007117AC" w:rsidRDefault="00C832EE" w:rsidP="00C832EE">
      <w:pPr>
        <w:widowControl w:val="0"/>
        <w:shd w:val="clear" w:color="000000" w:fill="auto"/>
        <w:adjustRightInd w:val="0"/>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w:t>
      </w:r>
      <w:proofErr w:type="gramStart"/>
      <w:r w:rsidRPr="007117AC">
        <w:rPr>
          <w:rFonts w:ascii="Times New Roman" w:hAnsi="Times New Roman"/>
          <w:sz w:val="28"/>
          <w:szCs w:val="28"/>
        </w:rPr>
        <w:t>развития</w:t>
      </w:r>
      <w:proofErr w:type="gramEnd"/>
      <w:r w:rsidRPr="007117AC">
        <w:rPr>
          <w:rFonts w:ascii="Times New Roman" w:hAnsi="Times New Roman"/>
          <w:sz w:val="28"/>
          <w:szCs w:val="28"/>
        </w:rPr>
        <w:t xml:space="preserve"> обучаемого в отечественной педагогике занимались Л. С. </w:t>
      </w:r>
      <w:proofErr w:type="spellStart"/>
      <w:r w:rsidRPr="007117AC">
        <w:rPr>
          <w:rFonts w:ascii="Times New Roman" w:hAnsi="Times New Roman"/>
          <w:sz w:val="28"/>
          <w:szCs w:val="28"/>
        </w:rPr>
        <w:t>Выготский</w:t>
      </w:r>
      <w:proofErr w:type="spellEnd"/>
      <w:r w:rsidRPr="007117AC">
        <w:rPr>
          <w:rFonts w:ascii="Times New Roman" w:hAnsi="Times New Roman"/>
          <w:sz w:val="28"/>
          <w:szCs w:val="28"/>
        </w:rPr>
        <w:t xml:space="preserve">, А.Н. Леонтьев, Д.Б. </w:t>
      </w:r>
      <w:proofErr w:type="spellStart"/>
      <w:r w:rsidRPr="007117AC">
        <w:rPr>
          <w:rFonts w:ascii="Times New Roman" w:hAnsi="Times New Roman"/>
          <w:sz w:val="28"/>
          <w:szCs w:val="28"/>
        </w:rPr>
        <w:t>Эльконин</w:t>
      </w:r>
      <w:proofErr w:type="spellEnd"/>
      <w:r w:rsidRPr="007117AC">
        <w:rPr>
          <w:rFonts w:ascii="Times New Roman" w:hAnsi="Times New Roman"/>
          <w:sz w:val="28"/>
          <w:szCs w:val="28"/>
        </w:rPr>
        <w:t xml:space="preserve"> и др.</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обозначаемыми словом «игра», мы не имеем до настоящего времени удовлетворительного разграничения этих деятельностей и удовлетворительного объяснения разных форм игры</w:t>
      </w:r>
      <w:r>
        <w:rPr>
          <w:rFonts w:ascii="Times New Roman" w:hAnsi="Times New Roman"/>
          <w:sz w:val="28"/>
          <w:szCs w:val="28"/>
        </w:rPr>
        <w:t>.</w:t>
      </w:r>
    </w:p>
    <w:p w:rsidR="00412BD8" w:rsidRPr="00412BD8" w:rsidRDefault="00412BD8" w:rsidP="00C832EE">
      <w:pPr>
        <w:widowControl w:val="0"/>
        <w:shd w:val="clear" w:color="000000" w:fill="auto"/>
        <w:spacing w:after="0" w:line="360" w:lineRule="auto"/>
        <w:ind w:firstLine="709"/>
        <w:jc w:val="both"/>
        <w:rPr>
          <w:rFonts w:ascii="Times New Roman" w:hAnsi="Times New Roman"/>
          <w:sz w:val="28"/>
          <w:szCs w:val="28"/>
        </w:rPr>
      </w:pPr>
      <w:r w:rsidRPr="00412BD8">
        <w:rPr>
          <w:rFonts w:ascii="Times New Roman" w:hAnsi="Times New Roman"/>
          <w:sz w:val="28"/>
          <w:szCs w:val="28"/>
        </w:rPr>
        <w:t>Проблема игры, по одной из концепций,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средоточием общественной жизни, им придавалось религиозно-политическое значение. Древние греки считали, что боги покровительствуют игрокам, и поэтому Ф. Шиллер, к примеру, утверждал, что античные игры божественны и могут служить идеалом любых последующих видов досуга человека. В Древнем Китае праздничные игры открывал император и сам в них участвовал.</w:t>
      </w:r>
    </w:p>
    <w:p w:rsidR="00C832EE" w:rsidRPr="007117AC" w:rsidRDefault="00412BD8"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 </w:t>
      </w:r>
      <w:r w:rsidR="00C832EE" w:rsidRPr="007117AC">
        <w:rPr>
          <w:rFonts w:ascii="Times New Roman" w:hAnsi="Times New Roman"/>
          <w:sz w:val="28"/>
          <w:szCs w:val="28"/>
        </w:rPr>
        <w:t xml:space="preserve">Начало разработки теории игры обычно связывается с именами таких мыслителей </w:t>
      </w:r>
      <w:r w:rsidR="00C832EE" w:rsidRPr="007117AC">
        <w:rPr>
          <w:rFonts w:ascii="Times New Roman" w:hAnsi="Times New Roman"/>
          <w:sz w:val="28"/>
          <w:szCs w:val="28"/>
          <w:lang w:val="en-US"/>
        </w:rPr>
        <w:t>XIX</w:t>
      </w:r>
      <w:r w:rsidR="00C832EE" w:rsidRPr="007117AC">
        <w:rPr>
          <w:rFonts w:ascii="Times New Roman" w:hAnsi="Times New Roman"/>
          <w:sz w:val="28"/>
          <w:szCs w:val="28"/>
        </w:rPr>
        <w:t xml:space="preserve"> в</w:t>
      </w:r>
      <w:r w:rsidR="00C832EE">
        <w:rPr>
          <w:rFonts w:ascii="Times New Roman" w:hAnsi="Times New Roman"/>
          <w:sz w:val="28"/>
          <w:szCs w:val="28"/>
        </w:rPr>
        <w:t>ека</w:t>
      </w:r>
      <w:r w:rsidR="00C832EE" w:rsidRPr="007117AC">
        <w:rPr>
          <w:rFonts w:ascii="Times New Roman" w:hAnsi="Times New Roman"/>
          <w:sz w:val="28"/>
          <w:szCs w:val="28"/>
        </w:rPr>
        <w:t xml:space="preserve">, как Ф. Шиллер, Г. Спенсер, В. Вундт. Разрабатывая свои философские, психологические и главным образом эстетические взгляды, они попутно, только в нескольких положениях, касались и игры как одного из самых распространенных явлений жизни, связывая происхождение игры с происхождением искусства. В отечественной педагогической литературе встречаются различные взгляды и подходы к сущности дидактических возможностей игр. Некоторые ученные, например, Л.С. Шубина, Л.И. Крюкова и другие, относят их к методам обучения. В.П. </w:t>
      </w:r>
      <w:proofErr w:type="spellStart"/>
      <w:r w:rsidR="00C832EE" w:rsidRPr="007117AC">
        <w:rPr>
          <w:rFonts w:ascii="Times New Roman" w:hAnsi="Times New Roman"/>
          <w:sz w:val="28"/>
          <w:szCs w:val="28"/>
        </w:rPr>
        <w:t>Бедерканова</w:t>
      </w:r>
      <w:proofErr w:type="spellEnd"/>
      <w:r w:rsidR="00C832EE" w:rsidRPr="007117AC">
        <w:rPr>
          <w:rFonts w:ascii="Times New Roman" w:hAnsi="Times New Roman"/>
          <w:sz w:val="28"/>
          <w:szCs w:val="28"/>
        </w:rPr>
        <w:t xml:space="preserve">, Н.Н. Богомолова характеризуют игры как средство обучения. Игровую деятельность как проблему </w:t>
      </w:r>
      <w:r w:rsidR="00C832EE" w:rsidRPr="007117AC">
        <w:rPr>
          <w:rFonts w:ascii="Times New Roman" w:hAnsi="Times New Roman"/>
          <w:sz w:val="28"/>
          <w:szCs w:val="28"/>
        </w:rPr>
        <w:lastRenderedPageBreak/>
        <w:t xml:space="preserve">разрабатывали К.Д. Ушинский, П.П. </w:t>
      </w:r>
      <w:proofErr w:type="spellStart"/>
      <w:r w:rsidR="00C832EE" w:rsidRPr="007117AC">
        <w:rPr>
          <w:rFonts w:ascii="Times New Roman" w:hAnsi="Times New Roman"/>
          <w:sz w:val="28"/>
          <w:szCs w:val="28"/>
        </w:rPr>
        <w:t>Блонский</w:t>
      </w:r>
      <w:proofErr w:type="spellEnd"/>
      <w:r w:rsidR="00C832EE" w:rsidRPr="007117AC">
        <w:rPr>
          <w:rFonts w:ascii="Times New Roman" w:hAnsi="Times New Roman"/>
          <w:sz w:val="28"/>
          <w:szCs w:val="28"/>
        </w:rPr>
        <w:t>, С.Л. Рубинштейн.</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По мнению Д.Н. Узнадзе игра является формой психогенного поведения, т.е. внутренне присущего, имманентного личности. Игру как пространство «внутренней социализации» ребенка и средство усвоения социальных установок представлял себе Л.С </w:t>
      </w:r>
      <w:proofErr w:type="spellStart"/>
      <w:r w:rsidRPr="007117AC">
        <w:rPr>
          <w:rFonts w:ascii="Times New Roman" w:hAnsi="Times New Roman"/>
          <w:sz w:val="28"/>
          <w:szCs w:val="28"/>
        </w:rPr>
        <w:t>Выготский</w:t>
      </w:r>
      <w:proofErr w:type="spellEnd"/>
      <w:r>
        <w:rPr>
          <w:rFonts w:ascii="Times New Roman" w:hAnsi="Times New Roman"/>
          <w:sz w:val="28"/>
          <w:szCs w:val="28"/>
        </w:rPr>
        <w:t>.</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Довольно интересно это понятие охарактеризовал А.Н. Леонтьев, а именно как свободу личности в воображении, «иллюзорная реализация нереализуемых интересов».</w:t>
      </w:r>
      <w:r>
        <w:rPr>
          <w:rFonts w:ascii="Times New Roman" w:hAnsi="Times New Roman"/>
          <w:sz w:val="28"/>
          <w:szCs w:val="28"/>
        </w:rPr>
        <w:t xml:space="preserve"> </w:t>
      </w:r>
      <w:r w:rsidRPr="007117AC">
        <w:rPr>
          <w:rFonts w:ascii="Times New Roman" w:hAnsi="Times New Roman"/>
          <w:sz w:val="28"/>
          <w:szCs w:val="28"/>
        </w:rPr>
        <w:t xml:space="preserve">На </w:t>
      </w:r>
      <w:r w:rsidR="008373E6">
        <w:rPr>
          <w:rFonts w:ascii="Times New Roman" w:hAnsi="Times New Roman"/>
          <w:sz w:val="28"/>
          <w:szCs w:val="28"/>
        </w:rPr>
        <w:t>мой</w:t>
      </w:r>
      <w:r w:rsidRPr="007117AC">
        <w:rPr>
          <w:rFonts w:ascii="Times New Roman" w:hAnsi="Times New Roman"/>
          <w:sz w:val="28"/>
          <w:szCs w:val="28"/>
        </w:rPr>
        <w:t xml:space="preserve"> взгляд, наиболее полное определение представлено у В.С. </w:t>
      </w:r>
      <w:proofErr w:type="spellStart"/>
      <w:r w:rsidRPr="007117AC">
        <w:rPr>
          <w:rFonts w:ascii="Times New Roman" w:hAnsi="Times New Roman"/>
          <w:sz w:val="28"/>
          <w:szCs w:val="28"/>
        </w:rPr>
        <w:t>Кукушина</w:t>
      </w:r>
      <w:proofErr w:type="spellEnd"/>
      <w:r w:rsidRPr="007117AC">
        <w:rPr>
          <w:rFonts w:ascii="Times New Roman" w:hAnsi="Times New Roman"/>
          <w:sz w:val="28"/>
          <w:szCs w:val="28"/>
        </w:rPr>
        <w:t>. Он считает, что игра – это вид деятельности в условиях ситуаций, направленных на воссоздание и усвоение общественного опыта, в котором складываются и совершенствуется самоуправление поведением</w:t>
      </w:r>
      <w:r>
        <w:rPr>
          <w:rFonts w:ascii="Times New Roman" w:hAnsi="Times New Roman"/>
          <w:sz w:val="28"/>
          <w:szCs w:val="28"/>
        </w:rPr>
        <w:t>.</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proofErr w:type="gramStart"/>
      <w:r w:rsidRPr="007117AC">
        <w:rPr>
          <w:rFonts w:ascii="Times New Roman" w:hAnsi="Times New Roman"/>
          <w:sz w:val="28"/>
          <w:szCs w:val="28"/>
        </w:rPr>
        <w:t xml:space="preserve">Наиболее глубоко технология игры как формы организации и совершенствования учебного процесса рассмотрена С.Ф. Занько, Ю.С. </w:t>
      </w:r>
      <w:proofErr w:type="spellStart"/>
      <w:r w:rsidRPr="007117AC">
        <w:rPr>
          <w:rFonts w:ascii="Times New Roman" w:hAnsi="Times New Roman"/>
          <w:sz w:val="28"/>
          <w:szCs w:val="28"/>
        </w:rPr>
        <w:t>Тюнниковым</w:t>
      </w:r>
      <w:proofErr w:type="spellEnd"/>
      <w:r w:rsidRPr="007117AC">
        <w:rPr>
          <w:rFonts w:ascii="Times New Roman" w:hAnsi="Times New Roman"/>
          <w:sz w:val="28"/>
          <w:szCs w:val="28"/>
        </w:rPr>
        <w:t xml:space="preserve"> и С.М. </w:t>
      </w:r>
      <w:proofErr w:type="spellStart"/>
      <w:r w:rsidRPr="007117AC">
        <w:rPr>
          <w:rFonts w:ascii="Times New Roman" w:hAnsi="Times New Roman"/>
          <w:sz w:val="28"/>
          <w:szCs w:val="28"/>
        </w:rPr>
        <w:t>Тюнниковой</w:t>
      </w:r>
      <w:proofErr w:type="spellEnd"/>
      <w:r w:rsidRPr="007117AC">
        <w:rPr>
          <w:rFonts w:ascii="Times New Roman" w:hAnsi="Times New Roman"/>
          <w:sz w:val="28"/>
          <w:szCs w:val="28"/>
        </w:rPr>
        <w:t>, которые полают, что « до развития теории проблемного обучения, ее основных понятий, принципов, методов</w:t>
      </w:r>
      <w:r>
        <w:rPr>
          <w:rFonts w:ascii="Times New Roman" w:hAnsi="Times New Roman"/>
          <w:sz w:val="28"/>
          <w:szCs w:val="28"/>
        </w:rPr>
        <w:t xml:space="preserve">, </w:t>
      </w:r>
      <w:r w:rsidRPr="007117AC">
        <w:rPr>
          <w:rFonts w:ascii="Times New Roman" w:hAnsi="Times New Roman"/>
          <w:sz w:val="28"/>
          <w:szCs w:val="28"/>
        </w:rPr>
        <w:t xml:space="preserve"> игра не могла получить, и не имела педагогической логики построения ни в аспекте дидактической интерпретации структуры и содержания проблем, ни в аспекте организации осуществления процесса</w:t>
      </w:r>
      <w:proofErr w:type="gramEnd"/>
      <w:r w:rsidRPr="007117AC">
        <w:rPr>
          <w:rFonts w:ascii="Times New Roman" w:hAnsi="Times New Roman"/>
          <w:sz w:val="28"/>
          <w:szCs w:val="28"/>
        </w:rPr>
        <w:t xml:space="preserve"> игры».</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Иначе игру представляет Б.П. Никитин, а именно как набор задач, которые ребенок решает с помощью кубиков, кирпичиков, квадратов из картона, пластика. Технология развивающих игр Б.П. Никитина интересна тем, что программа игровой деятельности состоит из набора развивающих игр, которые при всем своем многообразии исходят из общей идеи и обладают характерными особенностями.</w:t>
      </w:r>
    </w:p>
    <w:p w:rsidR="00C832EE" w:rsidRPr="007117AC" w:rsidRDefault="00C832EE" w:rsidP="00C832EE">
      <w:pPr>
        <w:widowControl w:val="0"/>
        <w:shd w:val="clear" w:color="000000" w:fill="auto"/>
        <w:spacing w:after="0" w:line="360" w:lineRule="auto"/>
        <w:ind w:firstLine="709"/>
        <w:jc w:val="both"/>
        <w:rPr>
          <w:rFonts w:ascii="Times New Roman" w:hAnsi="Times New Roman"/>
          <w:bCs/>
          <w:sz w:val="28"/>
          <w:szCs w:val="28"/>
        </w:rPr>
      </w:pPr>
      <w:r w:rsidRPr="007117AC">
        <w:rPr>
          <w:rFonts w:ascii="Times New Roman" w:hAnsi="Times New Roman"/>
          <w:sz w:val="28"/>
          <w:szCs w:val="28"/>
        </w:rPr>
        <w:t>Наиболее точно и широко игровой метод обучения описал А.А. Вербицкий,</w:t>
      </w:r>
      <w:r w:rsidRPr="007117AC">
        <w:rPr>
          <w:rFonts w:ascii="Times New Roman" w:hAnsi="Times New Roman"/>
          <w:bCs/>
          <w:sz w:val="28"/>
          <w:szCs w:val="28"/>
        </w:rPr>
        <w:t xml:space="preserve"> он наиболее точно определил принципы деловой игры, он совершенно прав, говоря, что </w:t>
      </w:r>
      <w:r>
        <w:rPr>
          <w:rFonts w:ascii="Times New Roman" w:hAnsi="Times New Roman"/>
          <w:bCs/>
          <w:sz w:val="28"/>
          <w:szCs w:val="28"/>
        </w:rPr>
        <w:t>деловая игра</w:t>
      </w:r>
      <w:r w:rsidRPr="007117AC">
        <w:rPr>
          <w:rFonts w:ascii="Times New Roman" w:hAnsi="Times New Roman"/>
          <w:bCs/>
          <w:sz w:val="28"/>
          <w:szCs w:val="28"/>
        </w:rPr>
        <w:t xml:space="preserve"> позволяет студентам приобретать опыт познавательной и профессиональной деятельности, составил структуру или игровую модель, выявил особенность деловой игры. Большой вклад в развитие деловых игр внес </w:t>
      </w:r>
      <w:proofErr w:type="spellStart"/>
      <w:r w:rsidRPr="007117AC">
        <w:rPr>
          <w:rFonts w:ascii="Times New Roman" w:hAnsi="Times New Roman"/>
          <w:bCs/>
          <w:sz w:val="28"/>
          <w:szCs w:val="28"/>
        </w:rPr>
        <w:t>Ю.Н.Кулюткин</w:t>
      </w:r>
      <w:proofErr w:type="spellEnd"/>
      <w:r w:rsidRPr="007117AC">
        <w:rPr>
          <w:rFonts w:ascii="Times New Roman" w:hAnsi="Times New Roman"/>
          <w:bCs/>
          <w:sz w:val="28"/>
          <w:szCs w:val="28"/>
        </w:rPr>
        <w:t>, описавший основные этапы проведения игры</w:t>
      </w:r>
      <w:r w:rsidR="008373E6">
        <w:rPr>
          <w:rFonts w:ascii="Times New Roman" w:hAnsi="Times New Roman"/>
          <w:sz w:val="28"/>
          <w:szCs w:val="28"/>
        </w:rPr>
        <w:t>.</w:t>
      </w:r>
    </w:p>
    <w:p w:rsidR="00C832EE"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Чуть позже возникло такое понятие как игровая технология или что означает в нашем понимании процесс реализации игры. </w:t>
      </w:r>
    </w:p>
    <w:p w:rsidR="00412BD8" w:rsidRDefault="00412BD8" w:rsidP="00412BD8">
      <w:pPr>
        <w:widowControl w:val="0"/>
        <w:shd w:val="clear" w:color="000000" w:fill="auto"/>
        <w:spacing w:after="0" w:line="360" w:lineRule="auto"/>
        <w:rPr>
          <w:rFonts w:ascii="Times New Roman" w:hAnsi="Times New Roman"/>
          <w:b/>
          <w:sz w:val="36"/>
          <w:szCs w:val="36"/>
        </w:rPr>
      </w:pPr>
    </w:p>
    <w:p w:rsidR="00C832EE" w:rsidRPr="00C016D8" w:rsidRDefault="00C832EE" w:rsidP="00412BD8">
      <w:pPr>
        <w:widowControl w:val="0"/>
        <w:shd w:val="clear" w:color="000000" w:fill="auto"/>
        <w:spacing w:after="0" w:line="360" w:lineRule="auto"/>
        <w:jc w:val="center"/>
        <w:rPr>
          <w:rFonts w:ascii="Times New Roman" w:hAnsi="Times New Roman"/>
          <w:b/>
          <w:sz w:val="36"/>
          <w:szCs w:val="36"/>
        </w:rPr>
      </w:pPr>
      <w:r w:rsidRPr="00C016D8">
        <w:rPr>
          <w:rFonts w:ascii="Times New Roman" w:hAnsi="Times New Roman"/>
          <w:b/>
          <w:sz w:val="36"/>
          <w:szCs w:val="36"/>
        </w:rPr>
        <w:lastRenderedPageBreak/>
        <w:t>Структура игровой технологии.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В структуру игровой технологии как деятельности ограничено входят </w:t>
      </w:r>
      <w:proofErr w:type="spellStart"/>
      <w:r w:rsidRPr="007117AC">
        <w:rPr>
          <w:rFonts w:ascii="Times New Roman" w:hAnsi="Times New Roman"/>
          <w:sz w:val="28"/>
          <w:szCs w:val="28"/>
        </w:rPr>
        <w:t>целеполагание</w:t>
      </w:r>
      <w:proofErr w:type="spellEnd"/>
      <w:r w:rsidRPr="007117AC">
        <w:rPr>
          <w:rFonts w:ascii="Times New Roman" w:hAnsi="Times New Roman"/>
          <w:sz w:val="28"/>
          <w:szCs w:val="28"/>
        </w:rPr>
        <w:t>, планирование, реализации цели, а также анализ результатов, в которых личность полностью реализует себя как субъект. В структуру игровой технологии как процесса входят:</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а) роли, взятые на себя </w:t>
      </w:r>
      <w:proofErr w:type="gramStart"/>
      <w:r w:rsidRPr="007117AC">
        <w:rPr>
          <w:rFonts w:ascii="Times New Roman" w:hAnsi="Times New Roman"/>
          <w:sz w:val="28"/>
          <w:szCs w:val="28"/>
        </w:rPr>
        <w:t>играющими</w:t>
      </w:r>
      <w:proofErr w:type="gramEnd"/>
      <w:r w:rsidRPr="007117AC">
        <w:rPr>
          <w:rFonts w:ascii="Times New Roman" w:hAnsi="Times New Roman"/>
          <w:sz w:val="28"/>
          <w:szCs w:val="28"/>
        </w:rPr>
        <w:t xml:space="preserve">; </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б) игровые действия как средство реализации этих ролей; </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в) игровое употребление предметов, т.е. замещение реальных вещей </w:t>
      </w:r>
      <w:proofErr w:type="gramStart"/>
      <w:r w:rsidRPr="007117AC">
        <w:rPr>
          <w:rFonts w:ascii="Times New Roman" w:hAnsi="Times New Roman"/>
          <w:sz w:val="28"/>
          <w:szCs w:val="28"/>
        </w:rPr>
        <w:t>игровыми</w:t>
      </w:r>
      <w:proofErr w:type="gramEnd"/>
      <w:r w:rsidRPr="007117AC">
        <w:rPr>
          <w:rFonts w:ascii="Times New Roman" w:hAnsi="Times New Roman"/>
          <w:sz w:val="28"/>
          <w:szCs w:val="28"/>
        </w:rPr>
        <w:t>, условными;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г) реальные отношения между </w:t>
      </w:r>
      <w:proofErr w:type="gramStart"/>
      <w:r w:rsidRPr="007117AC">
        <w:rPr>
          <w:rFonts w:ascii="Times New Roman" w:hAnsi="Times New Roman"/>
          <w:sz w:val="28"/>
          <w:szCs w:val="28"/>
        </w:rPr>
        <w:t>играющими</w:t>
      </w:r>
      <w:proofErr w:type="gramEnd"/>
      <w:r w:rsidRPr="007117AC">
        <w:rPr>
          <w:rFonts w:ascii="Times New Roman" w:hAnsi="Times New Roman"/>
          <w:sz w:val="28"/>
          <w:szCs w:val="28"/>
        </w:rPr>
        <w:t xml:space="preserve">; </w:t>
      </w:r>
    </w:p>
    <w:p w:rsidR="00C832EE" w:rsidRPr="007117AC" w:rsidRDefault="00A163AC" w:rsidP="00C832EE">
      <w:pPr>
        <w:widowControl w:val="0"/>
        <w:shd w:val="clear" w:color="000000" w:fill="auto"/>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00C832EE" w:rsidRPr="007117AC">
        <w:rPr>
          <w:rFonts w:ascii="Times New Roman" w:hAnsi="Times New Roman"/>
          <w:sz w:val="28"/>
          <w:szCs w:val="28"/>
        </w:rPr>
        <w:t>сюжет (содержание) – область действительности, условно воспроизводимая в игре.</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В современной школе, делающей ставку на активизацию и интенсификацию учебного процесса, игровая технология используется в следующих случаях:</w:t>
      </w:r>
    </w:p>
    <w:p w:rsidR="00C832EE" w:rsidRPr="007117AC" w:rsidRDefault="00C832EE" w:rsidP="00C832EE">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7117AC">
        <w:rPr>
          <w:rFonts w:ascii="Times New Roman" w:hAnsi="Times New Roman"/>
          <w:sz w:val="28"/>
          <w:szCs w:val="28"/>
        </w:rPr>
        <w:t>в качестве самостоятельных технологий для освоения понятия, темы и даже раздела учебного предмета;</w:t>
      </w:r>
    </w:p>
    <w:p w:rsidR="00C832EE" w:rsidRPr="007117AC" w:rsidRDefault="00C832EE" w:rsidP="00C832EE">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7117AC">
        <w:rPr>
          <w:rFonts w:ascii="Times New Roman" w:hAnsi="Times New Roman"/>
          <w:sz w:val="28"/>
          <w:szCs w:val="28"/>
        </w:rPr>
        <w:t xml:space="preserve"> как элементы (иногда весьма существенные) более обширной технологии;</w:t>
      </w:r>
    </w:p>
    <w:p w:rsidR="00C832EE" w:rsidRPr="007117AC" w:rsidRDefault="00C832EE" w:rsidP="00C832EE">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7117AC">
        <w:rPr>
          <w:rFonts w:ascii="Times New Roman" w:hAnsi="Times New Roman"/>
          <w:sz w:val="28"/>
          <w:szCs w:val="28"/>
        </w:rPr>
        <w:t>в качестве технологии занятия или его фрагмента</w:t>
      </w:r>
      <w:r w:rsidR="00C016D8">
        <w:rPr>
          <w:rFonts w:ascii="Times New Roman" w:hAnsi="Times New Roman"/>
          <w:sz w:val="28"/>
          <w:szCs w:val="28"/>
        </w:rPr>
        <w:t xml:space="preserve"> </w:t>
      </w:r>
      <w:proofErr w:type="gramStart"/>
      <w:r w:rsidRPr="007117AC">
        <w:rPr>
          <w:rFonts w:ascii="Times New Roman" w:hAnsi="Times New Roman"/>
          <w:sz w:val="28"/>
          <w:szCs w:val="28"/>
        </w:rPr>
        <w:t xml:space="preserve">( </w:t>
      </w:r>
      <w:proofErr w:type="gramEnd"/>
      <w:r w:rsidRPr="007117AC">
        <w:rPr>
          <w:rFonts w:ascii="Times New Roman" w:hAnsi="Times New Roman"/>
          <w:sz w:val="28"/>
          <w:szCs w:val="28"/>
        </w:rPr>
        <w:t>введения, объяснения, закрепления, упражнения, контроля);</w:t>
      </w:r>
    </w:p>
    <w:p w:rsidR="00C832EE" w:rsidRDefault="00C832EE" w:rsidP="00C832EE">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7117AC">
        <w:rPr>
          <w:rFonts w:ascii="Times New Roman" w:hAnsi="Times New Roman"/>
          <w:sz w:val="28"/>
          <w:szCs w:val="28"/>
        </w:rPr>
        <w:t xml:space="preserve">как </w:t>
      </w:r>
      <w:r>
        <w:rPr>
          <w:rFonts w:ascii="Times New Roman" w:hAnsi="Times New Roman"/>
          <w:sz w:val="28"/>
          <w:szCs w:val="28"/>
        </w:rPr>
        <w:t>технология внеклассной работы (</w:t>
      </w:r>
      <w:r w:rsidRPr="007117AC">
        <w:rPr>
          <w:rFonts w:ascii="Times New Roman" w:hAnsi="Times New Roman"/>
          <w:sz w:val="28"/>
          <w:szCs w:val="28"/>
        </w:rPr>
        <w:t>игры типа «Зарница» и т.д.)</w:t>
      </w:r>
      <w:r w:rsidR="008373E6">
        <w:rPr>
          <w:rFonts w:ascii="Times New Roman" w:hAnsi="Times New Roman"/>
          <w:sz w:val="28"/>
          <w:szCs w:val="28"/>
        </w:rPr>
        <w:t>.</w:t>
      </w:r>
    </w:p>
    <w:p w:rsidR="00412BD8" w:rsidRPr="00412BD8" w:rsidRDefault="00412BD8" w:rsidP="00412BD8">
      <w:pPr>
        <w:widowControl w:val="0"/>
        <w:shd w:val="clear" w:color="000000" w:fill="auto"/>
        <w:spacing w:after="0" w:line="360" w:lineRule="auto"/>
        <w:ind w:firstLine="709"/>
        <w:jc w:val="both"/>
        <w:rPr>
          <w:rFonts w:ascii="Times New Roman" w:hAnsi="Times New Roman"/>
          <w:sz w:val="28"/>
          <w:szCs w:val="28"/>
        </w:rPr>
      </w:pPr>
      <w:r w:rsidRPr="00412BD8">
        <w:rPr>
          <w:rFonts w:ascii="Times New Roman" w:hAnsi="Times New Roman"/>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412BD8" w:rsidRDefault="00412BD8" w:rsidP="00C016D8">
      <w:pPr>
        <w:widowControl w:val="0"/>
        <w:shd w:val="clear" w:color="000000" w:fill="auto"/>
        <w:spacing w:after="0" w:line="360" w:lineRule="auto"/>
        <w:ind w:firstLine="709"/>
        <w:jc w:val="center"/>
        <w:rPr>
          <w:rFonts w:ascii="Times New Roman" w:hAnsi="Times New Roman"/>
          <w:b/>
          <w:sz w:val="36"/>
          <w:szCs w:val="36"/>
        </w:rPr>
      </w:pPr>
    </w:p>
    <w:p w:rsidR="00412BD8" w:rsidRDefault="00412BD8" w:rsidP="00C016D8">
      <w:pPr>
        <w:widowControl w:val="0"/>
        <w:shd w:val="clear" w:color="000000" w:fill="auto"/>
        <w:spacing w:after="0" w:line="360" w:lineRule="auto"/>
        <w:ind w:firstLine="709"/>
        <w:jc w:val="center"/>
        <w:rPr>
          <w:rFonts w:ascii="Times New Roman" w:hAnsi="Times New Roman"/>
          <w:b/>
          <w:sz w:val="36"/>
          <w:szCs w:val="36"/>
        </w:rPr>
      </w:pPr>
    </w:p>
    <w:p w:rsidR="00C605D5" w:rsidRDefault="00C605D5" w:rsidP="00C016D8">
      <w:pPr>
        <w:widowControl w:val="0"/>
        <w:shd w:val="clear" w:color="000000" w:fill="auto"/>
        <w:spacing w:after="0" w:line="360" w:lineRule="auto"/>
        <w:ind w:firstLine="709"/>
        <w:jc w:val="center"/>
        <w:rPr>
          <w:rFonts w:ascii="Times New Roman" w:hAnsi="Times New Roman"/>
          <w:b/>
          <w:sz w:val="36"/>
          <w:szCs w:val="36"/>
        </w:rPr>
      </w:pPr>
    </w:p>
    <w:p w:rsidR="00C605D5" w:rsidRDefault="00C605D5" w:rsidP="00C605D5">
      <w:pPr>
        <w:widowControl w:val="0"/>
        <w:shd w:val="clear" w:color="000000" w:fill="auto"/>
        <w:spacing w:after="0" w:line="360" w:lineRule="auto"/>
        <w:ind w:firstLine="709"/>
        <w:jc w:val="center"/>
        <w:rPr>
          <w:rFonts w:ascii="Times New Roman" w:hAnsi="Times New Roman"/>
          <w:b/>
          <w:sz w:val="36"/>
          <w:szCs w:val="36"/>
        </w:rPr>
      </w:pPr>
      <w:r>
        <w:rPr>
          <w:rFonts w:ascii="Times New Roman" w:hAnsi="Times New Roman"/>
          <w:b/>
          <w:sz w:val="36"/>
          <w:szCs w:val="36"/>
        </w:rPr>
        <w:lastRenderedPageBreak/>
        <w:t>Функции игры.</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sz w:val="28"/>
          <w:szCs w:val="28"/>
        </w:rPr>
        <w:t>Место и роль игровой технологии в учебном процессе, сочетание элементов игры и ученые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proofErr w:type="spellStart"/>
      <w:r w:rsidRPr="00C605D5">
        <w:rPr>
          <w:rFonts w:ascii="Times New Roman" w:hAnsi="Times New Roman"/>
          <w:i/>
          <w:iCs/>
          <w:sz w:val="28"/>
          <w:szCs w:val="28"/>
        </w:rPr>
        <w:t>Социокультурное</w:t>
      </w:r>
      <w:proofErr w:type="spellEnd"/>
      <w:r w:rsidRPr="00C605D5">
        <w:rPr>
          <w:rFonts w:ascii="Times New Roman" w:hAnsi="Times New Roman"/>
          <w:i/>
          <w:iCs/>
          <w:sz w:val="28"/>
          <w:szCs w:val="28"/>
        </w:rPr>
        <w:t xml:space="preserve"> назначение игры</w:t>
      </w:r>
      <w:r w:rsidRPr="00C605D5">
        <w:rPr>
          <w:rFonts w:ascii="Times New Roman" w:hAnsi="Times New Roman"/>
          <w:sz w:val="28"/>
          <w:szCs w:val="28"/>
        </w:rPr>
        <w:t xml:space="preserve">.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w:t>
      </w:r>
      <w:proofErr w:type="spellStart"/>
      <w:r w:rsidRPr="00C605D5">
        <w:rPr>
          <w:rFonts w:ascii="Times New Roman" w:hAnsi="Times New Roman"/>
          <w:sz w:val="28"/>
          <w:szCs w:val="28"/>
        </w:rPr>
        <w:t>Социокультурное</w:t>
      </w:r>
      <w:proofErr w:type="spellEnd"/>
      <w:r w:rsidRPr="00C605D5">
        <w:rPr>
          <w:rFonts w:ascii="Times New Roman" w:hAnsi="Times New Roman"/>
          <w:sz w:val="28"/>
          <w:szCs w:val="28"/>
        </w:rPr>
        <w:t xml:space="preserve">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i/>
          <w:iCs/>
          <w:sz w:val="28"/>
          <w:szCs w:val="28"/>
        </w:rPr>
        <w:t>Функция межнациональной коммуникации.</w:t>
      </w:r>
      <w:r w:rsidRPr="00C605D5">
        <w:rPr>
          <w:rFonts w:ascii="Times New Roman" w:hAnsi="Times New Roman"/>
          <w:sz w:val="28"/>
          <w:szCs w:val="28"/>
        </w:rPr>
        <w:t xml:space="preserve"> И. Кант считал человечество самой коммуникабельностью. Игры национальны и в то же время интернациональны, </w:t>
      </w:r>
      <w:proofErr w:type="spellStart"/>
      <w:r w:rsidRPr="00C605D5">
        <w:rPr>
          <w:rFonts w:ascii="Times New Roman" w:hAnsi="Times New Roman"/>
          <w:sz w:val="28"/>
          <w:szCs w:val="28"/>
        </w:rPr>
        <w:t>межнациональны</w:t>
      </w:r>
      <w:proofErr w:type="spellEnd"/>
      <w:r w:rsidRPr="00C605D5">
        <w:rPr>
          <w:rFonts w:ascii="Times New Roman" w:hAnsi="Times New Roman"/>
          <w:sz w:val="28"/>
          <w:szCs w:val="28"/>
        </w:rPr>
        <w:t xml:space="preserve">, </w:t>
      </w:r>
      <w:proofErr w:type="spellStart"/>
      <w:r w:rsidRPr="00C605D5">
        <w:rPr>
          <w:rFonts w:ascii="Times New Roman" w:hAnsi="Times New Roman"/>
          <w:sz w:val="28"/>
          <w:szCs w:val="28"/>
        </w:rPr>
        <w:t>общечеловечны</w:t>
      </w:r>
      <w:proofErr w:type="spellEnd"/>
      <w:r w:rsidRPr="00C605D5">
        <w:rPr>
          <w:rFonts w:ascii="Times New Roman" w:hAnsi="Times New Roman"/>
          <w:sz w:val="28"/>
          <w:szCs w:val="28"/>
        </w:rPr>
        <w:t>.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i/>
          <w:iCs/>
          <w:sz w:val="28"/>
          <w:szCs w:val="28"/>
        </w:rPr>
        <w:t>Функция самореализации человека в игре.</w:t>
      </w:r>
      <w:r w:rsidRPr="00C605D5">
        <w:rPr>
          <w:rFonts w:ascii="Times New Roman" w:hAnsi="Times New Roman"/>
          <w:sz w:val="28"/>
          <w:szCs w:val="28"/>
        </w:rPr>
        <w:t xml:space="preserve">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w:t>
      </w:r>
      <w:proofErr w:type="spellStart"/>
      <w:r w:rsidRPr="00C605D5">
        <w:rPr>
          <w:rFonts w:ascii="Times New Roman" w:hAnsi="Times New Roman"/>
          <w:sz w:val="28"/>
          <w:szCs w:val="28"/>
        </w:rPr>
        <w:t>конкурентность</w:t>
      </w:r>
      <w:proofErr w:type="spellEnd"/>
      <w:r w:rsidRPr="00C605D5">
        <w:rPr>
          <w:rFonts w:ascii="Times New Roman" w:hAnsi="Times New Roman"/>
          <w:sz w:val="28"/>
          <w:szCs w:val="28"/>
        </w:rPr>
        <w:t xml:space="preserve">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i/>
          <w:iCs/>
          <w:sz w:val="28"/>
          <w:szCs w:val="28"/>
        </w:rPr>
        <w:t>Коммуникативная игра.</w:t>
      </w:r>
      <w:r w:rsidRPr="00C605D5">
        <w:rPr>
          <w:rFonts w:ascii="Times New Roman" w:hAnsi="Times New Roman"/>
          <w:sz w:val="28"/>
          <w:szCs w:val="28"/>
        </w:rPr>
        <w:t xml:space="preserve"> Игра - деятельность коммуникативная, хотя по чисто игровым правилам и конкретная.</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sz w:val="28"/>
          <w:szCs w:val="28"/>
        </w:rPr>
        <w:t>Она вводит учащегося в реальный конте</w:t>
      </w:r>
      <w:proofErr w:type="gramStart"/>
      <w:r w:rsidRPr="00C605D5">
        <w:rPr>
          <w:rFonts w:ascii="Times New Roman" w:hAnsi="Times New Roman"/>
          <w:sz w:val="28"/>
          <w:szCs w:val="28"/>
        </w:rPr>
        <w:t>кст сл</w:t>
      </w:r>
      <w:proofErr w:type="gramEnd"/>
      <w:r w:rsidRPr="00C605D5">
        <w:rPr>
          <w:rFonts w:ascii="Times New Roman" w:hAnsi="Times New Roman"/>
          <w:sz w:val="28"/>
          <w:szCs w:val="28"/>
        </w:rPr>
        <w:t xml:space="preserve">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w:t>
      </w:r>
      <w:r w:rsidRPr="00C605D5">
        <w:rPr>
          <w:rFonts w:ascii="Times New Roman" w:hAnsi="Times New Roman"/>
          <w:sz w:val="28"/>
          <w:szCs w:val="28"/>
        </w:rPr>
        <w:lastRenderedPageBreak/>
        <w:t xml:space="preserve">коммуникативных связей. Если игра есть форма общения людей, то вне контактов взаимодействия, взаимопонимания, </w:t>
      </w:r>
      <w:proofErr w:type="spellStart"/>
      <w:r w:rsidRPr="00C605D5">
        <w:rPr>
          <w:rFonts w:ascii="Times New Roman" w:hAnsi="Times New Roman"/>
          <w:sz w:val="28"/>
          <w:szCs w:val="28"/>
        </w:rPr>
        <w:t>взаимоуступок</w:t>
      </w:r>
      <w:proofErr w:type="spellEnd"/>
      <w:r w:rsidRPr="00C605D5">
        <w:rPr>
          <w:rFonts w:ascii="Times New Roman" w:hAnsi="Times New Roman"/>
          <w:sz w:val="28"/>
          <w:szCs w:val="28"/>
        </w:rPr>
        <w:t xml:space="preserve"> никакой игры между ними быть не может.</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i/>
          <w:iCs/>
          <w:sz w:val="28"/>
          <w:szCs w:val="28"/>
        </w:rPr>
        <w:t>Диагностическая функция игры.</w:t>
      </w:r>
      <w:r w:rsidRPr="00C605D5">
        <w:rPr>
          <w:rFonts w:ascii="Times New Roman" w:hAnsi="Times New Roman"/>
          <w:sz w:val="28"/>
          <w:szCs w:val="28"/>
        </w:rPr>
        <w:t xml:space="preserve"> Диагностика - способность распознавать, процесс постановки диагноза. Игра обладает </w:t>
      </w:r>
      <w:proofErr w:type="spellStart"/>
      <w:r w:rsidRPr="00C605D5">
        <w:rPr>
          <w:rFonts w:ascii="Times New Roman" w:hAnsi="Times New Roman"/>
          <w:sz w:val="28"/>
          <w:szCs w:val="28"/>
        </w:rPr>
        <w:t>предсказательностью</w:t>
      </w:r>
      <w:proofErr w:type="spellEnd"/>
      <w:r w:rsidRPr="00C605D5">
        <w:rPr>
          <w:rFonts w:ascii="Times New Roman" w:hAnsi="Times New Roman"/>
          <w:sz w:val="28"/>
          <w:szCs w:val="28"/>
        </w:rPr>
        <w:t xml:space="preserve">; она </w:t>
      </w:r>
      <w:proofErr w:type="spellStart"/>
      <w:r w:rsidRPr="00C605D5">
        <w:rPr>
          <w:rFonts w:ascii="Times New Roman" w:hAnsi="Times New Roman"/>
          <w:sz w:val="28"/>
          <w:szCs w:val="28"/>
        </w:rPr>
        <w:t>диагностичнее</w:t>
      </w:r>
      <w:proofErr w:type="spellEnd"/>
      <w:r w:rsidRPr="00C605D5">
        <w:rPr>
          <w:rFonts w:ascii="Times New Roman" w:hAnsi="Times New Roman"/>
          <w:sz w:val="28"/>
          <w:szCs w:val="28"/>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proofErr w:type="spellStart"/>
      <w:r w:rsidRPr="00C605D5">
        <w:rPr>
          <w:rFonts w:ascii="Times New Roman" w:hAnsi="Times New Roman"/>
          <w:i/>
          <w:iCs/>
          <w:sz w:val="28"/>
          <w:szCs w:val="28"/>
        </w:rPr>
        <w:t>Игротерапевтическая</w:t>
      </w:r>
      <w:proofErr w:type="spellEnd"/>
      <w:r w:rsidRPr="00C605D5">
        <w:rPr>
          <w:rFonts w:ascii="Times New Roman" w:hAnsi="Times New Roman"/>
          <w:i/>
          <w:iCs/>
          <w:sz w:val="28"/>
          <w:szCs w:val="28"/>
        </w:rPr>
        <w:t xml:space="preserve"> функция игры.</w:t>
      </w:r>
      <w:r w:rsidRPr="00C605D5">
        <w:rPr>
          <w:rFonts w:ascii="Times New Roman" w:hAnsi="Times New Roman"/>
          <w:sz w:val="28"/>
          <w:szCs w:val="28"/>
        </w:rPr>
        <w:t xml:space="preserve"> Игра может и должна быть использована для преодоления различных трудностей, возникающих у человека в поведении, в общении с окружающими, </w:t>
      </w:r>
      <w:proofErr w:type="gramStart"/>
      <w:r w:rsidRPr="00C605D5">
        <w:rPr>
          <w:rFonts w:ascii="Times New Roman" w:hAnsi="Times New Roman"/>
          <w:sz w:val="28"/>
          <w:szCs w:val="28"/>
        </w:rPr>
        <w:t>в</w:t>
      </w:r>
      <w:proofErr w:type="gramEnd"/>
      <w:r w:rsidRPr="00C605D5">
        <w:rPr>
          <w:rFonts w:ascii="Times New Roman" w:hAnsi="Times New Roman"/>
          <w:sz w:val="28"/>
          <w:szCs w:val="28"/>
        </w:rPr>
        <w:t xml:space="preserve"> учений. Оценивая терапевтическое значение игровых приемов, Д. Б. </w:t>
      </w:r>
      <w:proofErr w:type="spellStart"/>
      <w:r w:rsidRPr="00C605D5">
        <w:rPr>
          <w:rFonts w:ascii="Times New Roman" w:hAnsi="Times New Roman"/>
          <w:sz w:val="28"/>
          <w:szCs w:val="28"/>
        </w:rPr>
        <w:t>Эльконин</w:t>
      </w:r>
      <w:proofErr w:type="spellEnd"/>
      <w:r w:rsidRPr="00C605D5">
        <w:rPr>
          <w:rFonts w:ascii="Times New Roman" w:hAnsi="Times New Roman"/>
          <w:sz w:val="28"/>
          <w:szCs w:val="28"/>
        </w:rPr>
        <w:t xml:space="preserve">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w:t>
      </w:r>
      <w:proofErr w:type="gramStart"/>
      <w:r w:rsidRPr="00C605D5">
        <w:rPr>
          <w:rFonts w:ascii="Times New Roman" w:hAnsi="Times New Roman"/>
          <w:sz w:val="28"/>
          <w:szCs w:val="28"/>
        </w:rPr>
        <w:t>со</w:t>
      </w:r>
      <w:proofErr w:type="gramEnd"/>
      <w:r w:rsidRPr="00C605D5">
        <w:rPr>
          <w:rFonts w:ascii="Times New Roman" w:hAnsi="Times New Roman"/>
          <w:sz w:val="28"/>
          <w:szCs w:val="28"/>
        </w:rPr>
        <w:t xml:space="preserve">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C605D5" w:rsidRDefault="00C605D5" w:rsidP="00C605D5">
      <w:pPr>
        <w:widowControl w:val="0"/>
        <w:shd w:val="clear" w:color="000000" w:fill="auto"/>
        <w:spacing w:after="0" w:line="360" w:lineRule="auto"/>
        <w:ind w:firstLine="709"/>
        <w:jc w:val="both"/>
        <w:rPr>
          <w:rFonts w:ascii="Times New Roman" w:hAnsi="Times New Roman"/>
          <w:sz w:val="28"/>
          <w:szCs w:val="28"/>
        </w:rPr>
      </w:pPr>
      <w:r w:rsidRPr="00C605D5">
        <w:rPr>
          <w:rFonts w:ascii="Times New Roman" w:hAnsi="Times New Roman"/>
          <w:i/>
          <w:iCs/>
          <w:sz w:val="28"/>
          <w:szCs w:val="28"/>
        </w:rPr>
        <w:t>Функция коррекции в игре.</w:t>
      </w:r>
      <w:r w:rsidRPr="00C605D5">
        <w:rPr>
          <w:rFonts w:ascii="Times New Roman" w:hAnsi="Times New Roman"/>
          <w:sz w:val="28"/>
          <w:szCs w:val="28"/>
        </w:rPr>
        <w:t xml:space="preserve">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w:t>
      </w:r>
      <w:proofErr w:type="spellStart"/>
      <w:r w:rsidRPr="00C605D5">
        <w:rPr>
          <w:rFonts w:ascii="Times New Roman" w:hAnsi="Times New Roman"/>
          <w:sz w:val="28"/>
          <w:szCs w:val="28"/>
        </w:rPr>
        <w:t>Коррекиионные</w:t>
      </w:r>
      <w:proofErr w:type="spellEnd"/>
      <w:r w:rsidRPr="00C605D5">
        <w:rPr>
          <w:rFonts w:ascii="Times New Roman" w:hAnsi="Times New Roman"/>
          <w:sz w:val="28"/>
          <w:szCs w:val="28"/>
        </w:rPr>
        <w:t xml:space="preserve">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C605D5" w:rsidRPr="00C605D5" w:rsidRDefault="00C605D5" w:rsidP="00C605D5">
      <w:pPr>
        <w:widowControl w:val="0"/>
        <w:shd w:val="clear" w:color="000000" w:fill="auto"/>
        <w:spacing w:after="0" w:line="360" w:lineRule="auto"/>
        <w:ind w:firstLine="709"/>
        <w:jc w:val="both"/>
        <w:rPr>
          <w:rFonts w:ascii="Times New Roman" w:hAnsi="Times New Roman"/>
          <w:b/>
          <w:sz w:val="28"/>
          <w:szCs w:val="28"/>
        </w:rPr>
      </w:pPr>
      <w:r w:rsidRPr="00C605D5">
        <w:rPr>
          <w:rFonts w:ascii="Times New Roman" w:hAnsi="Times New Roman"/>
          <w:i/>
          <w:iCs/>
          <w:sz w:val="28"/>
          <w:szCs w:val="28"/>
        </w:rPr>
        <w:t>Развлекательная функция игры.</w:t>
      </w:r>
      <w:r w:rsidRPr="00C605D5">
        <w:rPr>
          <w:rFonts w:ascii="Times New Roman" w:hAnsi="Times New Roman"/>
          <w:sz w:val="28"/>
          <w:szCs w:val="28"/>
        </w:rPr>
        <w:t xml:space="preserve"> Развлечение - это влечение к </w:t>
      </w:r>
      <w:proofErr w:type="gramStart"/>
      <w:r w:rsidRPr="00C605D5">
        <w:rPr>
          <w:rFonts w:ascii="Times New Roman" w:hAnsi="Times New Roman"/>
          <w:sz w:val="28"/>
          <w:szCs w:val="28"/>
        </w:rPr>
        <w:t>разному</w:t>
      </w:r>
      <w:proofErr w:type="gramEnd"/>
      <w:r w:rsidRPr="00C605D5">
        <w:rPr>
          <w:rFonts w:ascii="Times New Roman" w:hAnsi="Times New Roman"/>
          <w:sz w:val="28"/>
          <w:szCs w:val="28"/>
        </w:rPr>
        <w:t>,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Развлечение в играх - поиск Игра обладает магией, способной давать пишу фантазии выводящей на развлекательность.</w:t>
      </w:r>
    </w:p>
    <w:p w:rsidR="00C605D5" w:rsidRDefault="00C605D5" w:rsidP="00C016D8">
      <w:pPr>
        <w:widowControl w:val="0"/>
        <w:shd w:val="clear" w:color="000000" w:fill="auto"/>
        <w:spacing w:after="0" w:line="360" w:lineRule="auto"/>
        <w:ind w:firstLine="709"/>
        <w:jc w:val="center"/>
        <w:rPr>
          <w:rFonts w:ascii="Times New Roman" w:hAnsi="Times New Roman"/>
          <w:b/>
          <w:sz w:val="36"/>
          <w:szCs w:val="36"/>
        </w:rPr>
      </w:pPr>
    </w:p>
    <w:p w:rsidR="001F29A1" w:rsidRDefault="001F29A1" w:rsidP="001F29A1">
      <w:pPr>
        <w:spacing w:line="360" w:lineRule="auto"/>
        <w:ind w:firstLine="709"/>
        <w:contextualSpacing/>
        <w:jc w:val="center"/>
        <w:rPr>
          <w:rFonts w:ascii="Times New Roman" w:hAnsi="Times New Roman"/>
          <w:b/>
          <w:sz w:val="36"/>
          <w:szCs w:val="36"/>
        </w:rPr>
      </w:pPr>
      <w:r>
        <w:rPr>
          <w:rFonts w:ascii="Times New Roman" w:hAnsi="Times New Roman"/>
          <w:b/>
          <w:sz w:val="36"/>
          <w:szCs w:val="36"/>
        </w:rPr>
        <w:lastRenderedPageBreak/>
        <w:t>Правила, проведения урока в игровой форме.</w:t>
      </w:r>
    </w:p>
    <w:p w:rsidR="001F29A1" w:rsidRPr="00D321D1" w:rsidRDefault="001F29A1" w:rsidP="001F29A1">
      <w:pPr>
        <w:numPr>
          <w:ilvl w:val="0"/>
          <w:numId w:val="4"/>
        </w:numPr>
        <w:spacing w:before="100" w:beforeAutospacing="1" w:after="100" w:afterAutospacing="1" w:line="360" w:lineRule="auto"/>
        <w:ind w:firstLine="720"/>
        <w:jc w:val="both"/>
        <w:rPr>
          <w:rFonts w:ascii="Times New Roman" w:hAnsi="Times New Roman"/>
          <w:sz w:val="28"/>
          <w:szCs w:val="28"/>
          <w:lang w:eastAsia="ru-RU"/>
        </w:rPr>
      </w:pPr>
      <w:r w:rsidRPr="00D321D1">
        <w:rPr>
          <w:rFonts w:ascii="Times New Roman" w:hAnsi="Times New Roman"/>
          <w:sz w:val="28"/>
          <w:szCs w:val="28"/>
          <w:lang w:eastAsia="ru-RU"/>
        </w:rPr>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1F29A1" w:rsidRPr="00D321D1" w:rsidRDefault="001F29A1" w:rsidP="001F29A1">
      <w:pPr>
        <w:numPr>
          <w:ilvl w:val="0"/>
          <w:numId w:val="4"/>
        </w:numPr>
        <w:spacing w:before="100" w:beforeAutospacing="1" w:after="100" w:afterAutospacing="1" w:line="360" w:lineRule="auto"/>
        <w:ind w:firstLine="720"/>
        <w:jc w:val="both"/>
        <w:rPr>
          <w:rFonts w:ascii="Times New Roman" w:hAnsi="Times New Roman"/>
          <w:sz w:val="28"/>
          <w:szCs w:val="28"/>
          <w:lang w:eastAsia="ru-RU"/>
        </w:rPr>
      </w:pPr>
      <w:r w:rsidRPr="00D321D1">
        <w:rPr>
          <w:rFonts w:ascii="Times New Roman" w:hAnsi="Times New Roman"/>
          <w:sz w:val="28"/>
          <w:szCs w:val="28"/>
          <w:lang w:eastAsia="ru-RU"/>
        </w:rPr>
        <w:t>Обязательные атрибуты игры: оформление, карта города, корона для короля, соответствующая перестановка мебели, что создает новизну</w:t>
      </w:r>
      <w:r>
        <w:rPr>
          <w:rFonts w:ascii="Times New Roman" w:hAnsi="Times New Roman"/>
          <w:sz w:val="28"/>
          <w:szCs w:val="28"/>
          <w:lang w:eastAsia="ru-RU"/>
        </w:rPr>
        <w:t>,</w:t>
      </w:r>
      <w:r w:rsidRPr="00D321D1">
        <w:rPr>
          <w:rFonts w:ascii="Times New Roman" w:hAnsi="Times New Roman"/>
          <w:sz w:val="28"/>
          <w:szCs w:val="28"/>
          <w:lang w:eastAsia="ru-RU"/>
        </w:rPr>
        <w:t xml:space="preserve"> эффект неожиданности и будет способствовать повышению эмоционального фона урока.</w:t>
      </w:r>
    </w:p>
    <w:p w:rsidR="001F29A1" w:rsidRPr="00D321D1" w:rsidRDefault="001F29A1" w:rsidP="001F29A1">
      <w:pPr>
        <w:numPr>
          <w:ilvl w:val="0"/>
          <w:numId w:val="4"/>
        </w:numPr>
        <w:spacing w:before="100" w:beforeAutospacing="1" w:after="100" w:afterAutospacing="1" w:line="360" w:lineRule="auto"/>
        <w:ind w:firstLine="720"/>
        <w:jc w:val="both"/>
        <w:rPr>
          <w:rFonts w:ascii="Times New Roman" w:hAnsi="Times New Roman"/>
          <w:sz w:val="28"/>
          <w:szCs w:val="28"/>
          <w:lang w:eastAsia="ru-RU"/>
        </w:rPr>
      </w:pPr>
      <w:r w:rsidRPr="00D321D1">
        <w:rPr>
          <w:rFonts w:ascii="Times New Roman" w:hAnsi="Times New Roman"/>
          <w:sz w:val="28"/>
          <w:szCs w:val="28"/>
          <w:lang w:eastAsia="ru-RU"/>
        </w:rPr>
        <w:t>Обязательная констатация результата игры.</w:t>
      </w:r>
    </w:p>
    <w:p w:rsidR="001F29A1" w:rsidRPr="00D321D1" w:rsidRDefault="001F29A1" w:rsidP="001F29A1">
      <w:pPr>
        <w:numPr>
          <w:ilvl w:val="0"/>
          <w:numId w:val="4"/>
        </w:numPr>
        <w:spacing w:before="100" w:beforeAutospacing="1" w:after="100" w:afterAutospacing="1" w:line="360" w:lineRule="auto"/>
        <w:ind w:firstLine="720"/>
        <w:jc w:val="both"/>
        <w:rPr>
          <w:rFonts w:ascii="Times New Roman" w:hAnsi="Times New Roman"/>
          <w:sz w:val="28"/>
          <w:szCs w:val="28"/>
          <w:lang w:eastAsia="ru-RU"/>
        </w:rPr>
      </w:pPr>
      <w:r w:rsidRPr="00D321D1">
        <w:rPr>
          <w:rFonts w:ascii="Times New Roman" w:hAnsi="Times New Roman"/>
          <w:sz w:val="28"/>
          <w:szCs w:val="28"/>
          <w:lang w:eastAsia="ru-RU"/>
        </w:rPr>
        <w:t>Компетентное жюри.</w:t>
      </w:r>
    </w:p>
    <w:p w:rsidR="001F29A1" w:rsidRDefault="001F29A1" w:rsidP="001F29A1">
      <w:pPr>
        <w:numPr>
          <w:ilvl w:val="0"/>
          <w:numId w:val="4"/>
        </w:numPr>
        <w:spacing w:before="100" w:beforeAutospacing="1" w:after="100" w:afterAutospacing="1" w:line="360" w:lineRule="auto"/>
        <w:ind w:firstLine="720"/>
        <w:contextualSpacing/>
        <w:jc w:val="both"/>
        <w:rPr>
          <w:rFonts w:ascii="Times New Roman" w:hAnsi="Times New Roman"/>
          <w:sz w:val="28"/>
          <w:szCs w:val="28"/>
          <w:lang w:eastAsia="ru-RU"/>
        </w:rPr>
      </w:pPr>
      <w:r w:rsidRPr="00D321D1">
        <w:rPr>
          <w:rFonts w:ascii="Times New Roman" w:hAnsi="Times New Roman"/>
          <w:sz w:val="28"/>
          <w:szCs w:val="28"/>
          <w:lang w:eastAsia="ru-RU"/>
        </w:rPr>
        <w:t xml:space="preserve">Обязательны игровые моменты </w:t>
      </w:r>
      <w:proofErr w:type="spellStart"/>
      <w:r w:rsidRPr="00D321D1">
        <w:rPr>
          <w:rFonts w:ascii="Times New Roman" w:hAnsi="Times New Roman"/>
          <w:sz w:val="28"/>
          <w:szCs w:val="28"/>
          <w:lang w:eastAsia="ru-RU"/>
        </w:rPr>
        <w:t>необучающего</w:t>
      </w:r>
      <w:proofErr w:type="spellEnd"/>
      <w:r w:rsidRPr="00D321D1">
        <w:rPr>
          <w:rFonts w:ascii="Times New Roman" w:hAnsi="Times New Roman"/>
          <w:sz w:val="28"/>
          <w:szCs w:val="28"/>
          <w:lang w:eastAsia="ru-RU"/>
        </w:rPr>
        <w:t xml:space="preserve"> характера (спеть серенаду, проскакать на коне и т. п.) для переключения внимания и снятия напряжения.</w:t>
      </w:r>
    </w:p>
    <w:p w:rsidR="001F29A1" w:rsidRDefault="001F29A1" w:rsidP="001F29A1">
      <w:pPr>
        <w:spacing w:before="100" w:beforeAutospacing="1" w:after="100" w:afterAutospacing="1" w:line="360" w:lineRule="auto"/>
        <w:ind w:firstLine="709"/>
        <w:contextualSpacing/>
        <w:jc w:val="both"/>
        <w:rPr>
          <w:rFonts w:ascii="Times New Roman" w:hAnsi="Times New Roman"/>
          <w:sz w:val="28"/>
          <w:szCs w:val="28"/>
          <w:lang w:eastAsia="ru-RU"/>
        </w:rPr>
      </w:pPr>
      <w:r w:rsidRPr="00D321D1">
        <w:rPr>
          <w:rFonts w:ascii="Times New Roman" w:hAnsi="Times New Roman"/>
          <w:sz w:val="28"/>
          <w:szCs w:val="28"/>
          <w:lang w:eastAsia="ru-RU"/>
        </w:rPr>
        <w:t>Главное - уважение к личности ученика, не убить интерес к работе, а стремиться развивать его, не оставляя чувства тревоги и неуверенности в своих силах.</w:t>
      </w: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r w:rsidRPr="00D321D1">
        <w:rPr>
          <w:rFonts w:ascii="Times New Roman" w:hAnsi="Times New Roman"/>
          <w:sz w:val="28"/>
          <w:szCs w:val="28"/>
          <w:lang w:eastAsia="ru-RU"/>
        </w:rPr>
        <w:t> Конфуций писал: "Учитель и ученик расту</w:t>
      </w:r>
      <w:r>
        <w:rPr>
          <w:rFonts w:ascii="Times New Roman" w:hAnsi="Times New Roman"/>
          <w:sz w:val="28"/>
          <w:szCs w:val="28"/>
          <w:lang w:eastAsia="ru-RU"/>
        </w:rPr>
        <w:t>т вместе". Игровые формы уроков</w:t>
      </w:r>
    </w:p>
    <w:p w:rsidR="001F29A1" w:rsidRDefault="001F29A1" w:rsidP="001F29A1">
      <w:pPr>
        <w:widowControl w:val="0"/>
        <w:shd w:val="clear" w:color="000000" w:fill="auto"/>
        <w:spacing w:after="0" w:line="360" w:lineRule="auto"/>
        <w:rPr>
          <w:rFonts w:ascii="Times New Roman" w:hAnsi="Times New Roman"/>
          <w:sz w:val="28"/>
          <w:szCs w:val="28"/>
          <w:lang w:eastAsia="ru-RU"/>
        </w:rPr>
      </w:pPr>
      <w:r w:rsidRPr="00D321D1">
        <w:rPr>
          <w:rFonts w:ascii="Times New Roman" w:hAnsi="Times New Roman"/>
          <w:sz w:val="28"/>
          <w:szCs w:val="28"/>
          <w:lang w:eastAsia="ru-RU"/>
        </w:rPr>
        <w:t>позволяют расти как ученикам, так и учителю</w:t>
      </w:r>
      <w:r>
        <w:rPr>
          <w:rFonts w:ascii="Times New Roman" w:hAnsi="Times New Roman"/>
          <w:sz w:val="28"/>
          <w:szCs w:val="28"/>
          <w:lang w:eastAsia="ru-RU"/>
        </w:rPr>
        <w:t xml:space="preserve">. </w:t>
      </w: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1F29A1" w:rsidRDefault="001F29A1" w:rsidP="001F29A1">
      <w:pPr>
        <w:widowControl w:val="0"/>
        <w:shd w:val="clear" w:color="000000" w:fill="auto"/>
        <w:spacing w:after="0" w:line="360" w:lineRule="auto"/>
        <w:ind w:firstLine="709"/>
        <w:jc w:val="center"/>
        <w:rPr>
          <w:rFonts w:ascii="Times New Roman" w:hAnsi="Times New Roman"/>
          <w:sz w:val="28"/>
          <w:szCs w:val="28"/>
          <w:lang w:eastAsia="ru-RU"/>
        </w:rPr>
      </w:pPr>
    </w:p>
    <w:p w:rsidR="00C016D8" w:rsidRPr="00C016D8" w:rsidRDefault="00C016D8" w:rsidP="001F29A1">
      <w:pPr>
        <w:widowControl w:val="0"/>
        <w:shd w:val="clear" w:color="000000" w:fill="auto"/>
        <w:spacing w:after="0" w:line="360" w:lineRule="auto"/>
        <w:ind w:firstLine="709"/>
        <w:jc w:val="center"/>
        <w:rPr>
          <w:rFonts w:ascii="Times New Roman" w:hAnsi="Times New Roman"/>
          <w:b/>
          <w:sz w:val="36"/>
          <w:szCs w:val="36"/>
        </w:rPr>
      </w:pPr>
      <w:r>
        <w:rPr>
          <w:rFonts w:ascii="Times New Roman" w:hAnsi="Times New Roman"/>
          <w:b/>
          <w:sz w:val="36"/>
          <w:szCs w:val="36"/>
        </w:rPr>
        <w:lastRenderedPageBreak/>
        <w:t>Значимость технологии.</w:t>
      </w:r>
    </w:p>
    <w:p w:rsidR="00C016D8" w:rsidRDefault="00C016D8"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Значение игровой технологии невозможно исчерпать и оценить развлекательно</w:t>
      </w:r>
      <w:r>
        <w:rPr>
          <w:rFonts w:ascii="Times New Roman" w:hAnsi="Times New Roman"/>
          <w:sz w:val="28"/>
          <w:szCs w:val="28"/>
        </w:rPr>
        <w:t xml:space="preserve"> </w:t>
      </w:r>
      <w:r w:rsidRPr="007117AC">
        <w:rPr>
          <w:rFonts w:ascii="Times New Roman" w:hAnsi="Times New Roman"/>
          <w:sz w:val="28"/>
          <w:szCs w:val="28"/>
        </w:rPr>
        <w:t>- 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Понятие «игровые технологии» включает достаточно обширную группу приемов организации педагогического процесса в форме различных дидактических игр.</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Деятельность учащихся должна быть построена на творческом использовании игры и игровых действий в учебно-воспитательном процессе с младшими школьниками, наиболее удовлетворяющей возрастные потребности данной категории учеников.</w:t>
      </w:r>
    </w:p>
    <w:p w:rsidR="00C016D8"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Исходя из значимости игровых технологий для развития познавательных интересов, а также последовательности и системности включении игры и игровых приемов в творческую познавательную деятельность, нами выделены общие условия применения игры в процессе обучения младших школьников: </w:t>
      </w:r>
    </w:p>
    <w:p w:rsidR="00C016D8"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а) необходимость оценивания каждодневного применения игры по двойному критерию; по ближайшему эффекту и в соответствии с перспективой развития познавательных интересов; </w:t>
      </w:r>
    </w:p>
    <w:p w:rsidR="00C016D8"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б) понимание игры как формы организации коллективной, руководимой учителем, учебной деятельности; </w:t>
      </w:r>
    </w:p>
    <w:p w:rsidR="00C016D8"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в) необходимость обеспечения непосредственного обучающего эффекта игры, то есть, познавательную направленность, нацеленную на овладение способами учебных действий; </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г) создание положительного эмоционального настроя, способствующего вызвать у ребенка состояние творческого поиска и инициативы в процессе игры</w:t>
      </w:r>
      <w:r w:rsidR="00C016D8">
        <w:rPr>
          <w:rFonts w:ascii="Times New Roman" w:hAnsi="Times New Roman"/>
          <w:sz w:val="28"/>
          <w:szCs w:val="28"/>
        </w:rPr>
        <w:t>.</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C016D8" w:rsidRDefault="00C832EE" w:rsidP="00C016D8">
      <w:pPr>
        <w:widowControl w:val="0"/>
        <w:shd w:val="clear" w:color="000000" w:fill="auto"/>
        <w:spacing w:after="0" w:line="360" w:lineRule="auto"/>
        <w:jc w:val="both"/>
        <w:rPr>
          <w:rFonts w:ascii="Times New Roman" w:hAnsi="Times New Roman"/>
          <w:sz w:val="28"/>
          <w:szCs w:val="28"/>
        </w:rPr>
      </w:pPr>
      <w:r w:rsidRPr="00C016D8">
        <w:rPr>
          <w:rFonts w:ascii="Times New Roman" w:hAnsi="Times New Roman"/>
          <w:sz w:val="28"/>
          <w:szCs w:val="28"/>
        </w:rPr>
        <w:t xml:space="preserve">Реализация игровых приёмов и ситуаций при урочной форме занятий происходит </w:t>
      </w:r>
      <w:r w:rsidRPr="00C016D8">
        <w:rPr>
          <w:rFonts w:ascii="Times New Roman" w:hAnsi="Times New Roman"/>
          <w:sz w:val="28"/>
          <w:szCs w:val="28"/>
        </w:rPr>
        <w:lastRenderedPageBreak/>
        <w:t xml:space="preserve">по таким основным направлениям: </w:t>
      </w:r>
    </w:p>
    <w:p w:rsidR="00C605D5" w:rsidRDefault="00C832EE" w:rsidP="00C605D5">
      <w:pPr>
        <w:pStyle w:val="a3"/>
        <w:widowControl w:val="0"/>
        <w:numPr>
          <w:ilvl w:val="0"/>
          <w:numId w:val="3"/>
        </w:numPr>
        <w:shd w:val="clear" w:color="000000" w:fill="auto"/>
        <w:spacing w:after="0" w:line="360" w:lineRule="auto"/>
        <w:jc w:val="both"/>
        <w:rPr>
          <w:rFonts w:ascii="Times New Roman" w:hAnsi="Times New Roman"/>
          <w:sz w:val="28"/>
          <w:szCs w:val="28"/>
        </w:rPr>
      </w:pPr>
      <w:r w:rsidRPr="00C605D5">
        <w:rPr>
          <w:rFonts w:ascii="Times New Roman" w:hAnsi="Times New Roman"/>
          <w:sz w:val="28"/>
          <w:szCs w:val="28"/>
        </w:rPr>
        <w:t>дидактическая цель ставится перед уч</w:t>
      </w:r>
      <w:r w:rsidR="00C605D5">
        <w:rPr>
          <w:rFonts w:ascii="Times New Roman" w:hAnsi="Times New Roman"/>
          <w:sz w:val="28"/>
          <w:szCs w:val="28"/>
        </w:rPr>
        <w:t>ащимися в форме игровой задачи;</w:t>
      </w:r>
    </w:p>
    <w:p w:rsidR="00C016D8" w:rsidRPr="00C605D5" w:rsidRDefault="00C832EE" w:rsidP="00C605D5">
      <w:pPr>
        <w:pStyle w:val="a3"/>
        <w:widowControl w:val="0"/>
        <w:numPr>
          <w:ilvl w:val="0"/>
          <w:numId w:val="3"/>
        </w:numPr>
        <w:shd w:val="clear" w:color="000000" w:fill="auto"/>
        <w:spacing w:after="0" w:line="360" w:lineRule="auto"/>
        <w:jc w:val="both"/>
        <w:rPr>
          <w:rFonts w:ascii="Times New Roman" w:hAnsi="Times New Roman"/>
          <w:sz w:val="28"/>
          <w:szCs w:val="28"/>
        </w:rPr>
      </w:pPr>
      <w:r w:rsidRPr="00C605D5">
        <w:rPr>
          <w:rFonts w:ascii="Times New Roman" w:hAnsi="Times New Roman"/>
          <w:sz w:val="28"/>
          <w:szCs w:val="28"/>
        </w:rPr>
        <w:t xml:space="preserve">учебная деятельность подчиняется правилам игры; </w:t>
      </w:r>
    </w:p>
    <w:p w:rsidR="00C016D8" w:rsidRDefault="00C832EE" w:rsidP="00C016D8">
      <w:pPr>
        <w:pStyle w:val="a3"/>
        <w:widowControl w:val="0"/>
        <w:numPr>
          <w:ilvl w:val="0"/>
          <w:numId w:val="3"/>
        </w:numPr>
        <w:shd w:val="clear" w:color="000000" w:fill="auto"/>
        <w:spacing w:after="0" w:line="360" w:lineRule="auto"/>
        <w:jc w:val="both"/>
        <w:rPr>
          <w:rFonts w:ascii="Times New Roman" w:hAnsi="Times New Roman"/>
          <w:sz w:val="28"/>
          <w:szCs w:val="28"/>
        </w:rPr>
      </w:pPr>
      <w:proofErr w:type="gramStart"/>
      <w:r w:rsidRPr="00C016D8">
        <w:rPr>
          <w:rFonts w:ascii="Times New Roman" w:hAnsi="Times New Roman"/>
          <w:sz w:val="28"/>
          <w:szCs w:val="28"/>
        </w:rPr>
        <w:t xml:space="preserve">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w:t>
      </w:r>
      <w:proofErr w:type="gramEnd"/>
    </w:p>
    <w:p w:rsidR="00C832EE" w:rsidRPr="00C016D8" w:rsidRDefault="00C832EE" w:rsidP="00C016D8">
      <w:pPr>
        <w:pStyle w:val="a3"/>
        <w:widowControl w:val="0"/>
        <w:numPr>
          <w:ilvl w:val="0"/>
          <w:numId w:val="3"/>
        </w:numPr>
        <w:shd w:val="clear" w:color="000000" w:fill="auto"/>
        <w:spacing w:after="0" w:line="360" w:lineRule="auto"/>
        <w:jc w:val="both"/>
        <w:rPr>
          <w:rFonts w:ascii="Times New Roman" w:hAnsi="Times New Roman"/>
          <w:sz w:val="28"/>
          <w:szCs w:val="28"/>
        </w:rPr>
      </w:pPr>
      <w:r w:rsidRPr="00C016D8">
        <w:rPr>
          <w:rFonts w:ascii="Times New Roman" w:hAnsi="Times New Roman"/>
          <w:sz w:val="28"/>
          <w:szCs w:val="28"/>
        </w:rPr>
        <w:t>успешное выполнение дидактического задания связывается с игровым результатом.</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При использовании игровых технологий на уроках </w:t>
      </w:r>
      <w:proofErr w:type="gramStart"/>
      <w:r w:rsidR="005F3E9B">
        <w:rPr>
          <w:rFonts w:ascii="Times New Roman" w:hAnsi="Times New Roman"/>
          <w:sz w:val="28"/>
          <w:szCs w:val="28"/>
        </w:rPr>
        <w:t>ИЗО</w:t>
      </w:r>
      <w:proofErr w:type="gramEnd"/>
      <w:r w:rsidR="005F3E9B">
        <w:rPr>
          <w:rFonts w:ascii="Times New Roman" w:hAnsi="Times New Roman"/>
          <w:sz w:val="28"/>
          <w:szCs w:val="28"/>
        </w:rPr>
        <w:t xml:space="preserve"> </w:t>
      </w:r>
      <w:r w:rsidRPr="007117AC">
        <w:rPr>
          <w:rFonts w:ascii="Times New Roman" w:hAnsi="Times New Roman"/>
          <w:sz w:val="28"/>
          <w:szCs w:val="28"/>
        </w:rPr>
        <w:t xml:space="preserve">необходимо соблюдение следующих условий: </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1) соответствие игры учебно-</w:t>
      </w:r>
      <w:r w:rsidRPr="007117AC">
        <w:rPr>
          <w:rFonts w:ascii="Times New Roman" w:hAnsi="Times New Roman"/>
          <w:sz w:val="28"/>
          <w:szCs w:val="28"/>
        </w:rPr>
        <w:t>воспитательным целям урока;</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2) доступность для учащихся данного возраста;</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3) умеренность в использовании игр на уроках.</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 Можно выделить такие виды уроков с использованием игровых технологий:</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1) ролевые игры на уроке; </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proofErr w:type="gramStart"/>
      <w:r w:rsidRPr="007117AC">
        <w:rPr>
          <w:rFonts w:ascii="Times New Roman" w:hAnsi="Times New Roman"/>
          <w:sz w:val="28"/>
          <w:szCs w:val="28"/>
        </w:rPr>
        <w:t>2) игровая организация учебного процесса с использованием игровых заданий (урок - соревнование, урок - конкурс, урок - путешествие, урок - КВН);</w:t>
      </w:r>
      <w:proofErr w:type="gramEnd"/>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3) игровая организация учебного процесса с использованием заданий, которые обычно предлагаются на традиционном уроке (</w:t>
      </w:r>
      <w:r w:rsidR="005F3E9B">
        <w:rPr>
          <w:rFonts w:ascii="Times New Roman" w:hAnsi="Times New Roman"/>
          <w:sz w:val="28"/>
          <w:szCs w:val="28"/>
        </w:rPr>
        <w:t>к какому жанру принадлежит картина</w:t>
      </w:r>
      <w:r w:rsidRPr="007117AC">
        <w:rPr>
          <w:rFonts w:ascii="Times New Roman" w:hAnsi="Times New Roman"/>
          <w:sz w:val="28"/>
          <w:szCs w:val="28"/>
        </w:rPr>
        <w:t xml:space="preserve">, </w:t>
      </w:r>
      <w:r w:rsidR="005F3E9B">
        <w:rPr>
          <w:rFonts w:ascii="Times New Roman" w:hAnsi="Times New Roman"/>
          <w:sz w:val="28"/>
          <w:szCs w:val="28"/>
        </w:rPr>
        <w:t>кто автор картины</w:t>
      </w:r>
      <w:r w:rsidRPr="007117AC">
        <w:rPr>
          <w:rFonts w:ascii="Times New Roman" w:hAnsi="Times New Roman"/>
          <w:sz w:val="28"/>
          <w:szCs w:val="28"/>
        </w:rPr>
        <w:t xml:space="preserve"> и т.д.);</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C832EE"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5) различные виды внеклассной работы </w:t>
      </w:r>
      <w:r w:rsidR="005F3E9B">
        <w:rPr>
          <w:rFonts w:ascii="Times New Roman" w:hAnsi="Times New Roman"/>
          <w:sz w:val="28"/>
          <w:szCs w:val="28"/>
        </w:rPr>
        <w:t>по изобразительному искусству</w:t>
      </w:r>
      <w:r w:rsidRPr="007117AC">
        <w:rPr>
          <w:rFonts w:ascii="Times New Roman" w:hAnsi="Times New Roman"/>
          <w:sz w:val="28"/>
          <w:szCs w:val="28"/>
        </w:rPr>
        <w:t xml:space="preserve"> (КВН, экскурсии, вечера, олимпиады и т.п.), которые могут проводиться между учащимися разных классов одной параллели. </w:t>
      </w:r>
    </w:p>
    <w:p w:rsidR="005F3E9B" w:rsidRDefault="005F3E9B" w:rsidP="00C832EE">
      <w:pPr>
        <w:widowControl w:val="0"/>
        <w:shd w:val="clear" w:color="000000" w:fill="auto"/>
        <w:spacing w:after="0" w:line="360" w:lineRule="auto"/>
        <w:ind w:firstLine="709"/>
        <w:jc w:val="both"/>
        <w:rPr>
          <w:rFonts w:ascii="Times New Roman" w:hAnsi="Times New Roman"/>
          <w:sz w:val="28"/>
          <w:szCs w:val="28"/>
        </w:rPr>
      </w:pPr>
    </w:p>
    <w:p w:rsidR="005F3E9B" w:rsidRDefault="005F3E9B" w:rsidP="00C832EE">
      <w:pPr>
        <w:widowControl w:val="0"/>
        <w:shd w:val="clear" w:color="000000" w:fill="auto"/>
        <w:spacing w:after="0" w:line="360" w:lineRule="auto"/>
        <w:ind w:firstLine="709"/>
        <w:jc w:val="both"/>
        <w:rPr>
          <w:rFonts w:ascii="Times New Roman" w:hAnsi="Times New Roman"/>
          <w:sz w:val="28"/>
          <w:szCs w:val="28"/>
        </w:rPr>
      </w:pPr>
    </w:p>
    <w:p w:rsidR="005F3E9B" w:rsidRDefault="005F3E9B" w:rsidP="00C832EE">
      <w:pPr>
        <w:widowControl w:val="0"/>
        <w:shd w:val="clear" w:color="000000" w:fill="auto"/>
        <w:spacing w:after="0" w:line="360" w:lineRule="auto"/>
        <w:ind w:firstLine="709"/>
        <w:jc w:val="both"/>
        <w:rPr>
          <w:rFonts w:ascii="Times New Roman" w:hAnsi="Times New Roman"/>
          <w:sz w:val="28"/>
          <w:szCs w:val="28"/>
        </w:rPr>
      </w:pPr>
    </w:p>
    <w:p w:rsidR="005F3E9B" w:rsidRDefault="005F3E9B" w:rsidP="00C832EE">
      <w:pPr>
        <w:widowControl w:val="0"/>
        <w:shd w:val="clear" w:color="000000" w:fill="auto"/>
        <w:spacing w:after="0" w:line="360" w:lineRule="auto"/>
        <w:ind w:firstLine="709"/>
        <w:jc w:val="both"/>
        <w:rPr>
          <w:rFonts w:ascii="Times New Roman" w:hAnsi="Times New Roman"/>
          <w:sz w:val="28"/>
          <w:szCs w:val="28"/>
        </w:rPr>
      </w:pPr>
    </w:p>
    <w:p w:rsidR="005F3E9B" w:rsidRDefault="005F3E9B" w:rsidP="00C832EE">
      <w:pPr>
        <w:widowControl w:val="0"/>
        <w:shd w:val="clear" w:color="000000" w:fill="auto"/>
        <w:spacing w:after="0" w:line="360" w:lineRule="auto"/>
        <w:ind w:firstLine="709"/>
        <w:jc w:val="both"/>
        <w:rPr>
          <w:rFonts w:ascii="Times New Roman" w:hAnsi="Times New Roman"/>
          <w:sz w:val="28"/>
          <w:szCs w:val="28"/>
        </w:rPr>
      </w:pPr>
    </w:p>
    <w:p w:rsidR="001F29A1" w:rsidRDefault="001F29A1" w:rsidP="00C832EE">
      <w:pPr>
        <w:widowControl w:val="0"/>
        <w:shd w:val="clear" w:color="000000" w:fill="auto"/>
        <w:spacing w:after="0" w:line="360" w:lineRule="auto"/>
        <w:ind w:firstLine="709"/>
        <w:jc w:val="both"/>
        <w:rPr>
          <w:rFonts w:ascii="Times New Roman" w:hAnsi="Times New Roman"/>
          <w:sz w:val="28"/>
          <w:szCs w:val="28"/>
        </w:rPr>
      </w:pPr>
    </w:p>
    <w:p w:rsidR="005F3E9B" w:rsidRPr="005F3E9B" w:rsidRDefault="005F3E9B" w:rsidP="005F3E9B">
      <w:pPr>
        <w:widowControl w:val="0"/>
        <w:shd w:val="clear" w:color="000000" w:fill="auto"/>
        <w:spacing w:after="0" w:line="360" w:lineRule="auto"/>
        <w:ind w:firstLine="709"/>
        <w:jc w:val="center"/>
        <w:rPr>
          <w:rFonts w:ascii="Times New Roman" w:hAnsi="Times New Roman"/>
          <w:b/>
          <w:sz w:val="36"/>
          <w:szCs w:val="36"/>
        </w:rPr>
      </w:pPr>
      <w:r>
        <w:rPr>
          <w:rFonts w:ascii="Times New Roman" w:hAnsi="Times New Roman"/>
          <w:b/>
          <w:sz w:val="36"/>
          <w:szCs w:val="36"/>
        </w:rPr>
        <w:lastRenderedPageBreak/>
        <w:t>Заключение.</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Игровые технологии </w:t>
      </w:r>
      <w:r w:rsidR="00FA760C">
        <w:rPr>
          <w:rFonts w:ascii="Times New Roman" w:hAnsi="Times New Roman"/>
          <w:sz w:val="28"/>
          <w:szCs w:val="28"/>
        </w:rPr>
        <w:t xml:space="preserve">на уроках </w:t>
      </w:r>
      <w:proofErr w:type="gramStart"/>
      <w:r w:rsidR="00FA760C">
        <w:rPr>
          <w:rFonts w:ascii="Times New Roman" w:hAnsi="Times New Roman"/>
          <w:sz w:val="28"/>
          <w:szCs w:val="28"/>
        </w:rPr>
        <w:t>ИЗО</w:t>
      </w:r>
      <w:proofErr w:type="gramEnd"/>
      <w:r w:rsidR="00FA760C">
        <w:rPr>
          <w:rFonts w:ascii="Times New Roman" w:hAnsi="Times New Roman"/>
          <w:sz w:val="28"/>
          <w:szCs w:val="28"/>
        </w:rPr>
        <w:t xml:space="preserve"> </w:t>
      </w:r>
      <w:r w:rsidRPr="007117AC">
        <w:rPr>
          <w:rFonts w:ascii="Times New Roman" w:hAnsi="Times New Roman"/>
          <w:sz w:val="28"/>
          <w:szCs w:val="28"/>
        </w:rPr>
        <w:t xml:space="preserve">занимают </w:t>
      </w:r>
      <w:proofErr w:type="gramStart"/>
      <w:r w:rsidRPr="007117AC">
        <w:rPr>
          <w:rFonts w:ascii="Times New Roman" w:hAnsi="Times New Roman"/>
          <w:sz w:val="28"/>
          <w:szCs w:val="28"/>
        </w:rPr>
        <w:t>важное</w:t>
      </w:r>
      <w:proofErr w:type="gramEnd"/>
      <w:r w:rsidRPr="007117AC">
        <w:rPr>
          <w:rFonts w:ascii="Times New Roman" w:hAnsi="Times New Roman"/>
          <w:sz w:val="28"/>
          <w:szCs w:val="28"/>
        </w:rPr>
        <w:t xml:space="preserve">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1)правильно организованная с учётом специфики материала игра тренирует память, помогает учащимся выработать речевые умения и навыки;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2) игра стимулирует умственную деятельность учащихся, развивает внимание и познавательный интерес к предмету;</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3) игра - один из приёмов преодоления пассивности учеников.</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Таким образом, рассмотрев теоретические основы использования игровых технологий как средство развития познавательных интересов школьников, мы пришли </w:t>
      </w:r>
      <w:proofErr w:type="gramStart"/>
      <w:r w:rsidRPr="007117AC">
        <w:rPr>
          <w:rFonts w:ascii="Times New Roman" w:hAnsi="Times New Roman"/>
          <w:sz w:val="28"/>
          <w:szCs w:val="28"/>
        </w:rPr>
        <w:t>к</w:t>
      </w:r>
      <w:proofErr w:type="gramEnd"/>
      <w:r w:rsidRPr="007117AC">
        <w:rPr>
          <w:rFonts w:ascii="Times New Roman" w:hAnsi="Times New Roman"/>
          <w:sz w:val="28"/>
          <w:szCs w:val="28"/>
        </w:rPr>
        <w:t xml:space="preserve"> выводами: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1. Познавательные интересы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w:t>
      </w:r>
    </w:p>
    <w:p w:rsidR="00C832EE" w:rsidRPr="007117AC"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2. В младшем школьном возрасте развитие познавательных интересов имеет свои особенности. Познавательный интерес как мотив учения побуждает ученика к самостоятельной деятельности, при наличии интереса процесс овладения знаниями становится более активным, творческим, что в свою очередь, влияет на укрепление интереса. Развитие познавательных интересов младших школьников должно происходить в доступной для них форме, то есть через применение игр, использование игровых технологий.</w:t>
      </w:r>
    </w:p>
    <w:p w:rsidR="00C832EE" w:rsidRDefault="00C832EE" w:rsidP="00C832EE">
      <w:pPr>
        <w:widowControl w:val="0"/>
        <w:shd w:val="clear" w:color="000000" w:fill="auto"/>
        <w:spacing w:after="0" w:line="360" w:lineRule="auto"/>
        <w:ind w:firstLine="709"/>
        <w:jc w:val="both"/>
        <w:rPr>
          <w:rFonts w:ascii="Times New Roman" w:hAnsi="Times New Roman"/>
          <w:sz w:val="28"/>
          <w:szCs w:val="28"/>
        </w:rPr>
      </w:pPr>
      <w:r w:rsidRPr="007117AC">
        <w:rPr>
          <w:rFonts w:ascii="Times New Roman" w:hAnsi="Times New Roman"/>
          <w:sz w:val="28"/>
          <w:szCs w:val="28"/>
        </w:rPr>
        <w:t xml:space="preserve">3. Занятия, пронизанные элементами игры, соревнования, содержащие игровые ситуации значительно способствуют развитию познавательных интересов младших школьников. Во время игры ученик – полноправный участник познавательной деятельности, он самостоятельно ставит перед собой задачи и решает их. Для него игра – это не беззаботное и легкое времяпрепровождение: играющий отдает ей максимум энергии, ума, выдержки, самостоятельности. Познание окружающего мира в игре облекается в формы, непохожие на обычное </w:t>
      </w:r>
      <w:r w:rsidRPr="007117AC">
        <w:rPr>
          <w:rFonts w:ascii="Times New Roman" w:hAnsi="Times New Roman"/>
          <w:sz w:val="28"/>
          <w:szCs w:val="28"/>
        </w:rPr>
        <w:lastRenderedPageBreak/>
        <w:t>обучение: здесь и фантазия, и самостоятельный поиск ответов, и новый взгляд на известные факты и явления, пополнение и расширение знаний и умений, установление связей, сходства и различия между отдельными событиями. Но самое важное – не по необходимости, не под давлением, а по желанию самих учащихся во время игр происходит многократное повторение материала в его различных сочетаниях и формах.</w:t>
      </w:r>
    </w:p>
    <w:p w:rsidR="00C605D5" w:rsidRDefault="00C605D5" w:rsidP="00C832EE">
      <w:pPr>
        <w:widowControl w:val="0"/>
        <w:shd w:val="clear" w:color="000000" w:fill="auto"/>
        <w:spacing w:after="0" w:line="360" w:lineRule="auto"/>
        <w:ind w:firstLine="709"/>
        <w:jc w:val="both"/>
        <w:rPr>
          <w:rFonts w:ascii="Times New Roman" w:hAnsi="Times New Roman"/>
          <w:sz w:val="28"/>
          <w:szCs w:val="28"/>
        </w:rPr>
      </w:pPr>
    </w:p>
    <w:p w:rsidR="00C605D5" w:rsidRDefault="00C605D5" w:rsidP="00C832EE">
      <w:pPr>
        <w:widowControl w:val="0"/>
        <w:shd w:val="clear" w:color="000000" w:fill="auto"/>
        <w:spacing w:after="0" w:line="360" w:lineRule="auto"/>
        <w:ind w:firstLine="709"/>
        <w:jc w:val="both"/>
        <w:rPr>
          <w:rFonts w:ascii="Times New Roman" w:hAnsi="Times New Roman"/>
          <w:sz w:val="28"/>
          <w:szCs w:val="28"/>
        </w:rPr>
      </w:pPr>
    </w:p>
    <w:p w:rsidR="00C605D5" w:rsidRDefault="00C605D5" w:rsidP="00C832EE">
      <w:pPr>
        <w:widowControl w:val="0"/>
        <w:shd w:val="clear" w:color="000000" w:fill="auto"/>
        <w:spacing w:after="0" w:line="360" w:lineRule="auto"/>
        <w:ind w:firstLine="709"/>
        <w:jc w:val="both"/>
        <w:rPr>
          <w:rFonts w:ascii="Times New Roman" w:hAnsi="Times New Roman"/>
          <w:sz w:val="28"/>
          <w:szCs w:val="28"/>
        </w:rPr>
      </w:pPr>
    </w:p>
    <w:p w:rsidR="00C832EE" w:rsidRDefault="00C832EE" w:rsidP="00C605D5">
      <w:pPr>
        <w:widowControl w:val="0"/>
        <w:shd w:val="clear" w:color="000000" w:fill="auto"/>
        <w:spacing w:after="0" w:line="360" w:lineRule="auto"/>
        <w:ind w:firstLine="709"/>
        <w:jc w:val="both"/>
        <w:rPr>
          <w:rFonts w:ascii="Times New Roman" w:hAnsi="Times New Roman"/>
          <w:sz w:val="28"/>
          <w:szCs w:val="28"/>
        </w:rPr>
      </w:pPr>
    </w:p>
    <w:p w:rsidR="008430F5" w:rsidRDefault="009F527E" w:rsidP="007C1E8A">
      <w:pPr>
        <w:spacing w:line="360" w:lineRule="auto"/>
        <w:ind w:firstLine="709"/>
        <w:contextualSpacing/>
        <w:rPr>
          <w:sz w:val="28"/>
          <w:szCs w:val="28"/>
        </w:rPr>
      </w:pPr>
      <w:r>
        <w:br/>
      </w: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5F3E9B" w:rsidRDefault="005F3E9B" w:rsidP="007C1E8A">
      <w:pPr>
        <w:spacing w:line="360" w:lineRule="auto"/>
        <w:ind w:firstLine="709"/>
        <w:contextualSpacing/>
        <w:rPr>
          <w:sz w:val="28"/>
          <w:szCs w:val="28"/>
        </w:rPr>
      </w:pPr>
    </w:p>
    <w:p w:rsidR="00D321D1" w:rsidRDefault="00D321D1" w:rsidP="007C1E8A">
      <w:pPr>
        <w:spacing w:line="360" w:lineRule="auto"/>
        <w:ind w:firstLine="709"/>
        <w:contextualSpacing/>
        <w:rPr>
          <w:sz w:val="28"/>
          <w:szCs w:val="28"/>
        </w:rPr>
      </w:pPr>
    </w:p>
    <w:p w:rsidR="001F29A1" w:rsidRDefault="001F29A1" w:rsidP="001F29A1">
      <w:pPr>
        <w:jc w:val="center"/>
        <w:rPr>
          <w:b/>
          <w:sz w:val="36"/>
          <w:szCs w:val="36"/>
        </w:rPr>
      </w:pPr>
    </w:p>
    <w:p w:rsidR="001F29A1" w:rsidRDefault="001F29A1" w:rsidP="001F29A1">
      <w:pPr>
        <w:jc w:val="center"/>
        <w:rPr>
          <w:b/>
          <w:sz w:val="36"/>
          <w:szCs w:val="36"/>
        </w:rPr>
      </w:pPr>
      <w:r>
        <w:rPr>
          <w:b/>
          <w:sz w:val="36"/>
          <w:szCs w:val="36"/>
        </w:rPr>
        <w:lastRenderedPageBreak/>
        <w:t>СПИСОК ЛИТЕРАТУРЫ:</w:t>
      </w:r>
    </w:p>
    <w:p w:rsidR="001F29A1" w:rsidRPr="0072334C" w:rsidRDefault="001F29A1" w:rsidP="001F29A1">
      <w:pPr>
        <w:pStyle w:val="a3"/>
        <w:numPr>
          <w:ilvl w:val="0"/>
          <w:numId w:val="12"/>
        </w:numPr>
        <w:rPr>
          <w:b/>
          <w:sz w:val="28"/>
          <w:szCs w:val="28"/>
        </w:rPr>
      </w:pPr>
      <w:proofErr w:type="spellStart"/>
      <w:r w:rsidRPr="0072334C">
        <w:rPr>
          <w:bCs/>
          <w:sz w:val="28"/>
          <w:szCs w:val="28"/>
        </w:rPr>
        <w:t>Селевко</w:t>
      </w:r>
      <w:proofErr w:type="spellEnd"/>
      <w:r w:rsidRPr="0072334C">
        <w:rPr>
          <w:sz w:val="28"/>
          <w:szCs w:val="28"/>
        </w:rPr>
        <w:t xml:space="preserve"> Г.К. Современные образовательные </w:t>
      </w:r>
      <w:r w:rsidRPr="0072334C">
        <w:rPr>
          <w:bCs/>
          <w:sz w:val="28"/>
          <w:szCs w:val="28"/>
        </w:rPr>
        <w:t>технологии</w:t>
      </w:r>
      <w:r w:rsidRPr="0072334C">
        <w:rPr>
          <w:sz w:val="28"/>
          <w:szCs w:val="28"/>
        </w:rPr>
        <w:t xml:space="preserve">: Учебное пособие. - М.: Народное образование, 1998. - 256 </w:t>
      </w:r>
      <w:proofErr w:type="gramStart"/>
      <w:r w:rsidRPr="0072334C">
        <w:rPr>
          <w:sz w:val="28"/>
          <w:szCs w:val="28"/>
        </w:rPr>
        <w:t>с</w:t>
      </w:r>
      <w:proofErr w:type="gramEnd"/>
      <w:r w:rsidRPr="0072334C">
        <w:rPr>
          <w:sz w:val="28"/>
          <w:szCs w:val="28"/>
        </w:rPr>
        <w:t>.</w:t>
      </w:r>
    </w:p>
    <w:p w:rsidR="001F29A1" w:rsidRPr="0072334C" w:rsidRDefault="001F29A1" w:rsidP="001F29A1">
      <w:pPr>
        <w:pStyle w:val="a3"/>
        <w:numPr>
          <w:ilvl w:val="0"/>
          <w:numId w:val="12"/>
        </w:numPr>
        <w:rPr>
          <w:rFonts w:ascii="Times New Roman" w:hAnsi="Times New Roman"/>
          <w:b/>
          <w:sz w:val="28"/>
          <w:szCs w:val="28"/>
        </w:rPr>
      </w:pPr>
      <w:r w:rsidRPr="0072334C">
        <w:rPr>
          <w:rFonts w:ascii="Times New Roman" w:hAnsi="Times New Roman"/>
          <w:sz w:val="28"/>
          <w:szCs w:val="28"/>
        </w:rPr>
        <w:t xml:space="preserve">И учеба, и игра: изобразительно искусство. М.В.Трофимова, Т.И. </w:t>
      </w:r>
      <w:proofErr w:type="spellStart"/>
      <w:r w:rsidRPr="0072334C">
        <w:rPr>
          <w:rFonts w:ascii="Times New Roman" w:hAnsi="Times New Roman"/>
          <w:sz w:val="28"/>
          <w:szCs w:val="28"/>
        </w:rPr>
        <w:t>Тарабарина</w:t>
      </w:r>
      <w:proofErr w:type="spellEnd"/>
      <w:r w:rsidRPr="0072334C">
        <w:rPr>
          <w:rFonts w:ascii="Times New Roman" w:hAnsi="Times New Roman"/>
          <w:sz w:val="28"/>
          <w:szCs w:val="28"/>
        </w:rPr>
        <w:t>. – Ярославль: Академия развития, 2001</w:t>
      </w:r>
    </w:p>
    <w:p w:rsidR="001F29A1" w:rsidRPr="0072334C" w:rsidRDefault="001F29A1" w:rsidP="001F29A1">
      <w:pPr>
        <w:pStyle w:val="a3"/>
        <w:numPr>
          <w:ilvl w:val="0"/>
          <w:numId w:val="12"/>
        </w:numPr>
        <w:rPr>
          <w:rFonts w:ascii="Times New Roman" w:hAnsi="Times New Roman"/>
          <w:b/>
          <w:sz w:val="28"/>
          <w:szCs w:val="28"/>
        </w:rPr>
      </w:pPr>
      <w:r w:rsidRPr="0072334C">
        <w:rPr>
          <w:rFonts w:ascii="Times New Roman" w:hAnsi="Times New Roman"/>
          <w:sz w:val="28"/>
          <w:szCs w:val="28"/>
        </w:rPr>
        <w:t>Игровые методы и приемы в художественном образовании детей: Материалы городского научно-практического семинара</w:t>
      </w:r>
      <w:proofErr w:type="gramStart"/>
      <w:r w:rsidRPr="0072334C">
        <w:rPr>
          <w:rFonts w:ascii="Times New Roman" w:hAnsi="Times New Roman"/>
          <w:sz w:val="28"/>
          <w:szCs w:val="28"/>
        </w:rPr>
        <w:t xml:space="preserve"> /П</w:t>
      </w:r>
      <w:proofErr w:type="gramEnd"/>
      <w:r w:rsidRPr="0072334C">
        <w:rPr>
          <w:rFonts w:ascii="Times New Roman" w:hAnsi="Times New Roman"/>
          <w:sz w:val="28"/>
          <w:szCs w:val="28"/>
        </w:rPr>
        <w:t>од ред. О.П. Савельевой. - Магнитогорск, 2001</w:t>
      </w:r>
      <w:r w:rsidRPr="0072334C">
        <w:rPr>
          <w:rFonts w:ascii="Times New Roman" w:hAnsi="Times New Roman"/>
        </w:rPr>
        <w:t>.</w:t>
      </w:r>
    </w:p>
    <w:p w:rsidR="001F29A1" w:rsidRPr="001466FE" w:rsidRDefault="001F29A1" w:rsidP="001F29A1">
      <w:pPr>
        <w:pStyle w:val="a3"/>
        <w:numPr>
          <w:ilvl w:val="0"/>
          <w:numId w:val="12"/>
        </w:numPr>
        <w:rPr>
          <w:rFonts w:ascii="Times New Roman" w:hAnsi="Times New Roman"/>
          <w:b/>
          <w:sz w:val="28"/>
          <w:szCs w:val="28"/>
        </w:rPr>
      </w:pPr>
      <w:proofErr w:type="spellStart"/>
      <w:r w:rsidRPr="001466FE">
        <w:rPr>
          <w:rFonts w:ascii="Times New Roman" w:hAnsi="Times New Roman"/>
          <w:sz w:val="28"/>
          <w:szCs w:val="28"/>
        </w:rPr>
        <w:t>Ксензова</w:t>
      </w:r>
      <w:proofErr w:type="spellEnd"/>
      <w:r>
        <w:rPr>
          <w:rFonts w:ascii="Times New Roman" w:hAnsi="Times New Roman"/>
          <w:sz w:val="28"/>
          <w:szCs w:val="28"/>
        </w:rPr>
        <w:t xml:space="preserve">, Г.Ю. Как обеспечить ситуацию успеха </w:t>
      </w:r>
      <w:proofErr w:type="spellStart"/>
      <w:r>
        <w:rPr>
          <w:rFonts w:ascii="Times New Roman" w:hAnsi="Times New Roman"/>
          <w:sz w:val="28"/>
          <w:szCs w:val="28"/>
        </w:rPr>
        <w:t>учител</w:t>
      </w:r>
      <w:proofErr w:type="spellEnd"/>
      <w:r>
        <w:rPr>
          <w:rFonts w:ascii="Times New Roman" w:hAnsi="Times New Roman"/>
          <w:sz w:val="28"/>
          <w:szCs w:val="28"/>
        </w:rPr>
        <w:t xml:space="preserve"> и ученику: </w:t>
      </w:r>
      <w:proofErr w:type="spellStart"/>
      <w:r>
        <w:rPr>
          <w:rFonts w:ascii="Times New Roman" w:hAnsi="Times New Roman"/>
          <w:sz w:val="28"/>
          <w:szCs w:val="28"/>
        </w:rPr>
        <w:t>учеб</w:t>
      </w:r>
      <w:proofErr w:type="gramStart"/>
      <w:r>
        <w:rPr>
          <w:rFonts w:ascii="Times New Roman" w:hAnsi="Times New Roman"/>
          <w:sz w:val="28"/>
          <w:szCs w:val="28"/>
        </w:rPr>
        <w:t>.п</w:t>
      </w:r>
      <w:proofErr w:type="gramEnd"/>
      <w:r>
        <w:rPr>
          <w:rFonts w:ascii="Times New Roman" w:hAnsi="Times New Roman"/>
          <w:sz w:val="28"/>
          <w:szCs w:val="28"/>
        </w:rPr>
        <w:t>особие</w:t>
      </w:r>
      <w:proofErr w:type="spellEnd"/>
      <w:r>
        <w:rPr>
          <w:rFonts w:ascii="Times New Roman" w:hAnsi="Times New Roman"/>
          <w:sz w:val="28"/>
          <w:szCs w:val="28"/>
        </w:rPr>
        <w:t xml:space="preserve"> / </w:t>
      </w:r>
      <w:proofErr w:type="spellStart"/>
      <w:r>
        <w:rPr>
          <w:rFonts w:ascii="Times New Roman" w:hAnsi="Times New Roman"/>
          <w:sz w:val="28"/>
          <w:szCs w:val="28"/>
        </w:rPr>
        <w:t>Г.Ю.Ксензова</w:t>
      </w:r>
      <w:proofErr w:type="spellEnd"/>
      <w:r>
        <w:rPr>
          <w:rFonts w:ascii="Times New Roman" w:hAnsi="Times New Roman"/>
          <w:sz w:val="28"/>
          <w:szCs w:val="28"/>
        </w:rPr>
        <w:t xml:space="preserve">. – М.: </w:t>
      </w:r>
      <w:proofErr w:type="spellStart"/>
      <w:r>
        <w:rPr>
          <w:rFonts w:ascii="Times New Roman" w:hAnsi="Times New Roman"/>
          <w:sz w:val="28"/>
          <w:szCs w:val="28"/>
        </w:rPr>
        <w:t>Пед</w:t>
      </w:r>
      <w:proofErr w:type="gramStart"/>
      <w:r>
        <w:rPr>
          <w:rFonts w:ascii="Times New Roman" w:hAnsi="Times New Roman"/>
          <w:sz w:val="28"/>
          <w:szCs w:val="28"/>
        </w:rPr>
        <w:t>.о</w:t>
      </w:r>
      <w:proofErr w:type="gramEnd"/>
      <w:r>
        <w:rPr>
          <w:rFonts w:ascii="Times New Roman" w:hAnsi="Times New Roman"/>
          <w:sz w:val="28"/>
          <w:szCs w:val="28"/>
        </w:rPr>
        <w:t>бщество</w:t>
      </w:r>
      <w:proofErr w:type="spellEnd"/>
      <w:r>
        <w:rPr>
          <w:rFonts w:ascii="Times New Roman" w:hAnsi="Times New Roman"/>
          <w:sz w:val="28"/>
          <w:szCs w:val="28"/>
        </w:rPr>
        <w:t xml:space="preserve"> России, 2005. – с.15</w:t>
      </w:r>
    </w:p>
    <w:p w:rsidR="001F29A1" w:rsidRPr="001466FE" w:rsidRDefault="001F29A1" w:rsidP="001F29A1">
      <w:pPr>
        <w:pStyle w:val="a3"/>
        <w:numPr>
          <w:ilvl w:val="0"/>
          <w:numId w:val="12"/>
        </w:numPr>
        <w:rPr>
          <w:rFonts w:ascii="Times New Roman" w:hAnsi="Times New Roman"/>
          <w:b/>
          <w:sz w:val="28"/>
          <w:szCs w:val="28"/>
        </w:rPr>
      </w:pPr>
      <w:r>
        <w:rPr>
          <w:rFonts w:ascii="Times New Roman" w:hAnsi="Times New Roman"/>
          <w:sz w:val="28"/>
          <w:szCs w:val="28"/>
        </w:rPr>
        <w:t xml:space="preserve">Изобразительное искусство. 1-8 классы: опыт творческой деятельности школьников: конспекты уроков / сост. З.А. </w:t>
      </w:r>
      <w:proofErr w:type="spellStart"/>
      <w:r>
        <w:rPr>
          <w:rFonts w:ascii="Times New Roman" w:hAnsi="Times New Roman"/>
          <w:sz w:val="28"/>
          <w:szCs w:val="28"/>
        </w:rPr>
        <w:t>Степанчук</w:t>
      </w:r>
      <w:proofErr w:type="spellEnd"/>
      <w:r>
        <w:rPr>
          <w:rFonts w:ascii="Times New Roman" w:hAnsi="Times New Roman"/>
          <w:sz w:val="28"/>
          <w:szCs w:val="28"/>
        </w:rPr>
        <w:t xml:space="preserve"> и др. – Волгоград: Учитель, 2009. – 271.: ил.</w:t>
      </w:r>
    </w:p>
    <w:p w:rsidR="001F29A1" w:rsidRPr="001466FE" w:rsidRDefault="001F29A1" w:rsidP="001F29A1">
      <w:pPr>
        <w:pStyle w:val="a3"/>
        <w:numPr>
          <w:ilvl w:val="0"/>
          <w:numId w:val="12"/>
        </w:numPr>
        <w:rPr>
          <w:rFonts w:ascii="Times New Roman" w:hAnsi="Times New Roman"/>
          <w:b/>
          <w:sz w:val="28"/>
          <w:szCs w:val="28"/>
        </w:rPr>
      </w:pPr>
      <w:r>
        <w:rPr>
          <w:rFonts w:ascii="Times New Roman" w:hAnsi="Times New Roman"/>
          <w:sz w:val="28"/>
          <w:szCs w:val="28"/>
        </w:rPr>
        <w:t>Изобразительное искусство. Развитие цветового восприятия у школьников: описание опыта, конспекты уроков. 1-6классы / авт.-сост. С.А. Казначеева, С.А.Бондарева.- Волгоград: Учитель, 2009. – 143с.: ил.</w:t>
      </w:r>
    </w:p>
    <w:p w:rsidR="00D321D1" w:rsidRPr="00D321D1" w:rsidRDefault="00D321D1" w:rsidP="001F29A1">
      <w:pPr>
        <w:spacing w:line="360" w:lineRule="auto"/>
        <w:contextualSpacing/>
        <w:jc w:val="both"/>
        <w:rPr>
          <w:rFonts w:ascii="Times New Roman" w:hAnsi="Times New Roman"/>
          <w:sz w:val="28"/>
          <w:szCs w:val="28"/>
        </w:rPr>
      </w:pPr>
    </w:p>
    <w:sectPr w:rsidR="00D321D1" w:rsidRPr="00D321D1" w:rsidSect="00521C16">
      <w:pgSz w:w="11906" w:h="16838"/>
      <w:pgMar w:top="720" w:right="567" w:bottom="692"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25C"/>
    <w:multiLevelType w:val="multilevel"/>
    <w:tmpl w:val="FCCC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24AB4"/>
    <w:multiLevelType w:val="hybridMultilevel"/>
    <w:tmpl w:val="8350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3B2B3E"/>
    <w:multiLevelType w:val="hybridMultilevel"/>
    <w:tmpl w:val="40F69C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4FD43C9"/>
    <w:multiLevelType w:val="hybridMultilevel"/>
    <w:tmpl w:val="C7220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03196A"/>
    <w:multiLevelType w:val="hybridMultilevel"/>
    <w:tmpl w:val="62D05BD6"/>
    <w:lvl w:ilvl="0" w:tplc="852C5A8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1104B0"/>
    <w:multiLevelType w:val="hybridMultilevel"/>
    <w:tmpl w:val="21C4B4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55F2905"/>
    <w:multiLevelType w:val="hybridMultilevel"/>
    <w:tmpl w:val="936C1A48"/>
    <w:lvl w:ilvl="0" w:tplc="CD9EA254">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7091AAA"/>
    <w:multiLevelType w:val="hybridMultilevel"/>
    <w:tmpl w:val="2E56039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8">
    <w:nsid w:val="71C614BE"/>
    <w:multiLevelType w:val="hybridMultilevel"/>
    <w:tmpl w:val="E0325E58"/>
    <w:lvl w:ilvl="0" w:tplc="A08CAED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D53DD9"/>
    <w:multiLevelType w:val="hybridMultilevel"/>
    <w:tmpl w:val="5900B60A"/>
    <w:lvl w:ilvl="0" w:tplc="3B2C5738">
      <w:start w:val="1"/>
      <w:numFmt w:val="decimal"/>
      <w:lvlText w:val="%1."/>
      <w:lvlJc w:val="left"/>
      <w:pPr>
        <w:ind w:left="1080" w:hanging="360"/>
      </w:pPr>
      <w:rPr>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3D5B01"/>
    <w:multiLevelType w:val="hybridMultilevel"/>
    <w:tmpl w:val="7C6E13DE"/>
    <w:lvl w:ilvl="0" w:tplc="57801FC0">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DE17C8E"/>
    <w:multiLevelType w:val="hybridMultilevel"/>
    <w:tmpl w:val="6388F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3"/>
  </w:num>
  <w:num w:numId="6">
    <w:abstractNumId w:val="5"/>
  </w:num>
  <w:num w:numId="7">
    <w:abstractNumId w:val="7"/>
  </w:num>
  <w:num w:numId="8">
    <w:abstractNumId w:val="6"/>
  </w:num>
  <w:num w:numId="9">
    <w:abstractNumId w:val="9"/>
  </w:num>
  <w:num w:numId="10">
    <w:abstractNumId w:val="8"/>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1E8A"/>
    <w:rsid w:val="001A2EDD"/>
    <w:rsid w:val="001F29A1"/>
    <w:rsid w:val="00412BD8"/>
    <w:rsid w:val="00521C16"/>
    <w:rsid w:val="005803B1"/>
    <w:rsid w:val="005F3E9B"/>
    <w:rsid w:val="007C1E8A"/>
    <w:rsid w:val="008363FE"/>
    <w:rsid w:val="008373E6"/>
    <w:rsid w:val="008430F5"/>
    <w:rsid w:val="00880927"/>
    <w:rsid w:val="00933A54"/>
    <w:rsid w:val="009D7367"/>
    <w:rsid w:val="009F527E"/>
    <w:rsid w:val="00A163AC"/>
    <w:rsid w:val="00C016D8"/>
    <w:rsid w:val="00C605D5"/>
    <w:rsid w:val="00C832EE"/>
    <w:rsid w:val="00D321D1"/>
    <w:rsid w:val="00F06B5E"/>
    <w:rsid w:val="00F16B9E"/>
    <w:rsid w:val="00F74A5E"/>
    <w:rsid w:val="00FA760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8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6D8"/>
    <w:pPr>
      <w:ind w:left="720"/>
      <w:contextualSpacing/>
    </w:pPr>
  </w:style>
  <w:style w:type="paragraph" w:styleId="a4">
    <w:name w:val="Normal (Web)"/>
    <w:basedOn w:val="a"/>
    <w:uiPriority w:val="99"/>
    <w:semiHidden/>
    <w:unhideWhenUsed/>
    <w:rsid w:val="009F527E"/>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1F2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1701367">
      <w:bodyDiv w:val="1"/>
      <w:marLeft w:val="0"/>
      <w:marRight w:val="0"/>
      <w:marTop w:val="0"/>
      <w:marBottom w:val="0"/>
      <w:divBdr>
        <w:top w:val="none" w:sz="0" w:space="0" w:color="auto"/>
        <w:left w:val="none" w:sz="0" w:space="0" w:color="auto"/>
        <w:bottom w:val="none" w:sz="0" w:space="0" w:color="auto"/>
        <w:right w:val="none" w:sz="0" w:space="0" w:color="auto"/>
      </w:divBdr>
    </w:div>
    <w:div w:id="1389568211">
      <w:bodyDiv w:val="1"/>
      <w:marLeft w:val="0"/>
      <w:marRight w:val="0"/>
      <w:marTop w:val="0"/>
      <w:marBottom w:val="0"/>
      <w:divBdr>
        <w:top w:val="none" w:sz="0" w:space="0" w:color="auto"/>
        <w:left w:val="none" w:sz="0" w:space="0" w:color="auto"/>
        <w:bottom w:val="none" w:sz="0" w:space="0" w:color="auto"/>
        <w:right w:val="none" w:sz="0" w:space="0" w:color="auto"/>
      </w:divBdr>
    </w:div>
    <w:div w:id="15494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2011-04-27T19:58:00Z</cp:lastPrinted>
  <dcterms:created xsi:type="dcterms:W3CDTF">2015-11-04T14:04:00Z</dcterms:created>
  <dcterms:modified xsi:type="dcterms:W3CDTF">2015-11-04T14:04:00Z</dcterms:modified>
</cp:coreProperties>
</file>