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3A" w:rsidRDefault="00B2453A" w:rsidP="00F477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ru-RU"/>
        </w:rPr>
      </w:pPr>
    </w:p>
    <w:p w:rsidR="008902D8" w:rsidRDefault="00B2453A" w:rsidP="00B2453A">
      <w:pPr>
        <w:jc w:val="center"/>
        <w:rPr>
          <w:rFonts w:ascii="Times New Roman" w:hAnsi="Times New Roman" w:cs="Times New Roman"/>
          <w:color w:val="000000"/>
          <w:sz w:val="32"/>
          <w:szCs w:val="32"/>
          <w:shd w:val="clear" w:color="auto" w:fill="FFFFFF"/>
        </w:rPr>
      </w:pPr>
      <w:r w:rsidRPr="00B2453A">
        <w:rPr>
          <w:rFonts w:ascii="Times New Roman" w:hAnsi="Times New Roman" w:cs="Times New Roman"/>
          <w:color w:val="000000"/>
          <w:sz w:val="32"/>
          <w:szCs w:val="32"/>
          <w:shd w:val="clear" w:color="auto" w:fill="FFFFFF"/>
        </w:rPr>
        <w:t xml:space="preserve">Профессиональное развитие и новые технологии </w:t>
      </w:r>
    </w:p>
    <w:p w:rsidR="00B2453A" w:rsidRPr="00B2453A" w:rsidRDefault="008902D8" w:rsidP="00B2453A">
      <w:pPr>
        <w:jc w:val="center"/>
        <w:rPr>
          <w:rFonts w:ascii="Times New Roman" w:hAnsi="Times New Roman" w:cs="Times New Roman"/>
          <w:b/>
          <w:bCs/>
          <w:color w:val="FF0000"/>
          <w:sz w:val="32"/>
          <w:szCs w:val="32"/>
          <w:shd w:val="clear" w:color="auto" w:fill="FFFF00"/>
        </w:rPr>
      </w:pPr>
      <w:r>
        <w:rPr>
          <w:rFonts w:ascii="Times New Roman" w:hAnsi="Times New Roman" w:cs="Times New Roman"/>
          <w:color w:val="000000"/>
          <w:sz w:val="32"/>
          <w:szCs w:val="32"/>
          <w:shd w:val="clear" w:color="auto" w:fill="FFFFFF"/>
        </w:rPr>
        <w:t>на уроках истории</w:t>
      </w:r>
    </w:p>
    <w:p w:rsidR="00F47739" w:rsidRPr="00B2453A" w:rsidRDefault="00F47739" w:rsidP="00F47739">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Новые информационные технологии не заменят учителей и учебников, они создают новые возможности для развития всей системы образования. Актуальная задача современного образования, не развитие технологий ради технологий, а использование их ради поддержания и развития интереса к знаниям и учебе учащихся  при модернизации которого особую роль уделяют информатизации обучения.</w:t>
      </w:r>
    </w:p>
    <w:p w:rsidR="00F47739" w:rsidRPr="00B2453A" w:rsidRDefault="00F47739" w:rsidP="00F47739">
      <w:pPr>
        <w:spacing w:after="0" w:line="240" w:lineRule="auto"/>
        <w:jc w:val="both"/>
        <w:rPr>
          <w:rFonts w:ascii="Times New Roman" w:hAnsi="Times New Roman" w:cs="Times New Roman"/>
          <w:sz w:val="24"/>
          <w:szCs w:val="24"/>
        </w:rPr>
      </w:pPr>
      <w:r w:rsidRPr="00B2453A">
        <w:rPr>
          <w:rFonts w:ascii="Times New Roman" w:hAnsi="Times New Roman" w:cs="Times New Roman"/>
          <w:sz w:val="24"/>
          <w:szCs w:val="24"/>
        </w:rPr>
        <w:t xml:space="preserve">Что бы человек уверенно чувствовал себя в любых жизненных ситуациях, ему нужна «Новая грамотность» Это умение ориентироваться в разнообразных информационных потоках, самостоятельно создавать медиаобъекты для сети Интернет. Таким образом, требования к школе будущего следующие: </w:t>
      </w:r>
    </w:p>
    <w:p w:rsidR="00F47739" w:rsidRPr="00B2453A" w:rsidRDefault="00F47739" w:rsidP="00F47739">
      <w:pPr>
        <w:spacing w:after="0" w:line="240" w:lineRule="auto"/>
        <w:jc w:val="both"/>
        <w:rPr>
          <w:rFonts w:ascii="Times New Roman" w:hAnsi="Times New Roman" w:cs="Times New Roman"/>
          <w:sz w:val="24"/>
          <w:szCs w:val="24"/>
        </w:rPr>
      </w:pPr>
      <w:r w:rsidRPr="00B2453A">
        <w:rPr>
          <w:rFonts w:ascii="Times New Roman" w:hAnsi="Times New Roman" w:cs="Times New Roman"/>
          <w:sz w:val="24"/>
          <w:szCs w:val="24"/>
        </w:rPr>
        <w:t xml:space="preserve">- </w:t>
      </w: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Школа должна развить творческий потенциал каждого ученика, т.е. осуществлять личностный подход в процессе обучения.</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 -</w:t>
      </w: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Школа должна научить ученика учиться. Научить работать с информацией  И учителя и ученики должны овладеть информационными и телекоммуникационными технологиями.</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Для этого, необходимо перестраивать традиционный урок, ориентируясь на требования к образованию современного общества и человека.</w:t>
      </w:r>
    </w:p>
    <w:p w:rsidR="00F47739" w:rsidRPr="00B2453A" w:rsidRDefault="00F47739" w:rsidP="00F47739">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Современный учитель должен научить школьника не только тем знаниям и  умениям, которые требует от него государственный стандарт, но и помочь творческим умам, жаждущим исследовать неизвестные области. </w:t>
      </w:r>
    </w:p>
    <w:p w:rsidR="00F47739" w:rsidRPr="00B2453A" w:rsidRDefault="00F47739" w:rsidP="00F47739">
      <w:pPr>
        <w:spacing w:after="0" w:line="240" w:lineRule="auto"/>
        <w:ind w:firstLine="360"/>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Уроки с использованием  комьюторов видеокамер мультимедиа   презентаций, электронные учебники флипчартов для  интерактивной доски, интерактивных тестов и кроссвордов создают условия для повышения мотивации обучения, развивают познавательный интерес к истории и обществознанию, активизируют  учебную деятельность,  способствуют эмоциональному и духовному развитию ученика формируют высокую степень мотивации, повышают интерес к процессу обучения;</w:t>
      </w:r>
    </w:p>
    <w:p w:rsidR="00F47739" w:rsidRPr="00B2453A" w:rsidRDefault="00F47739" w:rsidP="00F47739">
      <w:pPr>
        <w:spacing w:after="0" w:line="240" w:lineRule="auto"/>
        <w:ind w:left="360"/>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повышают интенсивность обучения;</w:t>
      </w:r>
    </w:p>
    <w:p w:rsidR="00F47739" w:rsidRPr="00B2453A" w:rsidRDefault="00F47739" w:rsidP="00F47739">
      <w:pPr>
        <w:spacing w:after="0" w:line="240" w:lineRule="auto"/>
        <w:ind w:left="360"/>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 позволяют достигнуть индивидуализации обучения;</w:t>
      </w:r>
    </w:p>
    <w:p w:rsidR="00F47739" w:rsidRPr="00B2453A" w:rsidRDefault="00F47739" w:rsidP="00F47739">
      <w:pPr>
        <w:spacing w:after="0" w:line="240" w:lineRule="auto"/>
        <w:ind w:left="360"/>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обеспечивают объективность оценивания результатов;</w:t>
      </w:r>
    </w:p>
    <w:p w:rsidR="00F47739" w:rsidRPr="00B2453A" w:rsidRDefault="00F47739" w:rsidP="00F47739">
      <w:pPr>
        <w:spacing w:after="0" w:line="240" w:lineRule="auto"/>
        <w:ind w:left="360"/>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увеличивают долю самостоятельной работы.</w:t>
      </w:r>
    </w:p>
    <w:p w:rsidR="00F47739" w:rsidRPr="00B2453A" w:rsidRDefault="00F47739" w:rsidP="00F47739">
      <w:pPr>
        <w:spacing w:after="0" w:line="240" w:lineRule="auto"/>
        <w:ind w:firstLine="360"/>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xml:space="preserve">Особенно актуален вопрос использования инновационных технологий на уроках истории т к историческая наука включая вопрос прошлого и настоящего оперирует точными понятиями датами цифрами и художественными образами. </w:t>
      </w:r>
      <w:r w:rsidRPr="00B2453A">
        <w:rPr>
          <w:rFonts w:ascii="Times New Roman" w:eastAsia="Times New Roman" w:hAnsi="Times New Roman" w:cs="Times New Roman"/>
          <w:sz w:val="24"/>
          <w:szCs w:val="24"/>
          <w:bdr w:val="none" w:sz="0" w:space="0" w:color="auto" w:frame="1"/>
          <w:lang w:eastAsia="ru-RU"/>
        </w:rPr>
        <w:t>Анализ исторического процесса указывает на наличие устойчивых взаимосвязей многих явлений.</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Применение компьютерных программ в преподавании истории позволяет организовать индивидуальную работу, используя дифференцированный подход в обучении, работу в группах, самостоятельную работу учащихся. А также, использовать педагогические методы: репродуктивный, объяснительно - иллюстративный, проблемно-поисковый.</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На уроках истории с применением ИКТ продолжается работа по закреплению учебных навыков и формированию умений осуществлять исследовательскую деятельность.</w:t>
      </w: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У учащихся, работающих с компьютером, формируется более высокий уровень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 Работа с компьютером дает возможность проявлять творчество, индивидуальность, избежать формального подхода при подготовке домашнего задания.</w:t>
      </w:r>
    </w:p>
    <w:p w:rsidR="00F20832" w:rsidRPr="00B2453A" w:rsidRDefault="00F47739" w:rsidP="00F477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Главной задачей использования компьютерных технологий является расширение интеллектуальных возможностей ученика.</w:t>
      </w:r>
      <w:r w:rsidR="00F20832" w:rsidRPr="00B2453A">
        <w:rPr>
          <w:rFonts w:ascii="Times New Roman" w:eastAsia="Times New Roman" w:hAnsi="Times New Roman" w:cs="Times New Roman"/>
          <w:sz w:val="24"/>
          <w:szCs w:val="24"/>
          <w:bdr w:val="none" w:sz="0" w:space="0" w:color="auto" w:frame="1"/>
          <w:lang w:eastAsia="ru-RU"/>
        </w:rPr>
        <w:t xml:space="preserve"> А так же на базе имеющихся знаний и умений сформировать качественно новые способы деятельности – умение школьников </w:t>
      </w:r>
      <w:r w:rsidR="00F20832" w:rsidRPr="00B2453A">
        <w:rPr>
          <w:rFonts w:ascii="Times New Roman" w:eastAsia="Times New Roman" w:hAnsi="Times New Roman" w:cs="Times New Roman"/>
          <w:sz w:val="24"/>
          <w:szCs w:val="24"/>
          <w:bdr w:val="none" w:sz="0" w:space="0" w:color="auto" w:frame="1"/>
          <w:lang w:eastAsia="ru-RU"/>
        </w:rPr>
        <w:lastRenderedPageBreak/>
        <w:t>самостоятельно формулировать и решать обнаруженные или поставленные проблемы, умение предлагать гипотезы и способы их проверки, планировать эксперименты.</w:t>
      </w:r>
    </w:p>
    <w:p w:rsidR="00F47739" w:rsidRPr="00B2453A" w:rsidRDefault="00F47739" w:rsidP="00F47739">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 xml:space="preserve"> Цель учителя на современном этапе обучения заинтересовать ученика,  посредством применения компьютерных технологий.</w:t>
      </w:r>
    </w:p>
    <w:p w:rsidR="00F47739" w:rsidRPr="00B2453A" w:rsidRDefault="00F47739" w:rsidP="00F47739">
      <w:pPr>
        <w:spacing w:after="0" w:line="240" w:lineRule="auto"/>
        <w:ind w:firstLine="708"/>
        <w:jc w:val="both"/>
        <w:rPr>
          <w:rFonts w:ascii="Times New Roman" w:hAnsi="Times New Roman" w:cs="Times New Roman"/>
          <w:sz w:val="24"/>
          <w:szCs w:val="24"/>
        </w:rPr>
      </w:pPr>
      <w:r w:rsidRPr="00B2453A">
        <w:rPr>
          <w:rFonts w:ascii="Times New Roman" w:eastAsia="Times New Roman" w:hAnsi="Times New Roman" w:cs="Times New Roman"/>
          <w:sz w:val="24"/>
          <w:szCs w:val="24"/>
          <w:lang w:eastAsia="ru-RU"/>
        </w:rPr>
        <w:t>Использование компьютера на уроках гуманитарного цикла, в частности истории, позволяет готовить к жизни всесторонне развитого человека, востребованную в обществе личность.</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hAnsi="Times New Roman" w:cs="Times New Roman"/>
          <w:sz w:val="24"/>
          <w:szCs w:val="24"/>
        </w:rPr>
        <w:tab/>
      </w: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Компьютерные технологии обучения осуществляются в трёх вариантах</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«Проникающая» технология. (Применение компьютерного обучения по отдельным темам, разделам, для отдельных дидактических задач)</w:t>
      </w:r>
    </w:p>
    <w:p w:rsidR="00F47739" w:rsidRPr="00B2453A" w:rsidRDefault="00F47739" w:rsidP="00F47739">
      <w:pPr>
        <w:tabs>
          <w:tab w:val="left" w:pos="2115"/>
        </w:tabs>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Основная.</w:t>
      </w:r>
      <w:r w:rsidRPr="00B2453A">
        <w:rPr>
          <w:rFonts w:ascii="Times New Roman" w:eastAsia="Times New Roman" w:hAnsi="Times New Roman" w:cs="Times New Roman"/>
          <w:sz w:val="24"/>
          <w:szCs w:val="24"/>
          <w:bdr w:val="none" w:sz="0" w:space="0" w:color="auto" w:frame="1"/>
          <w:lang w:eastAsia="ru-RU"/>
        </w:rPr>
        <w:tab/>
      </w:r>
    </w:p>
    <w:p w:rsidR="00F47739" w:rsidRPr="00B2453A" w:rsidRDefault="00F47739" w:rsidP="00B2453A">
      <w:pPr>
        <w:tabs>
          <w:tab w:val="left" w:pos="5235"/>
        </w:tabs>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«Монотехнологическая» .технология</w:t>
      </w:r>
      <w:r w:rsidR="00B2453A">
        <w:rPr>
          <w:rFonts w:ascii="Times New Roman" w:eastAsia="Times New Roman" w:hAnsi="Times New Roman" w:cs="Times New Roman"/>
          <w:sz w:val="24"/>
          <w:szCs w:val="24"/>
          <w:bdr w:val="none" w:sz="0" w:space="0" w:color="auto" w:frame="1"/>
          <w:lang w:eastAsia="ru-RU"/>
        </w:rPr>
        <w:tab/>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Акцент целей:</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Формирование умений работать с информацией, развитие коммуникационных способностей.</w:t>
      </w:r>
      <w:r w:rsidRPr="00B2453A">
        <w:rPr>
          <w:rFonts w:ascii="Times New Roman" w:eastAsia="Times New Roman" w:hAnsi="Times New Roman" w:cs="Times New Roman"/>
          <w:sz w:val="24"/>
          <w:szCs w:val="24"/>
          <w:lang w:eastAsia="ru-RU"/>
        </w:rPr>
        <w:t xml:space="preserve"> </w:t>
      </w:r>
      <w:r w:rsidRPr="00B2453A">
        <w:rPr>
          <w:rFonts w:ascii="Times New Roman" w:eastAsia="Times New Roman" w:hAnsi="Times New Roman" w:cs="Times New Roman"/>
          <w:sz w:val="24"/>
          <w:szCs w:val="24"/>
          <w:bdr w:val="none" w:sz="0" w:space="0" w:color="auto" w:frame="1"/>
          <w:lang w:eastAsia="ru-RU"/>
        </w:rPr>
        <w:t>Дать ребёнку  много учебного материала, сколько   он может усвоить.</w:t>
      </w:r>
      <w:r w:rsidRPr="00B2453A">
        <w:rPr>
          <w:rFonts w:ascii="Times New Roman" w:eastAsia="Times New Roman" w:hAnsi="Times New Roman" w:cs="Times New Roman"/>
          <w:sz w:val="24"/>
          <w:szCs w:val="24"/>
          <w:lang w:eastAsia="ru-RU"/>
        </w:rPr>
        <w:t xml:space="preserve"> </w:t>
      </w:r>
    </w:p>
    <w:p w:rsidR="00F47739" w:rsidRPr="00B2453A" w:rsidRDefault="00F47739" w:rsidP="00F47739">
      <w:pPr>
        <w:spacing w:after="0" w:line="240" w:lineRule="auto"/>
        <w:ind w:left="142"/>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Диалоговый характер обучения.</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Управляемость: в любой момент возможна коррекция учителем процесса обучения.</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Оптимальное сочетание индивидуальной и групповой работы.</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Психологический комфорт.</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xml:space="preserve">           - </w:t>
      </w:r>
      <w:r w:rsidRPr="00B2453A">
        <w:rPr>
          <w:rFonts w:ascii="Times New Roman" w:eastAsia="Times New Roman" w:hAnsi="Times New Roman" w:cs="Times New Roman"/>
          <w:sz w:val="24"/>
          <w:szCs w:val="24"/>
          <w:bdr w:val="none" w:sz="0" w:space="0" w:color="auto" w:frame="1"/>
          <w:lang w:eastAsia="ru-RU"/>
        </w:rPr>
        <w:t>Неограниченность обучения.</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Компьютерные средства обучения называются интерактивными, они обладают способностью «откликаться» на действия ученика и учителя, «вступать» с ними в диалог. Компьютер можно использовать на всех этапах урока. При этом на различных этапах урока он выполняет различные функции: учителя, рабочего инструмента, объекта обучения, сотрудничающего коллектива, досуговой (игровой) среды.</w:t>
      </w:r>
      <w:r w:rsidRPr="00B2453A">
        <w:rPr>
          <w:rFonts w:ascii="Times New Roman" w:eastAsia="Times New Roman" w:hAnsi="Times New Roman" w:cs="Times New Roman"/>
          <w:sz w:val="24"/>
          <w:szCs w:val="24"/>
          <w:lang w:eastAsia="ru-RU"/>
        </w:rPr>
        <w:t> </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В функции учителя компьютер представляет</w:t>
      </w:r>
      <w:r w:rsidRPr="00B2453A">
        <w:rPr>
          <w:rFonts w:ascii="Times New Roman" w:eastAsia="Times New Roman" w:hAnsi="Times New Roman" w:cs="Times New Roman"/>
          <w:b/>
          <w:bCs/>
          <w:sz w:val="24"/>
          <w:szCs w:val="24"/>
          <w:lang w:eastAsia="ru-RU"/>
        </w:rPr>
        <w:t>:</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источник учебной информации (частично или полностью заменяющей учителя)</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наглядное пособие нового уровня с возможностями мультимедиа и телекоммуникациями)</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индивидуальное информационное пространство.</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тренажёр.</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средство диагностики и контроля.</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В функции рабочего инструмента компьютер выступает как:</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средство подготовки тестов, их хранение.</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текстовой редактор.</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графопостроитель, графический редактор.</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средство моделирования.</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Работа учителя в компьютерной технологии включает следующие</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Функции:</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Организация учебного процесса на уровне класса в целом, предмета в целом;</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Организация внутри классной активизации и координации, расстановка рабочих мест, инструктаж, управление внутренней сетью;</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Индивидуальное наблюдение за учащимися, оказание индивидуальной помощи, индивидуальный человеческий контакт с ребёнком;</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Подготовка компонентов информационной среды (виды учебного демонстрационного оборудования). На этапе изучения нового материала компьютер представляет собой мультимедийный источник учебной информации.</w:t>
      </w:r>
    </w:p>
    <w:p w:rsidR="00F47739" w:rsidRPr="00B2453A" w:rsidRDefault="00F47739" w:rsidP="00F47739">
      <w:pPr>
        <w:pStyle w:val="a3"/>
        <w:rPr>
          <w:rFonts w:ascii="Times New Roman" w:hAnsi="Times New Roman" w:cs="Times New Roman"/>
          <w:lang w:eastAsia="ru-RU"/>
        </w:rPr>
      </w:pPr>
      <w:r w:rsidRPr="00B2453A">
        <w:rPr>
          <w:rFonts w:ascii="Times New Roman" w:hAnsi="Times New Roman" w:cs="Times New Roman"/>
          <w:lang w:eastAsia="ru-RU"/>
        </w:rPr>
        <w:t> </w:t>
      </w:r>
      <w:r w:rsidRPr="00B2453A">
        <w:rPr>
          <w:rFonts w:ascii="Times New Roman" w:hAnsi="Times New Roman" w:cs="Times New Roman"/>
          <w:bdr w:val="none" w:sz="0" w:space="0" w:color="auto" w:frame="1"/>
          <w:lang w:eastAsia="ru-RU"/>
        </w:rPr>
        <w:t xml:space="preserve">1. Любая информация, </w:t>
      </w:r>
      <w:r w:rsidR="00F20832" w:rsidRPr="00B2453A">
        <w:rPr>
          <w:rFonts w:ascii="Times New Roman" w:hAnsi="Times New Roman" w:cs="Times New Roman"/>
          <w:bdr w:val="none" w:sz="0" w:space="0" w:color="auto" w:frame="1"/>
          <w:lang w:eastAsia="ru-RU"/>
        </w:rPr>
        <w:t xml:space="preserve"> </w:t>
      </w:r>
      <w:r w:rsidRPr="00B2453A">
        <w:rPr>
          <w:rFonts w:ascii="Times New Roman" w:hAnsi="Times New Roman" w:cs="Times New Roman"/>
          <w:bdr w:val="none" w:sz="0" w:space="0" w:color="auto" w:frame="1"/>
          <w:lang w:eastAsia="ru-RU"/>
        </w:rPr>
        <w:t>представленная на компьютере воспринимается учениками с огромным интересом. Это позволяет активизировать познавательную деятельность учащихся.</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2. Объяснение нового материала на компьютере происходит индивидуально для каждого ученика. При желании ученик может вернуться на несколько шагов назад и прослушать объяснение заново.</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lastRenderedPageBreak/>
        <w:t xml:space="preserve">3. При чтении электронного учебника встречаются термины, понятия, выделенные цветом, так называемые гиперссылки. Гиперссылки - это прямая связь между различными частями информационного ресурса. Если ученик встретил незнакомое понятие, термин, теорему, то ему не нужно обращаться к справочнику или к дополнительной литературе, </w:t>
      </w:r>
      <w:r w:rsidR="00F20832" w:rsidRPr="00B2453A">
        <w:rPr>
          <w:rFonts w:ascii="Times New Roman" w:eastAsia="Times New Roman" w:hAnsi="Times New Roman" w:cs="Times New Roman"/>
          <w:sz w:val="24"/>
          <w:szCs w:val="24"/>
          <w:bdr w:val="none" w:sz="0" w:space="0" w:color="auto" w:frame="1"/>
          <w:lang w:eastAsia="ru-RU"/>
        </w:rPr>
        <w:t>достаточно щёлкнуть кнопкой «мыши»</w:t>
      </w:r>
      <w:r w:rsidRPr="00B2453A">
        <w:rPr>
          <w:rFonts w:ascii="Times New Roman" w:eastAsia="Times New Roman" w:hAnsi="Times New Roman" w:cs="Times New Roman"/>
          <w:sz w:val="24"/>
          <w:szCs w:val="24"/>
          <w:bdr w:val="none" w:sz="0" w:space="0" w:color="auto" w:frame="1"/>
          <w:lang w:eastAsia="ru-RU"/>
        </w:rPr>
        <w:t xml:space="preserve"> на выделенном фрагменте. При этом происходит открытие того раздела учебника или справочника, в котором эти понятия даются более широко. Этот механизм является самым важным отличием электронных изданий от полиграфически</w:t>
      </w:r>
      <w:r w:rsidR="00F20832" w:rsidRPr="00B2453A">
        <w:rPr>
          <w:rFonts w:ascii="Times New Roman" w:eastAsia="Times New Roman" w:hAnsi="Times New Roman" w:cs="Times New Roman"/>
          <w:sz w:val="24"/>
          <w:szCs w:val="24"/>
          <w:bdr w:val="none" w:sz="0" w:space="0" w:color="auto" w:frame="1"/>
          <w:lang w:eastAsia="ru-RU"/>
        </w:rPr>
        <w:t>х</w:t>
      </w:r>
      <w:r w:rsidRPr="00B2453A">
        <w:rPr>
          <w:rFonts w:ascii="Times New Roman" w:eastAsia="Times New Roman" w:hAnsi="Times New Roman" w:cs="Times New Roman"/>
          <w:sz w:val="24"/>
          <w:szCs w:val="24"/>
          <w:lang w:eastAsia="ru-RU"/>
        </w:rPr>
        <w:t> </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4. Во многих электронных учебниках присутствует анимация (интерактивная модель) Она предст</w:t>
      </w:r>
      <w:r w:rsidR="00F20832" w:rsidRPr="00B2453A">
        <w:rPr>
          <w:rFonts w:ascii="Times New Roman" w:eastAsia="Times New Roman" w:hAnsi="Times New Roman" w:cs="Times New Roman"/>
          <w:sz w:val="24"/>
          <w:szCs w:val="24"/>
          <w:bdr w:val="none" w:sz="0" w:space="0" w:color="auto" w:frame="1"/>
          <w:lang w:eastAsia="ru-RU"/>
        </w:rPr>
        <w:t>авляет собой картинку, которая «оживает»</w:t>
      </w:r>
      <w:r w:rsidRPr="00B2453A">
        <w:rPr>
          <w:rFonts w:ascii="Times New Roman" w:eastAsia="Times New Roman" w:hAnsi="Times New Roman" w:cs="Times New Roman"/>
          <w:sz w:val="24"/>
          <w:szCs w:val="24"/>
          <w:bdr w:val="none" w:sz="0" w:space="0" w:color="auto" w:frame="1"/>
          <w:lang w:eastAsia="ru-RU"/>
        </w:rPr>
        <w:t xml:space="preserve"> при нажатии на соответствующую кнопку мыши. Анимация позволяет более наглядно продемонстрировать теорему, понятие, свойство. Она даёт возможность ученику увидеть то, что без компьютера он мог только представить, вообразить.</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lang w:eastAsia="ru-RU"/>
        </w:rPr>
        <w:tab/>
      </w:r>
      <w:r w:rsidRPr="00B2453A">
        <w:rPr>
          <w:rFonts w:ascii="Times New Roman" w:eastAsia="Times New Roman" w:hAnsi="Times New Roman" w:cs="Times New Roman"/>
          <w:sz w:val="24"/>
          <w:szCs w:val="24"/>
          <w:bdr w:val="none" w:sz="0" w:space="0" w:color="auto" w:frame="1"/>
          <w:lang w:eastAsia="ru-RU"/>
        </w:rPr>
        <w:t>Можно выделить два направления - самостоятельная презентация учителя и использование готовых программ.</w:t>
      </w:r>
    </w:p>
    <w:p w:rsidR="00F47739" w:rsidRPr="00B2453A" w:rsidRDefault="00F47739" w:rsidP="00F47739">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Самое поверхностное использование компьютера - иллюстративный материал. Экран освобождает не только от необходимости приносить множество книг, делать в них закладки, но и экономит время, давая учителю возможность заранее отсортировать изобразительн</w:t>
      </w:r>
      <w:r w:rsidR="00F20832" w:rsidRPr="00B2453A">
        <w:rPr>
          <w:rFonts w:ascii="Times New Roman" w:eastAsia="Times New Roman" w:hAnsi="Times New Roman" w:cs="Times New Roman"/>
          <w:sz w:val="24"/>
          <w:szCs w:val="24"/>
          <w:bdr w:val="none" w:sz="0" w:space="0" w:color="auto" w:frame="1"/>
          <w:lang w:eastAsia="ru-RU"/>
        </w:rPr>
        <w:t>ый материал, а также применить «аудиоиллюстрацию»</w:t>
      </w:r>
      <w:r w:rsidRPr="00B2453A">
        <w:rPr>
          <w:rFonts w:ascii="Times New Roman" w:eastAsia="Times New Roman" w:hAnsi="Times New Roman" w:cs="Times New Roman"/>
          <w:sz w:val="24"/>
          <w:szCs w:val="24"/>
          <w:bdr w:val="none" w:sz="0" w:space="0" w:color="auto" w:frame="1"/>
          <w:lang w:eastAsia="ru-RU"/>
        </w:rPr>
        <w:t xml:space="preserve"> в тех объемах, которые ему удобны.</w:t>
      </w:r>
    </w:p>
    <w:p w:rsidR="00F47739" w:rsidRPr="00B2453A" w:rsidRDefault="00F47739" w:rsidP="00F20832">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Компьютер помогает сделать лекцию более продуктивной и научить школьников навыкам конспектирования. Особое значение приобретает компьютер при составлении схем и таблиц. Заранее подготовленный пошаговый материал дает возможность задать темп урока и в то же время позволяет вернуться к любому промежуточному построению. Презентации могут широко использоваться на уроках истории в 5-11-x классах, что позволяет повысить интерес к изучению предмета. Данный вид деятельности дает возможность учителю проявить творчество, индивидуальность, избежать формального подхода к проведению уроков. Подготовка презентаций - серьезный, творческий процесс, каждый элемент которого должен быть продуман и осмыслен с точки зрения восприятия ученика. Есть в применении ИКТ и минусы. Наиболее существенный - заданность урока, необходимость следовать заранее выработанному плану или, если урок свернул в сторону, отказаться от подготовленного материала. Но это случается и с обычным уроком, когда в ходе урока учитель по тем или иным причинам вынужден перестраиваться. Второй недостаток применения характерен для всех новых технологий в начале их применения - очень большое время на подготовку к уроку.</w:t>
      </w:r>
    </w:p>
    <w:p w:rsidR="00F47739" w:rsidRPr="00B2453A" w:rsidRDefault="00F47739" w:rsidP="00F20832">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Здесь могут помочь уже готовые компьютерные программы, число которых значительно увеличивается. Опыт же использование компьютерного курса позволяет сделать следующие выводы по методике проведения уроков. Во-первых, восприятие готового курса отличается в восприятии школьников от учительской презентации - они зачастую воспринимают сюжет на экране ка</w:t>
      </w:r>
      <w:r w:rsidR="00F20832" w:rsidRPr="00B2453A">
        <w:rPr>
          <w:rFonts w:ascii="Times New Roman" w:eastAsia="Times New Roman" w:hAnsi="Times New Roman" w:cs="Times New Roman"/>
          <w:sz w:val="24"/>
          <w:szCs w:val="24"/>
          <w:bdr w:val="none" w:sz="0" w:space="0" w:color="auto" w:frame="1"/>
          <w:lang w:eastAsia="ru-RU"/>
        </w:rPr>
        <w:t>к «кино»</w:t>
      </w:r>
      <w:r w:rsidRPr="00B2453A">
        <w:rPr>
          <w:rFonts w:ascii="Times New Roman" w:eastAsia="Times New Roman" w:hAnsi="Times New Roman" w:cs="Times New Roman"/>
          <w:sz w:val="24"/>
          <w:szCs w:val="24"/>
          <w:bdr w:val="none" w:sz="0" w:space="0" w:color="auto" w:frame="1"/>
          <w:lang w:eastAsia="ru-RU"/>
        </w:rPr>
        <w:t>. Поэтому задача побудить учеников к конспектированию, сформулировать проблемные вопросы, чтобы знакомство с материалом шло интенсивно.</w:t>
      </w: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Использование учебных программ позволяет более глубоко изучать вопросы развития культуры разных народов на разных исторических этапах. Проведение интерактивных экскур</w:t>
      </w:r>
      <w:r w:rsidR="00F20832" w:rsidRPr="00B2453A">
        <w:rPr>
          <w:rFonts w:ascii="Times New Roman" w:eastAsia="Times New Roman" w:hAnsi="Times New Roman" w:cs="Times New Roman"/>
          <w:sz w:val="24"/>
          <w:szCs w:val="24"/>
          <w:bdr w:val="none" w:sz="0" w:space="0" w:color="auto" w:frame="1"/>
          <w:lang w:eastAsia="ru-RU"/>
        </w:rPr>
        <w:t>сий с использованием программы «</w:t>
      </w:r>
      <w:r w:rsidRPr="00B2453A">
        <w:rPr>
          <w:rFonts w:ascii="Times New Roman" w:eastAsia="Times New Roman" w:hAnsi="Times New Roman" w:cs="Times New Roman"/>
          <w:sz w:val="24"/>
          <w:szCs w:val="24"/>
          <w:bdr w:val="none" w:sz="0" w:space="0" w:color="auto" w:frame="1"/>
          <w:lang w:eastAsia="ru-RU"/>
        </w:rPr>
        <w:t>Художественная энциклопедия зару</w:t>
      </w:r>
      <w:r w:rsidR="00F20832" w:rsidRPr="00B2453A">
        <w:rPr>
          <w:rFonts w:ascii="Times New Roman" w:eastAsia="Times New Roman" w:hAnsi="Times New Roman" w:cs="Times New Roman"/>
          <w:sz w:val="24"/>
          <w:szCs w:val="24"/>
          <w:bdr w:val="none" w:sz="0" w:space="0" w:color="auto" w:frame="1"/>
          <w:lang w:eastAsia="ru-RU"/>
        </w:rPr>
        <w:t>бежного классического искусства»</w:t>
      </w:r>
      <w:r w:rsidRPr="00B2453A">
        <w:rPr>
          <w:rFonts w:ascii="Times New Roman" w:eastAsia="Times New Roman" w:hAnsi="Times New Roman" w:cs="Times New Roman"/>
          <w:sz w:val="24"/>
          <w:szCs w:val="24"/>
          <w:bdr w:val="none" w:sz="0" w:space="0" w:color="auto" w:frame="1"/>
          <w:lang w:eastAsia="ru-RU"/>
        </w:rPr>
        <w:t>, прогр</w:t>
      </w:r>
      <w:r w:rsidR="00F20832" w:rsidRPr="00B2453A">
        <w:rPr>
          <w:rFonts w:ascii="Times New Roman" w:eastAsia="Times New Roman" w:hAnsi="Times New Roman" w:cs="Times New Roman"/>
          <w:sz w:val="24"/>
          <w:szCs w:val="24"/>
          <w:bdr w:val="none" w:sz="0" w:space="0" w:color="auto" w:frame="1"/>
          <w:lang w:eastAsia="ru-RU"/>
        </w:rPr>
        <w:t>амма «Атлас древнего мира»</w:t>
      </w:r>
      <w:r w:rsidRPr="00B2453A">
        <w:rPr>
          <w:rFonts w:ascii="Times New Roman" w:eastAsia="Times New Roman" w:hAnsi="Times New Roman" w:cs="Times New Roman"/>
          <w:sz w:val="24"/>
          <w:szCs w:val="24"/>
          <w:bdr w:val="none" w:sz="0" w:space="0" w:color="auto" w:frame="1"/>
          <w:lang w:eastAsia="ru-RU"/>
        </w:rPr>
        <w:t xml:space="preserve"> позволяют увидеть музыкальные инструменты древнего мира и услышать их звучание, провести экскурсии по историческим памятникам др</w:t>
      </w:r>
      <w:r w:rsidR="00F20832" w:rsidRPr="00B2453A">
        <w:rPr>
          <w:rFonts w:ascii="Times New Roman" w:eastAsia="Times New Roman" w:hAnsi="Times New Roman" w:cs="Times New Roman"/>
          <w:sz w:val="24"/>
          <w:szCs w:val="24"/>
          <w:bdr w:val="none" w:sz="0" w:space="0" w:color="auto" w:frame="1"/>
          <w:lang w:eastAsia="ru-RU"/>
        </w:rPr>
        <w:t>евнего мира. Электронная книга «</w:t>
      </w:r>
      <w:r w:rsidRPr="00B2453A">
        <w:rPr>
          <w:rFonts w:ascii="Times New Roman" w:eastAsia="Times New Roman" w:hAnsi="Times New Roman" w:cs="Times New Roman"/>
          <w:sz w:val="24"/>
          <w:szCs w:val="24"/>
          <w:bdr w:val="none" w:sz="0" w:space="0" w:color="auto" w:frame="1"/>
          <w:lang w:eastAsia="ru-RU"/>
        </w:rPr>
        <w:t>Ист</w:t>
      </w:r>
      <w:r w:rsidR="00F20832" w:rsidRPr="00B2453A">
        <w:rPr>
          <w:rFonts w:ascii="Times New Roman" w:eastAsia="Times New Roman" w:hAnsi="Times New Roman" w:cs="Times New Roman"/>
          <w:sz w:val="24"/>
          <w:szCs w:val="24"/>
          <w:bdr w:val="none" w:sz="0" w:space="0" w:color="auto" w:frame="1"/>
          <w:lang w:eastAsia="ru-RU"/>
        </w:rPr>
        <w:t>ория России с древнейших времён»</w:t>
      </w:r>
      <w:r w:rsidRPr="00B2453A">
        <w:rPr>
          <w:rFonts w:ascii="Times New Roman" w:eastAsia="Times New Roman" w:hAnsi="Times New Roman" w:cs="Times New Roman"/>
          <w:sz w:val="24"/>
          <w:szCs w:val="24"/>
          <w:bdr w:val="none" w:sz="0" w:space="0" w:color="auto" w:frame="1"/>
          <w:lang w:eastAsia="ru-RU"/>
        </w:rPr>
        <w:t xml:space="preserve"> С.М. Соловьёва позволяет использовать на уроках первоисточники. Данная программа содержит 29 томов сочинений Соловьёва С.М.</w:t>
      </w:r>
      <w:r w:rsidR="00F20832" w:rsidRPr="00B2453A">
        <w:rPr>
          <w:rFonts w:ascii="Times New Roman" w:eastAsia="Times New Roman" w:hAnsi="Times New Roman" w:cs="Times New Roman"/>
          <w:sz w:val="24"/>
          <w:szCs w:val="24"/>
          <w:bdr w:val="none" w:sz="0" w:space="0" w:color="auto" w:frame="1"/>
          <w:lang w:eastAsia="ru-RU"/>
        </w:rPr>
        <w:t>, а так же 3 варианта перевода «</w:t>
      </w:r>
      <w:r w:rsidRPr="00B2453A">
        <w:rPr>
          <w:rFonts w:ascii="Times New Roman" w:eastAsia="Times New Roman" w:hAnsi="Times New Roman" w:cs="Times New Roman"/>
          <w:sz w:val="24"/>
          <w:szCs w:val="24"/>
          <w:bdr w:val="none" w:sz="0" w:space="0" w:color="auto" w:frame="1"/>
          <w:lang w:eastAsia="ru-RU"/>
        </w:rPr>
        <w:t>Слова о полку Игореве</w:t>
      </w:r>
      <w:r w:rsidR="00F20832"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Историю Петра</w:t>
      </w:r>
      <w:r w:rsidR="00F20832" w:rsidRPr="00B2453A">
        <w:rPr>
          <w:rFonts w:ascii="Times New Roman" w:eastAsia="Times New Roman" w:hAnsi="Times New Roman" w:cs="Times New Roman"/>
          <w:sz w:val="24"/>
          <w:szCs w:val="24"/>
          <w:bdr w:val="none" w:sz="0" w:space="0" w:color="auto" w:frame="1"/>
          <w:lang w:eastAsia="ru-RU"/>
        </w:rPr>
        <w:t>»и «</w:t>
      </w:r>
      <w:r w:rsidRPr="00B2453A">
        <w:rPr>
          <w:rFonts w:ascii="Times New Roman" w:eastAsia="Times New Roman" w:hAnsi="Times New Roman" w:cs="Times New Roman"/>
          <w:sz w:val="24"/>
          <w:szCs w:val="24"/>
          <w:bdr w:val="none" w:sz="0" w:space="0" w:color="auto" w:frame="1"/>
          <w:lang w:eastAsia="ru-RU"/>
        </w:rPr>
        <w:t>Историю Пугачёва</w:t>
      </w:r>
      <w:r w:rsidR="00F20832" w:rsidRPr="00B2453A">
        <w:rPr>
          <w:rFonts w:ascii="Times New Roman" w:eastAsia="Times New Roman" w:hAnsi="Times New Roman" w:cs="Times New Roman"/>
          <w:sz w:val="24"/>
          <w:szCs w:val="24"/>
          <w:bdr w:val="none" w:sz="0" w:space="0" w:color="auto" w:frame="1"/>
          <w:lang w:eastAsia="ru-RU"/>
        </w:rPr>
        <w:t>»</w:t>
      </w:r>
      <w:r w:rsidRPr="00B2453A">
        <w:rPr>
          <w:rFonts w:ascii="Times New Roman" w:eastAsia="Times New Roman" w:hAnsi="Times New Roman" w:cs="Times New Roman"/>
          <w:sz w:val="24"/>
          <w:szCs w:val="24"/>
          <w:bdr w:val="none" w:sz="0" w:space="0" w:color="auto" w:frame="1"/>
          <w:lang w:eastAsia="ru-RU"/>
        </w:rPr>
        <w:t>А.С. Пушкина.</w:t>
      </w:r>
    </w:p>
    <w:p w:rsidR="00F47739" w:rsidRPr="00B2453A" w:rsidRDefault="00F47739" w:rsidP="00F20832">
      <w:pPr>
        <w:spacing w:after="0" w:line="240" w:lineRule="auto"/>
        <w:ind w:firstLine="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lastRenderedPageBreak/>
        <w:t>Например, электронное издание "История России ХVII-XIX века", может стать полезным многим учителям. На этапе объяснения нового материала изобразительный ряд и рассказ учителя взаимно дополняют друг друга, способствуя усвоению знаний.</w:t>
      </w:r>
      <w:r w:rsidRPr="00B2453A">
        <w:rPr>
          <w:rFonts w:ascii="Times New Roman" w:eastAsia="Times New Roman" w:hAnsi="Times New Roman" w:cs="Times New Roman"/>
          <w:sz w:val="24"/>
          <w:szCs w:val="24"/>
          <w:lang w:eastAsia="ru-RU"/>
        </w:rPr>
        <w:t> </w:t>
      </w:r>
    </w:p>
    <w:p w:rsidR="00F47739" w:rsidRPr="00B2453A" w:rsidRDefault="00F47739" w:rsidP="00F20832">
      <w:pPr>
        <w:spacing w:after="0" w:line="240" w:lineRule="auto"/>
        <w:ind w:firstLine="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Для закрепления материала школьникам можно предложить короткие тестовые задания. Задания в полном объеме передаются на экраны мониторов, и учащимся остается выбрать правильные ответы и указать их.</w:t>
      </w:r>
    </w:p>
    <w:p w:rsidR="00F47739" w:rsidRPr="00B2453A" w:rsidRDefault="00F47739" w:rsidP="00F20832">
      <w:pPr>
        <w:spacing w:after="0" w:line="240" w:lineRule="auto"/>
        <w:ind w:firstLine="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Применение компьютерных технологий на данном этапе позволяет ученикам, обучаясь в одном классе, по одной программе и учебнику, усваивать материал на различных уровнях. Учитывая свои способности, интересы, потребности, ученик получает право и возможность выбирать объём и глубину усвоения учебного материала, варьировать свою учебную нагрузку. На данном этапе уместно применение различных обучающих компьютерных карточек. В них реализовано пошаговое заполнение пропусков, причём каждый шаг контролируется компьютером. Заполнив очередной пропуск ученик нажимает на кнопку "Проверить" и сразу высвеч</w:t>
      </w:r>
      <w:r w:rsidR="00B2453A" w:rsidRPr="00B2453A">
        <w:rPr>
          <w:rFonts w:ascii="Times New Roman" w:eastAsia="Times New Roman" w:hAnsi="Times New Roman" w:cs="Times New Roman"/>
          <w:sz w:val="24"/>
          <w:szCs w:val="24"/>
          <w:bdr w:val="none" w:sz="0" w:space="0" w:color="auto" w:frame="1"/>
          <w:lang w:eastAsia="ru-RU"/>
        </w:rPr>
        <w:t>ивается результат «Верно!» или «Неверно!»</w:t>
      </w:r>
      <w:r w:rsidRPr="00B2453A">
        <w:rPr>
          <w:rFonts w:ascii="Times New Roman" w:eastAsia="Times New Roman" w:hAnsi="Times New Roman" w:cs="Times New Roman"/>
          <w:sz w:val="24"/>
          <w:szCs w:val="24"/>
          <w:bdr w:val="none" w:sz="0" w:space="0" w:color="auto" w:frame="1"/>
          <w:lang w:eastAsia="ru-RU"/>
        </w:rPr>
        <w:t>. В случае неверного ответа компьютер дает конструктивный совет.</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Компьютерный учебник "помнит" об успехах и неудачах школьника. В первую очередь это видно по индикаторам усвоения тем. При первом "входе" в учебник они горят тревожным красным цветом. По мере выполнения заданий, включенных в каждую тему, индикаторы меняют цвет на спокойный зеленый. При проверки знаний наиболее распространённым  методом на сегодняшний день становятся тестовые задания, в чём же их преимущество? Компьютерные тесты обеспечивают быструю и качественную обратную связь. При ответе на очередной вопрос компьютерного теста тут же появляется сообщение: "Верно!" или "Неверно!". В некоторых компьютерных тестах при правильном ответе произносится фраза: "Верно. Вам не отказать в сообразительности", а при неправильном ответе: "Жаль, но вы обманули мои ожидания. Очевидно, вы невнимательно читали учебник". При неправильном ответе на вопрос ученик может повторить вопрос, т.е. ответить на него заново, пока не получит правильный ответ. При оценке правильности ответа учитывается только первая попытка ответа на вопрос.</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После ответа на вопросы теста появляется таблица оценки результатов, в которой фиксируется количество верных и неверных ответов, время выполнения теста.</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Компьютер показывает полную картину положения дел в классе: что усвоено хорошо, а что недостаточно, что нужно повторить ещё раз и с кем именно, т.е. компьютер показывает направления для индивидуальной работы.</w:t>
      </w:r>
    </w:p>
    <w:p w:rsidR="00B2453A" w:rsidRPr="00B2453A" w:rsidRDefault="00F47739" w:rsidP="00B2453A">
      <w:pPr>
        <w:spacing w:after="0" w:line="240" w:lineRule="auto"/>
        <w:ind w:firstLine="568"/>
        <w:jc w:val="both"/>
        <w:textAlignment w:val="baseline"/>
        <w:rPr>
          <w:rFonts w:ascii="Times New Roman" w:eastAsia="Times New Roman" w:hAnsi="Times New Roman" w:cs="Times New Roman"/>
          <w:sz w:val="24"/>
          <w:szCs w:val="24"/>
          <w:bdr w:val="none" w:sz="0" w:space="0" w:color="auto" w:frame="1"/>
          <w:lang w:eastAsia="ru-RU"/>
        </w:rPr>
      </w:pPr>
      <w:r w:rsidRPr="00B2453A">
        <w:rPr>
          <w:rFonts w:ascii="Times New Roman" w:eastAsia="Times New Roman" w:hAnsi="Times New Roman" w:cs="Times New Roman"/>
          <w:sz w:val="24"/>
          <w:szCs w:val="24"/>
          <w:bdr w:val="none" w:sz="0" w:space="0" w:color="auto" w:frame="1"/>
          <w:lang w:eastAsia="ru-RU"/>
        </w:rPr>
        <w:t xml:space="preserve">При закреплении знаний, используя программу Power Point, можно организовать на </w:t>
      </w:r>
    </w:p>
    <w:p w:rsidR="00F47739" w:rsidRPr="00B2453A" w:rsidRDefault="00F47739" w:rsidP="00B2453A">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B2453A">
        <w:rPr>
          <w:rFonts w:ascii="Times New Roman" w:eastAsia="Times New Roman" w:hAnsi="Times New Roman" w:cs="Times New Roman"/>
          <w:sz w:val="24"/>
          <w:szCs w:val="24"/>
          <w:bdr w:val="none" w:sz="0" w:space="0" w:color="auto" w:frame="1"/>
          <w:lang w:eastAsia="ru-RU"/>
        </w:rPr>
        <w:t>уроке групповую деятельность учащихся, совместное творчество по созданию слайдов учителя и учеников, создает на уроке благоприятный психологический климат, формирует умение работать в группе</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Отказываться от компьютера при изучении истории нельзя. Интересные и разнообразные иллюстрации, дикторское сопровождение уроков, игровые элементы подачи материала превращают процесс обучения в увлекательное занятие. Критерий полезности, можно сформулировать так: та или иная компьютерная технология целесообразна, если она позволяет получить такие результаты обучения, какие нельзя получить без применения этой технологии</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 xml:space="preserve"> </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 xml:space="preserve">В качестве примера можно рассмотреть электронное издание "История России в XVII-ХIХ веках". По ходу урока я поэтапно вывожу  необходимый материал на экран и рассматриваю основные вопросы данной темы.  Использования слайда-задания я  организую обсуждение поставленного вопроса и подводжу  итоги. В случае необходимости  можно  заменить текст, рисунок, диаграмму, или просто скрыть не нужные слайды. Эти возможности программы позволяют максимально настраивать любую имеющуюся презентацию под конкретный урок в конкретном классе. При  проверки знаний учащимся предъявляются различные изображения, либо уже знакомые им в процессе изучения темы, либо незнакомые, но посвященные важным, узловым событиям и способные вызвать "эффект узнавания". Второй вариант является </w:t>
      </w:r>
      <w:r w:rsidRPr="00B2453A">
        <w:rPr>
          <w:rFonts w:ascii="Times New Roman" w:eastAsia="Times New Roman" w:hAnsi="Times New Roman" w:cs="Times New Roman"/>
          <w:sz w:val="24"/>
          <w:szCs w:val="24"/>
          <w:bdr w:val="none" w:sz="0" w:space="0" w:color="auto" w:frame="1"/>
          <w:lang w:eastAsia="ru-RU"/>
        </w:rPr>
        <w:lastRenderedPageBreak/>
        <w:t xml:space="preserve">оптимальным, так как  помогает достаточно точно определить способность учащихся свободно ориентироваться в историческом материале. </w:t>
      </w:r>
      <w:r w:rsidR="00B2453A" w:rsidRPr="00B2453A">
        <w:rPr>
          <w:rFonts w:ascii="Times New Roman" w:eastAsia="Times New Roman" w:hAnsi="Times New Roman" w:cs="Times New Roman"/>
          <w:sz w:val="24"/>
          <w:szCs w:val="24"/>
          <w:bdr w:val="none" w:sz="0" w:space="0" w:color="auto" w:frame="1"/>
          <w:lang w:eastAsia="ru-RU"/>
        </w:rPr>
        <w:t xml:space="preserve">                                                    </w:t>
      </w:r>
      <w:r w:rsidRPr="00B2453A">
        <w:rPr>
          <w:rFonts w:ascii="Times New Roman" w:eastAsia="Times New Roman" w:hAnsi="Times New Roman" w:cs="Times New Roman"/>
          <w:sz w:val="24"/>
          <w:szCs w:val="24"/>
          <w:bdr w:val="none" w:sz="0" w:space="0" w:color="auto" w:frame="1"/>
          <w:lang w:eastAsia="ru-RU"/>
        </w:rPr>
        <w:t>Изображения при работе на данном этапе урока презентуются без сопроводительных подписей, в хронологическом порядке ( что нарушение хронологического порядка чрезмерно усложняет задание но это использую использоваться в сильных классах, а также на различных исторических вечерах, викторинах и т.п.). Задача учеников - определить, чему посвящено изображение ("придумать собственную подпись"). Работа может выполняться как устно, так и в письменной форме.</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00B2453A" w:rsidRPr="00B2453A">
        <w:rPr>
          <w:rFonts w:ascii="Times New Roman" w:eastAsia="Times New Roman" w:hAnsi="Times New Roman" w:cs="Times New Roman"/>
          <w:sz w:val="24"/>
          <w:szCs w:val="24"/>
          <w:bdr w:val="none" w:sz="0" w:space="0" w:color="auto" w:frame="1"/>
          <w:lang w:eastAsia="ru-RU"/>
        </w:rPr>
        <w:t>Например, при опросе по теме «Отечественная война 1812 г.»</w:t>
      </w:r>
      <w:r w:rsidRPr="00B2453A">
        <w:rPr>
          <w:rFonts w:ascii="Times New Roman" w:eastAsia="Times New Roman" w:hAnsi="Times New Roman" w:cs="Times New Roman"/>
          <w:sz w:val="24"/>
          <w:szCs w:val="24"/>
          <w:bdr w:val="none" w:sz="0" w:space="0" w:color="auto" w:frame="1"/>
          <w:lang w:eastAsia="ru-RU"/>
        </w:rPr>
        <w:t xml:space="preserve"> учащимся в качестве контрольных могут быть предъявлены следующие изображения:</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а) портрет императора Александра I;</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б) портрет императора Наполеона;</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в) переход французских войск через Неман;</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г) карта-схема Бородинского сражения;</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д) портрет М.И. Кутузова;</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е) военный совет в Филях;</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ж) Наполеон ждет делегацию с ключами от Москвы;</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з) пожар Москвы;</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и) М.И. Кутузов и генерал Лористон;</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к) переправа французов через реку Березина.</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Использование десяти изображений - оптимально на данном этапе урока: учащиеся не утомляются, процедура контроля знаний упрощается.</w:t>
      </w:r>
    </w:p>
    <w:p w:rsidR="00F47739" w:rsidRPr="00B2453A" w:rsidRDefault="00F47739" w:rsidP="00B2453A">
      <w:pPr>
        <w:pStyle w:val="a3"/>
        <w:ind w:firstLine="568"/>
        <w:jc w:val="both"/>
        <w:rPr>
          <w:rFonts w:ascii="Times New Roman" w:hAnsi="Times New Roman" w:cs="Times New Roman"/>
          <w:sz w:val="24"/>
          <w:szCs w:val="24"/>
          <w:lang w:eastAsia="ru-RU"/>
        </w:rPr>
      </w:pPr>
      <w:r w:rsidRPr="00B2453A">
        <w:rPr>
          <w:rFonts w:ascii="Times New Roman" w:hAnsi="Times New Roman" w:cs="Times New Roman"/>
          <w:sz w:val="24"/>
          <w:szCs w:val="24"/>
          <w:lang w:eastAsia="ru-RU"/>
        </w:rPr>
        <w:t> </w:t>
      </w:r>
      <w:r w:rsidRPr="00B2453A">
        <w:rPr>
          <w:rFonts w:ascii="Times New Roman" w:hAnsi="Times New Roman" w:cs="Times New Roman"/>
          <w:sz w:val="24"/>
          <w:szCs w:val="24"/>
          <w:bdr w:val="none" w:sz="0" w:space="0" w:color="auto" w:frame="1"/>
          <w:lang w:eastAsia="ru-RU"/>
        </w:rPr>
        <w:t>На этапе закрепления нового материала могут быть использованы самые разнообразные формы работы, но опыт показывает, что наиболее эффективно изучение отдельной сюжетной картины. Возможны два варианта: задание по картине, пробуждающее познавательную деятельность учащихся, и собственный рассказ учителя.</w:t>
      </w:r>
    </w:p>
    <w:p w:rsidR="00F47739" w:rsidRPr="00B2453A" w:rsidRDefault="00F47739" w:rsidP="00B2453A">
      <w:pPr>
        <w:spacing w:after="0" w:line="240" w:lineRule="auto"/>
        <w:ind w:firstLine="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Пример первого варианта: учитель представляет картину С.В. Иванова "Юрьев день". Учащиеся должны объяснить смысл сцены, изображенной художником, назвать главных действующих лиц. Второй вариант: рассказ учителя по картине Б.М. Кустодиева "В московской гостиной 40-х гг.". Последовательно перечисляя героев полотна, преподаватель кратко характеризует их взгляды и роль в развитии русской общественной мысли.</w:t>
      </w:r>
    </w:p>
    <w:p w:rsidR="00F47739" w:rsidRPr="00B2453A" w:rsidRDefault="00F47739" w:rsidP="00B2453A">
      <w:pPr>
        <w:spacing w:after="0" w:line="240" w:lineRule="auto"/>
        <w:ind w:firstLine="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Электронное издание "История России XVII-XIX века" позволяет подготовить качественные презентации к урокам, посвященным анализу данных процессов.</w:t>
      </w:r>
    </w:p>
    <w:p w:rsidR="00F47739" w:rsidRPr="00B2453A" w:rsidRDefault="00F47739" w:rsidP="00B2453A">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Можно выделить выгодные особенности работы с компьютерной поддержкой на уроке:</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1. Автоматизируется отработка базовых навыков за более короткий промежуток времени, за счет увеличения объёма выполненных заданий.</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2. Повышается интерес, интеллектуальная активность и работоспособность учеников.</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3. Ученик имеет возможность контролировать темп деятельности и уровень сложности, тем самым обеспечивается уровневая дифференциация.</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4. Компьютер помогает учителю проконтролировать не только окончательные, но и промежуточные результаты, количество допущенных ошибок, тут же выявить пробел в знаниях и спланировать дальнейшую работу.</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20832" w:rsidRPr="00B2453A" w:rsidRDefault="00F20832"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p>
    <w:p w:rsidR="00B2453A" w:rsidRPr="00B2453A" w:rsidRDefault="00B2453A" w:rsidP="00B2453A">
      <w:pPr>
        <w:spacing w:after="0" w:line="240" w:lineRule="auto"/>
        <w:jc w:val="both"/>
        <w:textAlignment w:val="baseline"/>
        <w:rPr>
          <w:rFonts w:ascii="Times New Roman" w:eastAsia="Times New Roman" w:hAnsi="Times New Roman" w:cs="Times New Roman"/>
          <w:sz w:val="24"/>
          <w:szCs w:val="24"/>
          <w:lang w:eastAsia="ru-RU"/>
        </w:rPr>
      </w:pPr>
    </w:p>
    <w:p w:rsidR="00F47739" w:rsidRPr="00B2453A" w:rsidRDefault="00F20832" w:rsidP="00B2453A">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 xml:space="preserve"> П</w:t>
      </w:r>
      <w:r w:rsidR="00F47739" w:rsidRPr="00B2453A">
        <w:rPr>
          <w:rFonts w:ascii="Times New Roman" w:eastAsia="Times New Roman" w:hAnsi="Times New Roman" w:cs="Times New Roman"/>
          <w:sz w:val="24"/>
          <w:szCs w:val="24"/>
          <w:bdr w:val="none" w:sz="0" w:space="0" w:color="auto" w:frame="1"/>
          <w:lang w:eastAsia="ru-RU"/>
        </w:rPr>
        <w:t>рименение новых технологий приводит к следующим результатам:</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Повышение уровня использования наглядности на уроке;</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Повышение производительности урока;</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Установление межпредметных связей с основами информатики (ОИ) и вычислительной техники (ВТ), физики, литературы и др.</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Возможность организации проектной деятельности учащихся по созданию учебных программ под руководством преподавателей информатики и истории.</w:t>
      </w:r>
    </w:p>
    <w:p w:rsidR="00F47739" w:rsidRPr="00B2453A" w:rsidRDefault="00F47739" w:rsidP="00B2453A">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Необходимость обращать огромное внимание на логику подачи учебного материала положительным образом сказывается на уровне знаний учащихся.</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Улучшаются взаимоотношения учителя с учениками, далекими от истории, но увлеченными ПК. Подростки начинают видеть в преподавателе "родственную душу".</w:t>
      </w:r>
    </w:p>
    <w:p w:rsidR="00F47739" w:rsidRPr="00B2453A" w:rsidRDefault="00F47739" w:rsidP="00F47739">
      <w:pPr>
        <w:spacing w:after="0" w:line="240" w:lineRule="auto"/>
        <w:ind w:left="-142"/>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 xml:space="preserve"> </w:t>
      </w:r>
      <w:r w:rsidR="00B2453A" w:rsidRPr="00B2453A">
        <w:rPr>
          <w:rFonts w:ascii="Times New Roman" w:eastAsia="Times New Roman" w:hAnsi="Times New Roman" w:cs="Times New Roman"/>
          <w:sz w:val="24"/>
          <w:szCs w:val="24"/>
          <w:bdr w:val="none" w:sz="0" w:space="0" w:color="auto" w:frame="1"/>
          <w:lang w:eastAsia="ru-RU"/>
        </w:rPr>
        <w:tab/>
      </w:r>
      <w:r w:rsidR="00B2453A" w:rsidRPr="00B2453A">
        <w:rPr>
          <w:rFonts w:ascii="Times New Roman" w:eastAsia="Times New Roman" w:hAnsi="Times New Roman" w:cs="Times New Roman"/>
          <w:sz w:val="24"/>
          <w:szCs w:val="24"/>
          <w:bdr w:val="none" w:sz="0" w:space="0" w:color="auto" w:frame="1"/>
          <w:lang w:eastAsia="ru-RU"/>
        </w:rPr>
        <w:tab/>
      </w:r>
      <w:r w:rsidRPr="00B2453A">
        <w:rPr>
          <w:rFonts w:ascii="Times New Roman" w:eastAsia="Times New Roman" w:hAnsi="Times New Roman" w:cs="Times New Roman"/>
          <w:sz w:val="24"/>
          <w:szCs w:val="24"/>
          <w:bdr w:val="none" w:sz="0" w:space="0" w:color="auto" w:frame="1"/>
          <w:lang w:eastAsia="ru-RU"/>
        </w:rPr>
        <w:t>А самое главное - у учеников меняется отношение к ПК как к дорогой, лекательной игрушке. Ребята начинают воспринимать его в качестве универсального инструмента для работы в любой области человеческой деятельности.</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Собрав необходимый материал для урока на CD, учитель может в нужный момент использовать его на уроке. С каждым годом возможности учителей будут расширятся, в связи с интенсивной компьютеризацией школ, подключением школ к высокоскоростному Интернету; Что скажется на формировании устойчивого интереса к обучению.</w:t>
      </w:r>
    </w:p>
    <w:p w:rsidR="00B2453A" w:rsidRPr="00B2453A" w:rsidRDefault="00F47739" w:rsidP="00F47739">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B2453A">
        <w:rPr>
          <w:rFonts w:ascii="Times New Roman" w:eastAsia="Times New Roman" w:hAnsi="Times New Roman" w:cs="Times New Roman"/>
          <w:sz w:val="24"/>
          <w:szCs w:val="24"/>
          <w:bdr w:val="none" w:sz="0" w:space="0" w:color="auto" w:frame="1"/>
          <w:lang w:eastAsia="ru-RU"/>
        </w:rPr>
        <w:t xml:space="preserve">Демонстрация видеофильма, компьютерные программные технологии, слайды погружают учеников в обстановку какой-либо исторической эпохи, создают эффект присутствия. Широкие возможности представляет Интернет. Учитель истории может выбрать необходимые для </w:t>
      </w:r>
      <w:r w:rsidR="00B2453A" w:rsidRPr="00B2453A">
        <w:rPr>
          <w:rFonts w:ascii="Times New Roman" w:eastAsia="Times New Roman" w:hAnsi="Times New Roman" w:cs="Times New Roman"/>
          <w:sz w:val="24"/>
          <w:szCs w:val="24"/>
          <w:bdr w:val="none" w:sz="0" w:space="0" w:color="auto" w:frame="1"/>
          <w:lang w:eastAsia="ru-RU"/>
        </w:rPr>
        <w:t>урока материалы.</w:t>
      </w:r>
    </w:p>
    <w:p w:rsidR="00F47739" w:rsidRPr="00B2453A" w:rsidRDefault="00F47739" w:rsidP="00B2453A">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bdr w:val="none" w:sz="0" w:space="0" w:color="auto" w:frame="1"/>
          <w:lang w:eastAsia="ru-RU"/>
        </w:rPr>
        <w:t xml:space="preserve"> Информация, взятая в сети Интернет увеличивает объём информации, позволяет реализовать интерактивные технологии.</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Современные информационные технологии открывают учащимся доступ к нетрадиционным источникам информации, повышают эффективность самостоятельной работы, дают совершенно новые возможности для творчества, обретения и закрепления различных профессиональных навыков.</w:t>
      </w:r>
    </w:p>
    <w:p w:rsidR="00F47739" w:rsidRPr="00B2453A" w:rsidRDefault="00F47739" w:rsidP="00F47739">
      <w:pPr>
        <w:spacing w:after="0" w:line="240" w:lineRule="auto"/>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Познавательную активность у всех участников образовательного процесса вызывает Интернет. Учащимся предоставляется возможность поработать в сети в познавательных и учебных целях.</w:t>
      </w:r>
    </w:p>
    <w:p w:rsidR="00F47739" w:rsidRPr="00B2453A" w:rsidRDefault="00F47739" w:rsidP="00B2453A">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Для пополнения понятийного багажа и кругозора служит набор энциклопедий и словарей.</w:t>
      </w:r>
    </w:p>
    <w:p w:rsidR="00F47739" w:rsidRPr="00B2453A" w:rsidRDefault="00F47739" w:rsidP="00B2453A">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Информация, содержащаяся в сети Интернет наполнена полезным для учителя содержанием. В Интернете можно узнать последние новости в области образования, сайты образовательной направленности (Большая перемена, Профильное обучение), нормативные документы, а также полезные программы.</w:t>
      </w:r>
    </w:p>
    <w:p w:rsidR="00F47739" w:rsidRPr="00B2453A" w:rsidRDefault="00F47739" w:rsidP="00B2453A">
      <w:pPr>
        <w:spacing w:after="0" w:line="240" w:lineRule="auto"/>
        <w:ind w:firstLine="70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Как одна из форм проверки знаний учащихся может использоваться тестирование. Оно позволяет объективно оценить знания учащихся, автоматизировать процесс подведения итогов и избавляет преподавателя от необходимости траты времени на проверку контрольных работ.</w:t>
      </w:r>
    </w:p>
    <w:p w:rsidR="00F20832" w:rsidRPr="00B2453A" w:rsidRDefault="00F47739" w:rsidP="00F47739">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B2453A">
        <w:rPr>
          <w:rFonts w:ascii="Times New Roman" w:eastAsia="Times New Roman" w:hAnsi="Times New Roman" w:cs="Times New Roman"/>
          <w:sz w:val="24"/>
          <w:szCs w:val="24"/>
          <w:lang w:eastAsia="ru-RU"/>
        </w:rPr>
        <w:t> </w:t>
      </w:r>
      <w:r w:rsidR="00B2453A" w:rsidRPr="00B2453A">
        <w:rPr>
          <w:rFonts w:ascii="Times New Roman" w:eastAsia="Times New Roman" w:hAnsi="Times New Roman" w:cs="Times New Roman"/>
          <w:sz w:val="24"/>
          <w:szCs w:val="24"/>
          <w:lang w:eastAsia="ru-RU"/>
        </w:rPr>
        <w:tab/>
      </w:r>
      <w:r w:rsidRPr="00B2453A">
        <w:rPr>
          <w:rFonts w:ascii="Times New Roman" w:eastAsia="Times New Roman" w:hAnsi="Times New Roman" w:cs="Times New Roman"/>
          <w:sz w:val="24"/>
          <w:szCs w:val="24"/>
          <w:lang w:eastAsia="ru-RU"/>
        </w:rPr>
        <w:t> </w:t>
      </w:r>
      <w:r w:rsidRPr="00B2453A">
        <w:rPr>
          <w:rFonts w:ascii="Times New Roman" w:eastAsia="Times New Roman" w:hAnsi="Times New Roman" w:cs="Times New Roman"/>
          <w:sz w:val="24"/>
          <w:szCs w:val="24"/>
          <w:bdr w:val="none" w:sz="0" w:space="0" w:color="auto" w:frame="1"/>
          <w:lang w:eastAsia="ru-RU"/>
        </w:rPr>
        <w:t>Таким образом, можно утверждать, что применение информационных технологий в обучении истории достаточно эффективно. Использование информационных технологий гарантирует рост качественной успеваемости, повышение прочности знаний, повышение общей эффективности и интереса учеников к предмету истории.</w:t>
      </w:r>
    </w:p>
    <w:p w:rsidR="00F47739" w:rsidRPr="00B2453A" w:rsidRDefault="00F47739" w:rsidP="00F47739">
      <w:pPr>
        <w:spacing w:after="0" w:line="240" w:lineRule="auto"/>
        <w:ind w:left="568"/>
        <w:jc w:val="both"/>
        <w:textAlignment w:val="baseline"/>
        <w:rPr>
          <w:rFonts w:ascii="Times New Roman" w:eastAsia="Times New Roman" w:hAnsi="Times New Roman" w:cs="Times New Roman"/>
          <w:sz w:val="24"/>
          <w:szCs w:val="24"/>
          <w:lang w:eastAsia="ru-RU"/>
        </w:rPr>
      </w:pPr>
      <w:r w:rsidRPr="00B2453A">
        <w:rPr>
          <w:rFonts w:ascii="Times New Roman" w:eastAsia="Times New Roman" w:hAnsi="Times New Roman" w:cs="Times New Roman"/>
          <w:sz w:val="24"/>
          <w:szCs w:val="24"/>
          <w:lang w:eastAsia="ru-RU"/>
        </w:rPr>
        <w:t> </w:t>
      </w:r>
    </w:p>
    <w:p w:rsidR="00F47739" w:rsidRPr="00B2453A" w:rsidRDefault="00F47739" w:rsidP="00F47739">
      <w:pPr>
        <w:tabs>
          <w:tab w:val="left" w:pos="1650"/>
        </w:tabs>
        <w:spacing w:after="0" w:line="240" w:lineRule="auto"/>
        <w:ind w:left="568"/>
        <w:jc w:val="both"/>
        <w:textAlignment w:val="baseline"/>
        <w:rPr>
          <w:rFonts w:ascii="Times New Roman" w:eastAsia="Times New Roman" w:hAnsi="Times New Roman" w:cs="Times New Roman"/>
          <w:sz w:val="24"/>
          <w:szCs w:val="24"/>
          <w:bdr w:val="none" w:sz="0" w:space="0" w:color="auto" w:frame="1"/>
          <w:lang w:eastAsia="ru-RU"/>
        </w:rPr>
      </w:pPr>
      <w:r w:rsidRPr="00B2453A">
        <w:rPr>
          <w:rFonts w:ascii="Times New Roman" w:eastAsia="Times New Roman" w:hAnsi="Times New Roman" w:cs="Times New Roman"/>
          <w:sz w:val="24"/>
          <w:szCs w:val="24"/>
          <w:bdr w:val="none" w:sz="0" w:space="0" w:color="auto" w:frame="1"/>
          <w:lang w:eastAsia="ru-RU"/>
        </w:rPr>
        <w:t> </w:t>
      </w:r>
      <w:r w:rsidRPr="00B2453A">
        <w:rPr>
          <w:rFonts w:ascii="Times New Roman" w:eastAsia="Times New Roman" w:hAnsi="Times New Roman" w:cs="Times New Roman"/>
          <w:sz w:val="24"/>
          <w:szCs w:val="24"/>
          <w:bdr w:val="none" w:sz="0" w:space="0" w:color="auto" w:frame="1"/>
          <w:lang w:eastAsia="ru-RU"/>
        </w:rPr>
        <w:tab/>
      </w:r>
    </w:p>
    <w:p w:rsidR="00F47739" w:rsidRPr="00B2453A" w:rsidRDefault="00F47739" w:rsidP="00F47739">
      <w:pPr>
        <w:tabs>
          <w:tab w:val="left" w:pos="1650"/>
        </w:tabs>
        <w:spacing w:after="0" w:line="240" w:lineRule="auto"/>
        <w:ind w:left="568"/>
        <w:jc w:val="both"/>
        <w:textAlignment w:val="baseline"/>
        <w:rPr>
          <w:rFonts w:ascii="Times New Roman" w:eastAsia="Times New Roman" w:hAnsi="Times New Roman" w:cs="Times New Roman"/>
          <w:sz w:val="24"/>
          <w:szCs w:val="24"/>
          <w:bdr w:val="none" w:sz="0" w:space="0" w:color="auto" w:frame="1"/>
          <w:lang w:eastAsia="ru-RU"/>
        </w:rPr>
      </w:pPr>
    </w:p>
    <w:p w:rsidR="00B2453A" w:rsidRPr="00B2453A" w:rsidRDefault="00B2453A" w:rsidP="00F47739">
      <w:pPr>
        <w:spacing w:line="240" w:lineRule="auto"/>
        <w:jc w:val="both"/>
        <w:rPr>
          <w:rFonts w:ascii="Times New Roman" w:hAnsi="Times New Roman" w:cs="Times New Roman"/>
          <w:sz w:val="24"/>
          <w:szCs w:val="24"/>
        </w:rPr>
      </w:pPr>
    </w:p>
    <w:p w:rsidR="00B2453A" w:rsidRPr="00B2453A" w:rsidRDefault="00B2453A" w:rsidP="00F47739">
      <w:pPr>
        <w:spacing w:line="240" w:lineRule="auto"/>
        <w:jc w:val="both"/>
        <w:rPr>
          <w:rFonts w:ascii="Times New Roman" w:hAnsi="Times New Roman" w:cs="Times New Roman"/>
          <w:sz w:val="24"/>
          <w:szCs w:val="24"/>
        </w:rPr>
      </w:pPr>
    </w:p>
    <w:p w:rsidR="00B2453A" w:rsidRPr="00B2453A" w:rsidRDefault="00B2453A" w:rsidP="00B2453A">
      <w:pPr>
        <w:widowControl w:val="0"/>
        <w:autoSpaceDE w:val="0"/>
        <w:autoSpaceDN w:val="0"/>
        <w:spacing w:after="0" w:line="240" w:lineRule="auto"/>
        <w:ind w:firstLine="567"/>
        <w:jc w:val="both"/>
        <w:rPr>
          <w:rFonts w:ascii="Times New Roman" w:hAnsi="Times New Roman" w:cs="Times New Roman"/>
          <w:b/>
          <w:sz w:val="24"/>
          <w:szCs w:val="24"/>
        </w:rPr>
      </w:pPr>
      <w:r w:rsidRPr="00B2453A">
        <w:rPr>
          <w:rFonts w:ascii="Times New Roman" w:hAnsi="Times New Roman" w:cs="Times New Roman"/>
          <w:b/>
          <w:sz w:val="24"/>
          <w:szCs w:val="24"/>
        </w:rPr>
        <w:t>Литература</w:t>
      </w:r>
    </w:p>
    <w:p w:rsidR="00B2453A" w:rsidRPr="00B2453A" w:rsidRDefault="00B2453A" w:rsidP="00B2453A">
      <w:pPr>
        <w:spacing w:after="0" w:line="240" w:lineRule="auto"/>
        <w:ind w:right="504" w:firstLine="567"/>
        <w:jc w:val="both"/>
        <w:rPr>
          <w:rFonts w:ascii="Times New Roman" w:hAnsi="Times New Roman" w:cs="Times New Roman"/>
          <w:sz w:val="24"/>
          <w:szCs w:val="24"/>
        </w:rPr>
      </w:pPr>
      <w:r w:rsidRPr="00B2453A">
        <w:rPr>
          <w:rFonts w:ascii="Times New Roman" w:hAnsi="Times New Roman" w:cs="Times New Roman"/>
          <w:sz w:val="24"/>
          <w:szCs w:val="24"/>
        </w:rPr>
        <w:t>1. Запорожец, Н.И. Развитие умений и навыков учащихся в процессе пре</w:t>
      </w:r>
      <w:r w:rsidRPr="00B2453A">
        <w:rPr>
          <w:rFonts w:ascii="Times New Roman" w:hAnsi="Times New Roman" w:cs="Times New Roman"/>
          <w:sz w:val="24"/>
          <w:szCs w:val="24"/>
        </w:rPr>
        <w:softHyphen/>
        <w:t>подавания истории (5-8 класс) [Текст]/ Н. Запорожец.- М.: Просвещение, 1992.- С.102-137.</w:t>
      </w:r>
    </w:p>
    <w:p w:rsidR="00B2453A" w:rsidRPr="00B2453A" w:rsidRDefault="00B2453A" w:rsidP="00B2453A">
      <w:pPr>
        <w:widowControl w:val="0"/>
        <w:autoSpaceDE w:val="0"/>
        <w:autoSpaceDN w:val="0"/>
        <w:spacing w:after="0" w:line="240" w:lineRule="auto"/>
        <w:ind w:right="504" w:firstLine="567"/>
        <w:jc w:val="both"/>
        <w:rPr>
          <w:rFonts w:ascii="Times New Roman" w:hAnsi="Times New Roman" w:cs="Times New Roman"/>
          <w:sz w:val="24"/>
          <w:szCs w:val="24"/>
        </w:rPr>
      </w:pPr>
      <w:r w:rsidRPr="00B2453A">
        <w:rPr>
          <w:rFonts w:ascii="Times New Roman" w:hAnsi="Times New Roman" w:cs="Times New Roman"/>
          <w:sz w:val="24"/>
          <w:szCs w:val="24"/>
        </w:rPr>
        <w:t>2. Коротаева, Е.В., Обучающие технологии в познавательной деятельности школьников [Текст] /Е.B. Коротаева. - М.: Учебная литература, 2003. -176с.</w:t>
      </w:r>
    </w:p>
    <w:p w:rsidR="00B2453A" w:rsidRPr="00B2453A" w:rsidRDefault="00B2453A" w:rsidP="00B2453A">
      <w:pPr>
        <w:widowControl w:val="0"/>
        <w:autoSpaceDE w:val="0"/>
        <w:autoSpaceDN w:val="0"/>
        <w:spacing w:after="0" w:line="240" w:lineRule="auto"/>
        <w:ind w:right="432" w:firstLine="567"/>
        <w:jc w:val="both"/>
        <w:rPr>
          <w:rFonts w:ascii="Times New Roman" w:hAnsi="Times New Roman" w:cs="Times New Roman"/>
          <w:sz w:val="24"/>
          <w:szCs w:val="24"/>
        </w:rPr>
      </w:pPr>
      <w:r w:rsidRPr="00B2453A">
        <w:rPr>
          <w:rFonts w:ascii="Times New Roman" w:hAnsi="Times New Roman" w:cs="Times New Roman"/>
          <w:sz w:val="24"/>
          <w:szCs w:val="24"/>
        </w:rPr>
        <w:t>3. Короткова, М. В. Методика проведения игр и дискуссий на уроке истории [Текст] /М.В. Короткова. - М.: Владос - Пресс, 2003.-256с.</w:t>
      </w:r>
    </w:p>
    <w:p w:rsidR="00B2453A" w:rsidRPr="00B2453A" w:rsidRDefault="00B2453A" w:rsidP="00B2453A">
      <w:pPr>
        <w:widowControl w:val="0"/>
        <w:autoSpaceDE w:val="0"/>
        <w:autoSpaceDN w:val="0"/>
        <w:spacing w:after="0" w:line="240" w:lineRule="auto"/>
        <w:ind w:right="504" w:firstLine="567"/>
        <w:jc w:val="both"/>
        <w:rPr>
          <w:rFonts w:ascii="Times New Roman" w:hAnsi="Times New Roman" w:cs="Times New Roman"/>
          <w:sz w:val="24"/>
          <w:szCs w:val="24"/>
        </w:rPr>
      </w:pPr>
      <w:r w:rsidRPr="00B2453A">
        <w:rPr>
          <w:rFonts w:ascii="Times New Roman" w:hAnsi="Times New Roman" w:cs="Times New Roman"/>
          <w:sz w:val="24"/>
          <w:szCs w:val="24"/>
        </w:rPr>
        <w:t>4. Курова, Н.Н., Лебедев, Н.И., Соловов, А.В., Информационные технологии в личностно-ориентированном развитии школьников [Текст] /Материалы VII-й Международной конференции-выставки «Информатизация непрерывного образования». - М.: 1987.-С.153-156.</w:t>
      </w:r>
    </w:p>
    <w:p w:rsidR="00B2453A" w:rsidRPr="00B2453A" w:rsidRDefault="00B2453A" w:rsidP="00B2453A">
      <w:pPr>
        <w:widowControl w:val="0"/>
        <w:autoSpaceDE w:val="0"/>
        <w:autoSpaceDN w:val="0"/>
        <w:spacing w:after="0" w:line="240" w:lineRule="auto"/>
        <w:ind w:right="504" w:firstLine="567"/>
        <w:jc w:val="both"/>
        <w:rPr>
          <w:rFonts w:ascii="Times New Roman" w:hAnsi="Times New Roman" w:cs="Times New Roman"/>
          <w:sz w:val="24"/>
          <w:szCs w:val="24"/>
        </w:rPr>
      </w:pPr>
      <w:r w:rsidRPr="00B2453A">
        <w:rPr>
          <w:rFonts w:ascii="Times New Roman" w:hAnsi="Times New Roman" w:cs="Times New Roman"/>
          <w:sz w:val="24"/>
          <w:szCs w:val="24"/>
        </w:rPr>
        <w:t>5. Лернер, И. Я. Развитие мышления учащихся в процессе обучения ис</w:t>
      </w:r>
      <w:r w:rsidRPr="00B2453A">
        <w:rPr>
          <w:rFonts w:ascii="Times New Roman" w:hAnsi="Times New Roman" w:cs="Times New Roman"/>
          <w:sz w:val="24"/>
          <w:szCs w:val="24"/>
        </w:rPr>
        <w:softHyphen/>
        <w:t>тории [Текст] /И.Я. Лернер.- М.: Просвещение, 1982. -С.15-45.</w:t>
      </w:r>
    </w:p>
    <w:p w:rsidR="00B2453A" w:rsidRPr="00B2453A" w:rsidRDefault="00B2453A" w:rsidP="00B2453A">
      <w:pPr>
        <w:widowControl w:val="0"/>
        <w:autoSpaceDE w:val="0"/>
        <w:autoSpaceDN w:val="0"/>
        <w:spacing w:after="0" w:line="240" w:lineRule="auto"/>
        <w:ind w:right="504" w:firstLine="567"/>
        <w:jc w:val="both"/>
        <w:rPr>
          <w:rFonts w:ascii="Times New Roman" w:hAnsi="Times New Roman" w:cs="Times New Roman"/>
          <w:sz w:val="24"/>
          <w:szCs w:val="24"/>
        </w:rPr>
      </w:pPr>
      <w:r w:rsidRPr="00B2453A">
        <w:rPr>
          <w:rFonts w:ascii="Times New Roman" w:hAnsi="Times New Roman" w:cs="Times New Roman"/>
          <w:sz w:val="24"/>
          <w:szCs w:val="24"/>
        </w:rPr>
        <w:t>6. Махмутов, М.И. Организация проблемного обучения в школе [Текст] /М.И. Махмутов.- М.: Просвещение, 1977. -С.-14-80.</w:t>
      </w:r>
    </w:p>
    <w:p w:rsidR="00B2453A" w:rsidRPr="00B2453A" w:rsidRDefault="00B2453A" w:rsidP="00B2453A">
      <w:pPr>
        <w:widowControl w:val="0"/>
        <w:autoSpaceDE w:val="0"/>
        <w:autoSpaceDN w:val="0"/>
        <w:spacing w:after="0" w:line="240" w:lineRule="auto"/>
        <w:ind w:right="504" w:firstLine="567"/>
        <w:jc w:val="both"/>
        <w:rPr>
          <w:rFonts w:ascii="Times New Roman" w:hAnsi="Times New Roman" w:cs="Times New Roman"/>
          <w:sz w:val="24"/>
          <w:szCs w:val="24"/>
        </w:rPr>
      </w:pPr>
      <w:r w:rsidRPr="00B2453A">
        <w:rPr>
          <w:rFonts w:ascii="Times New Roman" w:hAnsi="Times New Roman" w:cs="Times New Roman"/>
          <w:sz w:val="24"/>
          <w:szCs w:val="24"/>
        </w:rPr>
        <w:t>7. Никулина, Н.Ю. Методика преподавания истории в средней школе: Учебное пособие [Текст] / Н.Ю. Никулина. - Калининград: 2000. -95 с.</w:t>
      </w:r>
    </w:p>
    <w:p w:rsidR="00B2453A" w:rsidRPr="00B2453A" w:rsidRDefault="00B2453A" w:rsidP="00B2453A">
      <w:pPr>
        <w:pStyle w:val="a4"/>
        <w:widowControl w:val="0"/>
        <w:numPr>
          <w:ilvl w:val="0"/>
          <w:numId w:val="1"/>
        </w:numPr>
        <w:autoSpaceDE w:val="0"/>
        <w:autoSpaceDN w:val="0"/>
        <w:spacing w:after="0" w:line="240" w:lineRule="auto"/>
        <w:ind w:left="0" w:firstLine="567"/>
        <w:jc w:val="both"/>
        <w:rPr>
          <w:rFonts w:ascii="Times New Roman" w:hAnsi="Times New Roman"/>
          <w:sz w:val="24"/>
          <w:szCs w:val="24"/>
        </w:rPr>
      </w:pPr>
      <w:r w:rsidRPr="00B2453A">
        <w:rPr>
          <w:rFonts w:ascii="Times New Roman" w:hAnsi="Times New Roman"/>
          <w:sz w:val="24"/>
          <w:szCs w:val="24"/>
        </w:rPr>
        <w:t xml:space="preserve">Пидкасистый, П. И., Хайдаров, Ж. С. Технология игры в обучении и развитии [Текст] /П.И. Пидкасистый, Ж.С. Хайдаров.- М.: 1996.- С.115- </w:t>
      </w:r>
      <w:r w:rsidRPr="00B2453A">
        <w:rPr>
          <w:rFonts w:ascii="Times New Roman" w:hAnsi="Times New Roman"/>
          <w:sz w:val="24"/>
          <w:szCs w:val="24"/>
        </w:rPr>
        <w:softHyphen/>
        <w:t>230.</w:t>
      </w:r>
    </w:p>
    <w:p w:rsidR="00B2453A" w:rsidRPr="00B2453A" w:rsidRDefault="00B2453A" w:rsidP="00B2453A">
      <w:pPr>
        <w:tabs>
          <w:tab w:val="left" w:pos="1650"/>
        </w:tabs>
        <w:spacing w:after="0" w:line="240" w:lineRule="auto"/>
        <w:ind w:left="568"/>
        <w:jc w:val="both"/>
        <w:textAlignment w:val="baseline"/>
        <w:rPr>
          <w:rFonts w:ascii="Times New Roman" w:eastAsia="Times New Roman" w:hAnsi="Times New Roman"/>
          <w:sz w:val="24"/>
          <w:szCs w:val="24"/>
          <w:bdr w:val="none" w:sz="0" w:space="0" w:color="auto" w:frame="1"/>
          <w:lang w:eastAsia="ru-RU"/>
        </w:rPr>
      </w:pPr>
    </w:p>
    <w:p w:rsidR="00B2453A" w:rsidRPr="00B2453A" w:rsidRDefault="00B2453A" w:rsidP="00F47739">
      <w:pPr>
        <w:spacing w:line="240" w:lineRule="auto"/>
        <w:jc w:val="both"/>
        <w:rPr>
          <w:rFonts w:ascii="Times New Roman" w:hAnsi="Times New Roman" w:cs="Times New Roman"/>
          <w:sz w:val="24"/>
          <w:szCs w:val="24"/>
        </w:rPr>
      </w:pPr>
    </w:p>
    <w:sectPr w:rsidR="00B2453A" w:rsidRPr="00B2453A" w:rsidSect="001201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A6" w:rsidRDefault="007834A6" w:rsidP="00B2453A">
      <w:pPr>
        <w:spacing w:after="0" w:line="240" w:lineRule="auto"/>
      </w:pPr>
      <w:r>
        <w:separator/>
      </w:r>
    </w:p>
  </w:endnote>
  <w:endnote w:type="continuationSeparator" w:id="1">
    <w:p w:rsidR="007834A6" w:rsidRDefault="007834A6" w:rsidP="00B24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A6" w:rsidRDefault="007834A6" w:rsidP="00B2453A">
      <w:pPr>
        <w:spacing w:after="0" w:line="240" w:lineRule="auto"/>
      </w:pPr>
      <w:r>
        <w:separator/>
      </w:r>
    </w:p>
  </w:footnote>
  <w:footnote w:type="continuationSeparator" w:id="1">
    <w:p w:rsidR="007834A6" w:rsidRDefault="007834A6" w:rsidP="00B245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2C51"/>
    <w:multiLevelType w:val="hybridMultilevel"/>
    <w:tmpl w:val="5170A83A"/>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7739"/>
    <w:rsid w:val="000C610C"/>
    <w:rsid w:val="00120166"/>
    <w:rsid w:val="007834A6"/>
    <w:rsid w:val="008902D8"/>
    <w:rsid w:val="009A4054"/>
    <w:rsid w:val="00B2453A"/>
    <w:rsid w:val="00F20832"/>
    <w:rsid w:val="00F47739"/>
    <w:rsid w:val="00FD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7739"/>
    <w:pPr>
      <w:spacing w:after="0" w:line="240" w:lineRule="auto"/>
    </w:pPr>
  </w:style>
  <w:style w:type="paragraph" w:styleId="a4">
    <w:name w:val="List Paragraph"/>
    <w:basedOn w:val="a"/>
    <w:uiPriority w:val="34"/>
    <w:qFormat/>
    <w:rsid w:val="00B2453A"/>
    <w:pPr>
      <w:ind w:left="720"/>
      <w:contextualSpacing/>
    </w:pPr>
    <w:rPr>
      <w:rFonts w:ascii="Calibri" w:eastAsia="Calibri" w:hAnsi="Calibri" w:cs="Times New Roman"/>
    </w:rPr>
  </w:style>
  <w:style w:type="paragraph" w:styleId="a5">
    <w:name w:val="header"/>
    <w:basedOn w:val="a"/>
    <w:link w:val="a6"/>
    <w:uiPriority w:val="99"/>
    <w:semiHidden/>
    <w:unhideWhenUsed/>
    <w:rsid w:val="00B245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453A"/>
  </w:style>
  <w:style w:type="paragraph" w:styleId="a7">
    <w:name w:val="footer"/>
    <w:basedOn w:val="a"/>
    <w:link w:val="a8"/>
    <w:uiPriority w:val="99"/>
    <w:semiHidden/>
    <w:unhideWhenUsed/>
    <w:rsid w:val="00B2453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245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2015-11-10T11:05:00Z</dcterms:created>
  <dcterms:modified xsi:type="dcterms:W3CDTF">2015-11-10T12:05:00Z</dcterms:modified>
</cp:coreProperties>
</file>