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06" w:rsidRDefault="00670906" w:rsidP="007B0697">
      <w:pPr>
        <w:pStyle w:val="c7"/>
        <w:spacing w:before="0" w:beforeAutospacing="0" w:after="0" w:afterAutospacing="0"/>
        <w:jc w:val="center"/>
        <w:rPr>
          <w:sz w:val="36"/>
          <w:szCs w:val="36"/>
        </w:rPr>
      </w:pPr>
      <w:bookmarkStart w:id="0" w:name="_GoBack"/>
      <w:bookmarkEnd w:id="0"/>
    </w:p>
    <w:p w:rsidR="00670906" w:rsidRDefault="00670906" w:rsidP="007B0697">
      <w:pPr>
        <w:pStyle w:val="c7"/>
        <w:spacing w:before="0" w:beforeAutospacing="0" w:after="0" w:afterAutospacing="0"/>
        <w:jc w:val="center"/>
        <w:rPr>
          <w:sz w:val="36"/>
          <w:szCs w:val="36"/>
        </w:rPr>
      </w:pPr>
    </w:p>
    <w:p w:rsidR="00670906" w:rsidRPr="00670906" w:rsidRDefault="00670906" w:rsidP="007B0697">
      <w:pPr>
        <w:pStyle w:val="c7"/>
        <w:spacing w:before="0" w:beforeAutospacing="0" w:after="0" w:afterAutospacing="0"/>
        <w:jc w:val="center"/>
        <w:rPr>
          <w:sz w:val="52"/>
          <w:szCs w:val="52"/>
        </w:rPr>
      </w:pPr>
    </w:p>
    <w:p w:rsidR="00670906" w:rsidRDefault="00690BA0" w:rsidP="00633AE1">
      <w:pPr>
        <w:pStyle w:val="c7"/>
        <w:spacing w:before="0" w:beforeAutospacing="0" w:after="0" w:afterAutospacing="0"/>
        <w:ind w:left="-567"/>
        <w:jc w:val="center"/>
        <w:rPr>
          <w:b/>
          <w:sz w:val="52"/>
          <w:szCs w:val="52"/>
        </w:rPr>
      </w:pPr>
      <w:r w:rsidRPr="00670906">
        <w:rPr>
          <w:b/>
          <w:sz w:val="52"/>
          <w:szCs w:val="52"/>
        </w:rPr>
        <w:t xml:space="preserve">Районная августовская педагогическая конференция </w:t>
      </w:r>
    </w:p>
    <w:p w:rsidR="00690BA0" w:rsidRPr="00670906" w:rsidRDefault="00690BA0" w:rsidP="00633AE1">
      <w:pPr>
        <w:pStyle w:val="c7"/>
        <w:spacing w:before="0" w:beforeAutospacing="0" w:after="0" w:afterAutospacing="0"/>
        <w:ind w:left="-567"/>
        <w:jc w:val="center"/>
        <w:rPr>
          <w:sz w:val="52"/>
          <w:szCs w:val="52"/>
        </w:rPr>
      </w:pPr>
      <w:r w:rsidRPr="00670906">
        <w:rPr>
          <w:sz w:val="52"/>
          <w:szCs w:val="52"/>
        </w:rPr>
        <w:t>«Совершенствование качества образования в целях обеспечения единства образовательного пространства»</w:t>
      </w:r>
    </w:p>
    <w:p w:rsidR="00670906" w:rsidRPr="00670906" w:rsidRDefault="00670906" w:rsidP="00633AE1">
      <w:pPr>
        <w:pStyle w:val="c7"/>
        <w:spacing w:before="0" w:beforeAutospacing="0" w:after="0" w:afterAutospacing="0"/>
        <w:ind w:left="-567"/>
        <w:jc w:val="center"/>
        <w:rPr>
          <w:sz w:val="52"/>
          <w:szCs w:val="52"/>
        </w:rPr>
      </w:pPr>
    </w:p>
    <w:p w:rsidR="00670906" w:rsidRPr="00670906" w:rsidRDefault="00670906" w:rsidP="00633AE1">
      <w:pPr>
        <w:pStyle w:val="c7"/>
        <w:spacing w:before="0" w:beforeAutospacing="0" w:after="0" w:afterAutospacing="0"/>
        <w:ind w:left="-567"/>
        <w:jc w:val="center"/>
        <w:rPr>
          <w:sz w:val="52"/>
          <w:szCs w:val="52"/>
        </w:rPr>
      </w:pPr>
    </w:p>
    <w:p w:rsidR="00670906" w:rsidRPr="00670906" w:rsidRDefault="00670906" w:rsidP="00633AE1">
      <w:pPr>
        <w:pStyle w:val="c7"/>
        <w:spacing w:before="0" w:beforeAutospacing="0" w:after="0" w:afterAutospacing="0"/>
        <w:ind w:left="-567"/>
        <w:jc w:val="center"/>
        <w:rPr>
          <w:sz w:val="52"/>
          <w:szCs w:val="52"/>
        </w:rPr>
      </w:pPr>
    </w:p>
    <w:p w:rsidR="00670906" w:rsidRPr="00670906" w:rsidRDefault="00670906" w:rsidP="00633AE1">
      <w:pPr>
        <w:pStyle w:val="c7"/>
        <w:spacing w:before="0" w:beforeAutospacing="0" w:after="0" w:afterAutospacing="0"/>
        <w:ind w:left="-567"/>
        <w:jc w:val="center"/>
        <w:rPr>
          <w:rStyle w:val="c0"/>
          <w:b/>
          <w:bCs/>
          <w:color w:val="000000"/>
          <w:sz w:val="52"/>
          <w:szCs w:val="52"/>
        </w:rPr>
      </w:pPr>
      <w:r w:rsidRPr="00670906">
        <w:rPr>
          <w:rStyle w:val="c0"/>
          <w:b/>
          <w:bCs/>
          <w:color w:val="000000"/>
          <w:sz w:val="52"/>
          <w:szCs w:val="52"/>
        </w:rPr>
        <w:t>Методическое объединение учителей химии и биологии.</w:t>
      </w:r>
    </w:p>
    <w:p w:rsidR="00670906" w:rsidRPr="00670906" w:rsidRDefault="00670906" w:rsidP="00633AE1">
      <w:pPr>
        <w:pStyle w:val="c7"/>
        <w:spacing w:before="0" w:beforeAutospacing="0" w:after="0" w:afterAutospacing="0"/>
        <w:ind w:left="-567"/>
        <w:jc w:val="center"/>
        <w:rPr>
          <w:rStyle w:val="c0"/>
          <w:b/>
          <w:bCs/>
          <w:color w:val="000000"/>
          <w:sz w:val="52"/>
          <w:szCs w:val="52"/>
        </w:rPr>
      </w:pPr>
    </w:p>
    <w:p w:rsidR="00710E3F" w:rsidRDefault="00670906" w:rsidP="00633AE1">
      <w:pPr>
        <w:pStyle w:val="c7"/>
        <w:spacing w:before="0" w:beforeAutospacing="0" w:after="0" w:afterAutospacing="0"/>
        <w:ind w:left="-567"/>
        <w:jc w:val="center"/>
        <w:rPr>
          <w:rStyle w:val="c0"/>
          <w:bCs/>
          <w:color w:val="000000"/>
          <w:sz w:val="52"/>
          <w:szCs w:val="52"/>
        </w:rPr>
      </w:pPr>
      <w:r w:rsidRPr="00670906">
        <w:rPr>
          <w:rStyle w:val="c0"/>
          <w:bCs/>
          <w:color w:val="000000"/>
          <w:sz w:val="52"/>
          <w:szCs w:val="52"/>
        </w:rPr>
        <w:t xml:space="preserve">Тема выступления: </w:t>
      </w:r>
    </w:p>
    <w:p w:rsidR="0072116E" w:rsidRPr="00670906" w:rsidRDefault="00670906" w:rsidP="00633AE1">
      <w:pPr>
        <w:pStyle w:val="c7"/>
        <w:spacing w:before="0" w:beforeAutospacing="0" w:after="0" w:afterAutospacing="0"/>
        <w:ind w:left="-567"/>
        <w:jc w:val="center"/>
        <w:rPr>
          <w:rStyle w:val="c0"/>
          <w:bCs/>
          <w:color w:val="000000"/>
          <w:sz w:val="52"/>
          <w:szCs w:val="52"/>
        </w:rPr>
      </w:pPr>
      <w:r w:rsidRPr="00670906">
        <w:rPr>
          <w:rStyle w:val="c0"/>
          <w:bCs/>
          <w:color w:val="000000"/>
          <w:sz w:val="52"/>
          <w:szCs w:val="52"/>
        </w:rPr>
        <w:t>«</w:t>
      </w:r>
      <w:r w:rsidR="0072116E" w:rsidRPr="00670906">
        <w:rPr>
          <w:rStyle w:val="c0"/>
          <w:bCs/>
          <w:color w:val="000000"/>
          <w:sz w:val="52"/>
          <w:szCs w:val="52"/>
        </w:rPr>
        <w:t>Повышение качества образования через повышение уровня профессиональной компетентности учителя</w:t>
      </w:r>
      <w:r w:rsidRPr="00670906">
        <w:rPr>
          <w:rStyle w:val="c0"/>
          <w:bCs/>
          <w:color w:val="000000"/>
          <w:sz w:val="52"/>
          <w:szCs w:val="52"/>
        </w:rPr>
        <w:t>»</w:t>
      </w:r>
    </w:p>
    <w:p w:rsidR="00670906" w:rsidRDefault="00670906" w:rsidP="00633AE1">
      <w:pPr>
        <w:pStyle w:val="c7"/>
        <w:spacing w:before="0" w:beforeAutospacing="0" w:after="0" w:afterAutospacing="0"/>
        <w:ind w:left="-567" w:firstLine="708"/>
        <w:jc w:val="right"/>
        <w:rPr>
          <w:rStyle w:val="c0"/>
          <w:b/>
          <w:bCs/>
          <w:color w:val="000000"/>
          <w:sz w:val="28"/>
          <w:szCs w:val="28"/>
        </w:rPr>
      </w:pPr>
    </w:p>
    <w:p w:rsidR="00670906" w:rsidRDefault="00670906" w:rsidP="00633AE1">
      <w:pPr>
        <w:pStyle w:val="c7"/>
        <w:spacing w:before="0" w:beforeAutospacing="0" w:after="0" w:afterAutospacing="0"/>
        <w:ind w:left="-567" w:firstLine="708"/>
        <w:jc w:val="right"/>
        <w:rPr>
          <w:rStyle w:val="c0"/>
          <w:b/>
          <w:bCs/>
          <w:color w:val="000000"/>
          <w:sz w:val="28"/>
          <w:szCs w:val="28"/>
        </w:rPr>
      </w:pPr>
    </w:p>
    <w:p w:rsidR="00670906" w:rsidRDefault="00670906" w:rsidP="00633AE1">
      <w:pPr>
        <w:pStyle w:val="c7"/>
        <w:spacing w:before="0" w:beforeAutospacing="0" w:after="0" w:afterAutospacing="0"/>
        <w:ind w:left="-567" w:firstLine="708"/>
        <w:jc w:val="right"/>
        <w:rPr>
          <w:rStyle w:val="c0"/>
          <w:b/>
          <w:bCs/>
          <w:color w:val="000000"/>
          <w:sz w:val="36"/>
          <w:szCs w:val="36"/>
        </w:rPr>
      </w:pPr>
    </w:p>
    <w:p w:rsidR="00670906" w:rsidRDefault="00670906" w:rsidP="00633AE1">
      <w:pPr>
        <w:pStyle w:val="c7"/>
        <w:spacing w:before="0" w:beforeAutospacing="0" w:after="0" w:afterAutospacing="0"/>
        <w:ind w:left="-567" w:firstLine="708"/>
        <w:jc w:val="right"/>
        <w:rPr>
          <w:rStyle w:val="c0"/>
          <w:b/>
          <w:bCs/>
          <w:color w:val="000000"/>
          <w:sz w:val="36"/>
          <w:szCs w:val="36"/>
        </w:rPr>
      </w:pPr>
    </w:p>
    <w:p w:rsidR="00670906" w:rsidRDefault="00670906" w:rsidP="00633AE1">
      <w:pPr>
        <w:pStyle w:val="c7"/>
        <w:spacing w:before="0" w:beforeAutospacing="0" w:after="0" w:afterAutospacing="0"/>
        <w:ind w:left="-567" w:firstLine="708"/>
        <w:jc w:val="right"/>
        <w:rPr>
          <w:rStyle w:val="c0"/>
          <w:b/>
          <w:bCs/>
          <w:color w:val="000000"/>
          <w:sz w:val="36"/>
          <w:szCs w:val="36"/>
        </w:rPr>
      </w:pPr>
    </w:p>
    <w:p w:rsidR="00670906" w:rsidRDefault="00670906" w:rsidP="00633AE1">
      <w:pPr>
        <w:pStyle w:val="c7"/>
        <w:spacing w:before="0" w:beforeAutospacing="0" w:after="0" w:afterAutospacing="0"/>
        <w:ind w:left="-567" w:firstLine="708"/>
        <w:jc w:val="right"/>
        <w:rPr>
          <w:rStyle w:val="c0"/>
          <w:b/>
          <w:bCs/>
          <w:color w:val="000000"/>
          <w:sz w:val="36"/>
          <w:szCs w:val="36"/>
        </w:rPr>
      </w:pPr>
      <w:r w:rsidRPr="00670906">
        <w:rPr>
          <w:rStyle w:val="c0"/>
          <w:b/>
          <w:bCs/>
          <w:color w:val="000000"/>
          <w:sz w:val="36"/>
          <w:szCs w:val="36"/>
        </w:rPr>
        <w:t>Учитель биологии и химии</w:t>
      </w:r>
    </w:p>
    <w:p w:rsidR="00670906" w:rsidRDefault="00670906" w:rsidP="00633AE1">
      <w:pPr>
        <w:pStyle w:val="c7"/>
        <w:spacing w:before="0" w:beforeAutospacing="0" w:after="0" w:afterAutospacing="0"/>
        <w:ind w:left="-567" w:firstLine="708"/>
        <w:jc w:val="right"/>
        <w:rPr>
          <w:rStyle w:val="c0"/>
          <w:b/>
          <w:bCs/>
          <w:color w:val="000000"/>
          <w:sz w:val="36"/>
          <w:szCs w:val="36"/>
        </w:rPr>
      </w:pPr>
      <w:r w:rsidRPr="00670906">
        <w:rPr>
          <w:rStyle w:val="c0"/>
          <w:b/>
          <w:bCs/>
          <w:color w:val="000000"/>
          <w:sz w:val="36"/>
          <w:szCs w:val="36"/>
        </w:rPr>
        <w:t xml:space="preserve"> Щур Н.К.</w:t>
      </w:r>
    </w:p>
    <w:p w:rsidR="00670906" w:rsidRDefault="00670906" w:rsidP="00633AE1">
      <w:pPr>
        <w:pStyle w:val="c7"/>
        <w:spacing w:before="0" w:beforeAutospacing="0" w:after="0" w:afterAutospacing="0"/>
        <w:ind w:left="-567" w:firstLine="708"/>
        <w:jc w:val="right"/>
        <w:rPr>
          <w:rStyle w:val="c0"/>
          <w:b/>
          <w:bCs/>
          <w:color w:val="000000"/>
          <w:sz w:val="36"/>
          <w:szCs w:val="36"/>
        </w:rPr>
      </w:pPr>
    </w:p>
    <w:p w:rsidR="00670906" w:rsidRDefault="00670906" w:rsidP="00633AE1">
      <w:pPr>
        <w:pStyle w:val="c7"/>
        <w:spacing w:before="0" w:beforeAutospacing="0" w:after="0" w:afterAutospacing="0"/>
        <w:ind w:left="-567"/>
        <w:jc w:val="center"/>
        <w:rPr>
          <w:rStyle w:val="c0"/>
          <w:bCs/>
          <w:color w:val="000000"/>
          <w:sz w:val="36"/>
          <w:szCs w:val="36"/>
        </w:rPr>
      </w:pPr>
    </w:p>
    <w:p w:rsidR="00670906" w:rsidRPr="00F73454" w:rsidRDefault="00670906" w:rsidP="00670906">
      <w:pPr>
        <w:pStyle w:val="c7"/>
        <w:spacing w:before="0" w:beforeAutospacing="0" w:after="0" w:afterAutospacing="0"/>
        <w:jc w:val="center"/>
        <w:rPr>
          <w:rStyle w:val="c0"/>
          <w:bCs/>
          <w:color w:val="000000"/>
          <w:sz w:val="28"/>
          <w:szCs w:val="28"/>
        </w:rPr>
      </w:pPr>
      <w:r w:rsidRPr="00F73454">
        <w:rPr>
          <w:rStyle w:val="c0"/>
          <w:bCs/>
          <w:color w:val="000000"/>
          <w:sz w:val="28"/>
          <w:szCs w:val="28"/>
        </w:rPr>
        <w:t>2015г.</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4B59EC" w:rsidTr="003363B1">
        <w:tc>
          <w:tcPr>
            <w:tcW w:w="4248" w:type="dxa"/>
          </w:tcPr>
          <w:p w:rsidR="004B59EC" w:rsidRDefault="004B59EC" w:rsidP="007B0697">
            <w:pPr>
              <w:pStyle w:val="c7"/>
              <w:spacing w:before="0" w:beforeAutospacing="0" w:after="0" w:afterAutospacing="0"/>
              <w:jc w:val="center"/>
              <w:rPr>
                <w:rFonts w:ascii="Arial" w:hAnsi="Arial" w:cs="Arial"/>
                <w:color w:val="000000"/>
                <w:sz w:val="22"/>
                <w:szCs w:val="22"/>
              </w:rPr>
            </w:pPr>
          </w:p>
        </w:tc>
      </w:tr>
    </w:tbl>
    <w:p w:rsidR="003363B1" w:rsidRDefault="003363B1" w:rsidP="007B0697">
      <w:pPr>
        <w:pStyle w:val="c7"/>
        <w:spacing w:before="0" w:beforeAutospacing="0" w:after="0" w:afterAutospacing="0"/>
        <w:jc w:val="center"/>
        <w:rPr>
          <w:rFonts w:ascii="Arial" w:hAnsi="Arial" w:cs="Arial"/>
          <w:color w:val="000000"/>
          <w:sz w:val="22"/>
          <w:szCs w:val="22"/>
        </w:rPr>
      </w:pPr>
    </w:p>
    <w:p w:rsidR="0072116E" w:rsidRDefault="0072116E" w:rsidP="007B0697">
      <w:pPr>
        <w:pStyle w:val="c1"/>
        <w:spacing w:before="0" w:beforeAutospacing="0" w:after="0" w:afterAutospacing="0"/>
        <w:ind w:firstLine="708"/>
        <w:jc w:val="both"/>
        <w:rPr>
          <w:rStyle w:val="c0"/>
          <w:color w:val="000000"/>
          <w:sz w:val="28"/>
          <w:szCs w:val="28"/>
        </w:rPr>
      </w:pPr>
      <w:r w:rsidRPr="0072116E">
        <w:rPr>
          <w:rStyle w:val="c0"/>
          <w:color w:val="000000"/>
          <w:sz w:val="28"/>
          <w:szCs w:val="28"/>
        </w:rPr>
        <w:lastRenderedPageBreak/>
        <w:t>Актуальность вопроса повышения профессиональной компетентности педагогов обусловлена ускоряющимся процессом морального обесценивания и устаревания знаний и навыков специалистов в современном мире.</w:t>
      </w:r>
      <w:r w:rsidR="004D17EE">
        <w:rPr>
          <w:rStyle w:val="c0"/>
          <w:color w:val="000000"/>
          <w:sz w:val="28"/>
          <w:szCs w:val="28"/>
        </w:rPr>
        <w:t xml:space="preserve"> </w:t>
      </w:r>
      <w:r w:rsidR="00AE1136">
        <w:rPr>
          <w:rStyle w:val="c0"/>
          <w:color w:val="000000"/>
          <w:sz w:val="28"/>
          <w:szCs w:val="28"/>
        </w:rPr>
        <w:t xml:space="preserve">И именно в </w:t>
      </w:r>
      <w:r w:rsidR="004D17EE">
        <w:rPr>
          <w:rStyle w:val="c0"/>
          <w:color w:val="000000"/>
          <w:sz w:val="28"/>
          <w:szCs w:val="28"/>
        </w:rPr>
        <w:t>результате</w:t>
      </w:r>
      <w:r w:rsidR="004B59EC">
        <w:rPr>
          <w:rStyle w:val="c0"/>
          <w:color w:val="000000"/>
          <w:sz w:val="28"/>
          <w:szCs w:val="28"/>
        </w:rPr>
        <w:t xml:space="preserve"> пр</w:t>
      </w:r>
      <w:r w:rsidR="004D17EE">
        <w:rPr>
          <w:rStyle w:val="c0"/>
          <w:color w:val="000000"/>
          <w:sz w:val="28"/>
          <w:szCs w:val="28"/>
        </w:rPr>
        <w:t>оцесса</w:t>
      </w:r>
      <w:r w:rsidR="004B59EC">
        <w:rPr>
          <w:rStyle w:val="c0"/>
          <w:color w:val="000000"/>
          <w:sz w:val="28"/>
          <w:szCs w:val="28"/>
        </w:rPr>
        <w:t xml:space="preserve"> повышения профессиональной компетенции</w:t>
      </w:r>
      <w:r w:rsidR="004D17EE">
        <w:rPr>
          <w:rStyle w:val="c0"/>
          <w:color w:val="000000"/>
          <w:sz w:val="28"/>
          <w:szCs w:val="28"/>
        </w:rPr>
        <w:t xml:space="preserve"> учителя происходит повышение качества образования учащихся.</w:t>
      </w:r>
    </w:p>
    <w:p w:rsidR="00EB5566" w:rsidRDefault="007B0697" w:rsidP="00EB5566">
      <w:pPr>
        <w:pStyle w:val="c1"/>
        <w:spacing w:before="0" w:beforeAutospacing="0" w:after="0" w:afterAutospacing="0"/>
        <w:ind w:firstLine="708"/>
        <w:jc w:val="both"/>
        <w:rPr>
          <w:rStyle w:val="c0"/>
          <w:color w:val="000000"/>
          <w:sz w:val="28"/>
          <w:szCs w:val="28"/>
        </w:rPr>
      </w:pPr>
      <w:r>
        <w:rPr>
          <w:rStyle w:val="c0"/>
          <w:color w:val="000000"/>
          <w:sz w:val="28"/>
          <w:szCs w:val="28"/>
        </w:rPr>
        <w:t xml:space="preserve">В последние годы </w:t>
      </w:r>
      <w:r w:rsidR="004519A2">
        <w:rPr>
          <w:rStyle w:val="c0"/>
          <w:color w:val="000000"/>
          <w:sz w:val="28"/>
          <w:szCs w:val="28"/>
        </w:rPr>
        <w:t xml:space="preserve">профессиональный рост педагога стал </w:t>
      </w:r>
      <w:r>
        <w:rPr>
          <w:rStyle w:val="c0"/>
          <w:color w:val="000000"/>
          <w:sz w:val="28"/>
          <w:szCs w:val="28"/>
        </w:rPr>
        <w:t xml:space="preserve">одной из </w:t>
      </w:r>
      <w:r w:rsidR="004519A2">
        <w:rPr>
          <w:rStyle w:val="c0"/>
          <w:color w:val="000000"/>
          <w:sz w:val="28"/>
          <w:szCs w:val="28"/>
        </w:rPr>
        <w:t xml:space="preserve">самых </w:t>
      </w:r>
      <w:r>
        <w:rPr>
          <w:rStyle w:val="c0"/>
          <w:color w:val="000000"/>
          <w:sz w:val="28"/>
          <w:szCs w:val="28"/>
        </w:rPr>
        <w:t>актуальных тем разв</w:t>
      </w:r>
      <w:r w:rsidR="004519A2">
        <w:rPr>
          <w:rStyle w:val="c0"/>
          <w:color w:val="000000"/>
          <w:sz w:val="28"/>
          <w:szCs w:val="28"/>
        </w:rPr>
        <w:t xml:space="preserve">ития образования в нашей стране. </w:t>
      </w:r>
      <w:r>
        <w:rPr>
          <w:rStyle w:val="c0"/>
          <w:color w:val="000000"/>
          <w:sz w:val="28"/>
          <w:szCs w:val="28"/>
        </w:rPr>
        <w:t>Это обусловлено, прежде всего, тем, что в условиях рыночной экономики возрастают требования к профессиональной подготовке специалистов во всех сферах трудовой деятельности человека.</w:t>
      </w:r>
      <w:r w:rsidR="00EB5566" w:rsidRPr="00EB5566">
        <w:t xml:space="preserve"> </w:t>
      </w:r>
      <w:r w:rsidR="00EB5566" w:rsidRPr="00EB5566">
        <w:rPr>
          <w:rStyle w:val="c0"/>
          <w:color w:val="000000"/>
          <w:sz w:val="28"/>
          <w:szCs w:val="28"/>
        </w:rPr>
        <w:t>Развитие профессиональной компетентности – это развитие творческой индивидуальности, формирование восприимчивости к педагогическим инновациям, способностей адаптироваться в меняющейся педагогической среде.</w:t>
      </w:r>
    </w:p>
    <w:p w:rsidR="00EB5566" w:rsidRDefault="00EB5566" w:rsidP="00EB5566">
      <w:pPr>
        <w:pStyle w:val="c1"/>
        <w:spacing w:before="0" w:beforeAutospacing="0" w:after="0" w:afterAutospacing="0"/>
        <w:ind w:firstLine="708"/>
        <w:jc w:val="both"/>
        <w:rPr>
          <w:rStyle w:val="c0"/>
          <w:color w:val="000000"/>
          <w:sz w:val="28"/>
          <w:szCs w:val="28"/>
        </w:rPr>
      </w:pPr>
      <w:r w:rsidRPr="00EB5566">
        <w:rPr>
          <w:rStyle w:val="c0"/>
          <w:color w:val="000000"/>
          <w:sz w:val="28"/>
          <w:szCs w:val="28"/>
        </w:rPr>
        <w:t>Изменения, происходящие в современной системе образования, делают необходимостью повышение квалификации и профессионализма учителя, т. е. его профессиональной компетентности. Основная цель современного образования – соответствие актуальным и перспективным потребностям личности, общества и государства, подготовка разносторонне развитой личности гражданина, способной к социальной адаптации в обществе, началу трудовой деятельности, самообразованию и самосовершенствованию. А свободно мыслящий, прогнозирующий результаты своей деятельности и моделирующий образовательный процесс педагог является гарантом достижения поставленных целей. Именно поэтому в настоящее время резко повысился спрос на квалифицированную, творчески мыслящую, конкурентоспособную личность учителя, способную воспитывать личность в современном, динамично меняющемся мире.</w:t>
      </w:r>
    </w:p>
    <w:p w:rsidR="00EB5566" w:rsidRPr="00EB5566" w:rsidRDefault="00EB5566" w:rsidP="00EB5566">
      <w:pPr>
        <w:pStyle w:val="c1"/>
        <w:spacing w:before="0" w:beforeAutospacing="0" w:after="0" w:afterAutospacing="0"/>
        <w:jc w:val="both"/>
        <w:rPr>
          <w:rStyle w:val="c0"/>
          <w:color w:val="000000"/>
          <w:sz w:val="28"/>
          <w:szCs w:val="28"/>
        </w:rPr>
      </w:pPr>
      <w:r w:rsidRPr="00EB5566">
        <w:rPr>
          <w:rStyle w:val="c0"/>
          <w:color w:val="000000"/>
          <w:sz w:val="28"/>
          <w:szCs w:val="28"/>
        </w:rPr>
        <w:t>Исходя из современных требований, можно определить основные пути развития профессиональной компетентности педагога:</w:t>
      </w:r>
    </w:p>
    <w:p w:rsidR="00EB5566" w:rsidRPr="00EB5566" w:rsidRDefault="00EB5566" w:rsidP="00EB5566">
      <w:pPr>
        <w:pStyle w:val="c1"/>
        <w:numPr>
          <w:ilvl w:val="0"/>
          <w:numId w:val="1"/>
        </w:numPr>
        <w:spacing w:before="0" w:beforeAutospacing="0" w:after="0" w:afterAutospacing="0"/>
        <w:jc w:val="both"/>
        <w:rPr>
          <w:rStyle w:val="c0"/>
          <w:color w:val="000000"/>
          <w:sz w:val="28"/>
          <w:szCs w:val="28"/>
        </w:rPr>
      </w:pPr>
      <w:r w:rsidRPr="00EB5566">
        <w:rPr>
          <w:rStyle w:val="c0"/>
          <w:color w:val="000000"/>
          <w:sz w:val="28"/>
          <w:szCs w:val="28"/>
        </w:rPr>
        <w:t>Работа в методических объединениях, творческих группах;</w:t>
      </w:r>
    </w:p>
    <w:p w:rsidR="00EB5566" w:rsidRPr="00EB5566" w:rsidRDefault="00EB5566" w:rsidP="00EB5566">
      <w:pPr>
        <w:pStyle w:val="c1"/>
        <w:numPr>
          <w:ilvl w:val="0"/>
          <w:numId w:val="1"/>
        </w:numPr>
        <w:spacing w:before="0" w:beforeAutospacing="0" w:after="0" w:afterAutospacing="0"/>
        <w:jc w:val="both"/>
        <w:rPr>
          <w:rStyle w:val="c0"/>
          <w:color w:val="000000"/>
          <w:sz w:val="28"/>
          <w:szCs w:val="28"/>
        </w:rPr>
      </w:pPr>
      <w:r w:rsidRPr="00EB5566">
        <w:rPr>
          <w:rStyle w:val="c0"/>
          <w:color w:val="000000"/>
          <w:sz w:val="28"/>
          <w:szCs w:val="28"/>
        </w:rPr>
        <w:t>Исследовательская, экспериментальная деятельность;</w:t>
      </w:r>
    </w:p>
    <w:p w:rsidR="00EB5566" w:rsidRPr="00EB5566" w:rsidRDefault="00EB5566" w:rsidP="00EB5566">
      <w:pPr>
        <w:pStyle w:val="c1"/>
        <w:numPr>
          <w:ilvl w:val="0"/>
          <w:numId w:val="1"/>
        </w:numPr>
        <w:spacing w:before="0" w:beforeAutospacing="0" w:after="0" w:afterAutospacing="0"/>
        <w:jc w:val="both"/>
        <w:rPr>
          <w:rStyle w:val="c0"/>
          <w:color w:val="000000"/>
          <w:sz w:val="28"/>
          <w:szCs w:val="28"/>
        </w:rPr>
      </w:pPr>
      <w:r w:rsidRPr="00EB5566">
        <w:rPr>
          <w:rStyle w:val="c0"/>
          <w:color w:val="000000"/>
          <w:sz w:val="28"/>
          <w:szCs w:val="28"/>
        </w:rPr>
        <w:t>Инновационная деятельность, освоение новых педагогических технологий;</w:t>
      </w:r>
    </w:p>
    <w:p w:rsidR="00EB5566" w:rsidRPr="00EB5566" w:rsidRDefault="00EB5566" w:rsidP="00EB5566">
      <w:pPr>
        <w:pStyle w:val="c1"/>
        <w:numPr>
          <w:ilvl w:val="0"/>
          <w:numId w:val="1"/>
        </w:numPr>
        <w:spacing w:before="0" w:beforeAutospacing="0" w:after="0" w:afterAutospacing="0"/>
        <w:jc w:val="both"/>
        <w:rPr>
          <w:rStyle w:val="c0"/>
          <w:color w:val="000000"/>
          <w:sz w:val="28"/>
          <w:szCs w:val="28"/>
        </w:rPr>
      </w:pPr>
      <w:r w:rsidRPr="00EB5566">
        <w:rPr>
          <w:rStyle w:val="c0"/>
          <w:color w:val="000000"/>
          <w:sz w:val="28"/>
          <w:szCs w:val="28"/>
        </w:rPr>
        <w:t>Различные формы педагогической поддержки;</w:t>
      </w:r>
    </w:p>
    <w:p w:rsidR="00EB5566" w:rsidRPr="00EB5566" w:rsidRDefault="00EB5566" w:rsidP="00EB5566">
      <w:pPr>
        <w:pStyle w:val="c1"/>
        <w:numPr>
          <w:ilvl w:val="0"/>
          <w:numId w:val="1"/>
        </w:numPr>
        <w:spacing w:before="0" w:beforeAutospacing="0" w:after="0" w:afterAutospacing="0"/>
        <w:jc w:val="both"/>
        <w:rPr>
          <w:rStyle w:val="c0"/>
          <w:color w:val="000000"/>
          <w:sz w:val="28"/>
          <w:szCs w:val="28"/>
        </w:rPr>
      </w:pPr>
      <w:r w:rsidRPr="00EB5566">
        <w:rPr>
          <w:rStyle w:val="c0"/>
          <w:color w:val="000000"/>
          <w:sz w:val="28"/>
          <w:szCs w:val="28"/>
        </w:rPr>
        <w:t>Активное участие в педагогических конкурсах, мастер–классах, форумах и фестивалях;</w:t>
      </w:r>
    </w:p>
    <w:p w:rsidR="00EB5566" w:rsidRPr="00EB5566" w:rsidRDefault="00EB5566" w:rsidP="00EB5566">
      <w:pPr>
        <w:pStyle w:val="c1"/>
        <w:numPr>
          <w:ilvl w:val="0"/>
          <w:numId w:val="1"/>
        </w:numPr>
        <w:spacing w:before="0" w:beforeAutospacing="0" w:after="0" w:afterAutospacing="0"/>
        <w:jc w:val="both"/>
        <w:rPr>
          <w:rStyle w:val="c0"/>
          <w:color w:val="000000"/>
          <w:sz w:val="28"/>
          <w:szCs w:val="28"/>
        </w:rPr>
      </w:pPr>
      <w:r w:rsidRPr="00EB5566">
        <w:rPr>
          <w:rStyle w:val="c0"/>
          <w:color w:val="000000"/>
          <w:sz w:val="28"/>
          <w:szCs w:val="28"/>
        </w:rPr>
        <w:t>Обобщение собственного педагогического опыта;</w:t>
      </w:r>
    </w:p>
    <w:p w:rsidR="00EB5566" w:rsidRDefault="00EB5566" w:rsidP="00EB5566">
      <w:pPr>
        <w:pStyle w:val="c1"/>
        <w:numPr>
          <w:ilvl w:val="0"/>
          <w:numId w:val="1"/>
        </w:numPr>
        <w:spacing w:before="0" w:beforeAutospacing="0" w:after="0" w:afterAutospacing="0"/>
        <w:ind w:left="567" w:hanging="283"/>
        <w:rPr>
          <w:rStyle w:val="c0"/>
          <w:color w:val="000000"/>
          <w:sz w:val="28"/>
          <w:szCs w:val="28"/>
        </w:rPr>
      </w:pPr>
      <w:r w:rsidRPr="00EB5566">
        <w:rPr>
          <w:rStyle w:val="c0"/>
          <w:color w:val="000000"/>
          <w:sz w:val="28"/>
          <w:szCs w:val="28"/>
        </w:rPr>
        <w:t>Использование ИКТ.</w:t>
      </w:r>
    </w:p>
    <w:p w:rsidR="00EB5566" w:rsidRDefault="00EB5566" w:rsidP="00EB5566">
      <w:pPr>
        <w:pStyle w:val="c1"/>
        <w:spacing w:before="0" w:beforeAutospacing="0" w:after="0" w:afterAutospacing="0"/>
        <w:ind w:firstLine="567"/>
        <w:jc w:val="both"/>
        <w:rPr>
          <w:rStyle w:val="c0"/>
          <w:color w:val="000000"/>
          <w:sz w:val="28"/>
          <w:szCs w:val="28"/>
        </w:rPr>
      </w:pPr>
      <w:r w:rsidRPr="00EB5566">
        <w:rPr>
          <w:rStyle w:val="c0"/>
          <w:color w:val="000000"/>
          <w:sz w:val="28"/>
          <w:szCs w:val="28"/>
        </w:rPr>
        <w:t xml:space="preserve">Но не один из перечисленных способов не будет эффективным, если педагог сам не осознает необходимости повышения собственной профессиональной компетентности. Отсюда вытекает необходимость мотивации и создания благоприятных условий для педагогического роста. Необходимо создать те условия, в которых педагог самостоятельно осознает необходимость повышения уровня собственных профессиональных качеств. Анализ собственного педагогического опыта активизирует профессиональное саморазвитие педагога, в результате чего развиваются навыки исследовательской деятельности, которые затем интегрируются в педагогическую деятельность. Педагог должен быть вовлечен в процесс </w:t>
      </w:r>
      <w:r w:rsidRPr="00EB5566">
        <w:rPr>
          <w:rStyle w:val="c0"/>
          <w:color w:val="000000"/>
          <w:sz w:val="28"/>
          <w:szCs w:val="28"/>
        </w:rPr>
        <w:lastRenderedPageBreak/>
        <w:t>управления развитием школы, что способствует развитию его профессионализма.</w:t>
      </w:r>
    </w:p>
    <w:p w:rsidR="00EB5566" w:rsidRDefault="00EB5566" w:rsidP="00EB5566">
      <w:pPr>
        <w:pStyle w:val="c1"/>
        <w:spacing w:before="0" w:beforeAutospacing="0" w:after="0" w:afterAutospacing="0"/>
        <w:ind w:firstLine="567"/>
        <w:jc w:val="both"/>
        <w:rPr>
          <w:rStyle w:val="c0"/>
          <w:color w:val="000000"/>
          <w:sz w:val="28"/>
          <w:szCs w:val="28"/>
        </w:rPr>
      </w:pPr>
      <w:r w:rsidRPr="00EB5566">
        <w:rPr>
          <w:rStyle w:val="c0"/>
          <w:color w:val="000000"/>
          <w:sz w:val="28"/>
          <w:szCs w:val="28"/>
        </w:rPr>
        <w:t>Развитие профессиональной компетентности – это динамичный процесс усвоения и модернизации профессионального опыта, ведущий к развитию индивидуальных профессиональных качеств, накоплению профессионального опыта, предполагающий непрерывное развитие и самосовершенствование.</w:t>
      </w:r>
    </w:p>
    <w:p w:rsidR="00EB5566" w:rsidRDefault="00EB5566" w:rsidP="00EB5566">
      <w:pPr>
        <w:pStyle w:val="c1"/>
        <w:spacing w:before="0" w:beforeAutospacing="0" w:after="0" w:afterAutospacing="0"/>
        <w:ind w:firstLine="567"/>
        <w:jc w:val="both"/>
        <w:rPr>
          <w:rStyle w:val="c0"/>
          <w:color w:val="000000"/>
          <w:sz w:val="28"/>
          <w:szCs w:val="28"/>
        </w:rPr>
      </w:pPr>
      <w:r w:rsidRPr="00EB5566">
        <w:rPr>
          <w:rStyle w:val="c0"/>
          <w:color w:val="000000"/>
          <w:sz w:val="28"/>
          <w:szCs w:val="28"/>
        </w:rPr>
        <w:t>Формирование профессиональной компетентности – процесс цикличный, т.к. в процессе педагогической деятельности необходимо постоянное повышение профессионализма, и каждый раз перечисленные этапы повторяются, но уже в новом качестве.</w:t>
      </w:r>
    </w:p>
    <w:p w:rsidR="00EB5566" w:rsidRPr="00EB5566" w:rsidRDefault="00EB5566" w:rsidP="00EB5566">
      <w:pPr>
        <w:pStyle w:val="c1"/>
        <w:spacing w:before="0" w:beforeAutospacing="0" w:after="0" w:afterAutospacing="0"/>
        <w:ind w:firstLine="567"/>
        <w:jc w:val="both"/>
        <w:rPr>
          <w:rStyle w:val="c0"/>
          <w:color w:val="000000"/>
          <w:sz w:val="28"/>
          <w:szCs w:val="28"/>
        </w:rPr>
      </w:pPr>
      <w:r>
        <w:rPr>
          <w:rStyle w:val="c0"/>
          <w:color w:val="000000"/>
          <w:sz w:val="28"/>
          <w:szCs w:val="28"/>
        </w:rPr>
        <w:t>К</w:t>
      </w:r>
      <w:r w:rsidRPr="00EB5566">
        <w:rPr>
          <w:rStyle w:val="c0"/>
          <w:color w:val="000000"/>
          <w:sz w:val="28"/>
          <w:szCs w:val="28"/>
        </w:rPr>
        <w:t xml:space="preserve">омпетентность учителя – это синтез профессионализма (специальная, методическая, </w:t>
      </w:r>
      <w:proofErr w:type="spellStart"/>
      <w:r w:rsidRPr="00EB5566">
        <w:rPr>
          <w:rStyle w:val="c0"/>
          <w:color w:val="000000"/>
          <w:sz w:val="28"/>
          <w:szCs w:val="28"/>
        </w:rPr>
        <w:t>психолого</w:t>
      </w:r>
      <w:proofErr w:type="spellEnd"/>
      <w:r w:rsidRPr="00EB5566">
        <w:rPr>
          <w:rStyle w:val="c0"/>
          <w:color w:val="000000"/>
          <w:sz w:val="28"/>
          <w:szCs w:val="28"/>
        </w:rPr>
        <w:t>–педагогическая подготовка), творчества (творчество отношений, самого процесса обучения, оптимальное использование средств, приемов, методов обучения) и искусства (актерство и ораторство).</w:t>
      </w:r>
    </w:p>
    <w:p w:rsidR="004519A2" w:rsidRDefault="004519A2" w:rsidP="004519A2">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Счастлив человек, который утром с радостью идет на работу, а вечером с радостью возвращается домой. Надо ли говорить, какое важное место в жизни каждого из нас занимает профессиональная деятельность. В ней – источник достоинства, возможность реализовать свои разнообразные способности, личностный потенциал, она дает широкий круг общения.</w:t>
      </w:r>
    </w:p>
    <w:p w:rsidR="004B59EC" w:rsidRDefault="007B0697" w:rsidP="007B0697">
      <w:pPr>
        <w:pStyle w:val="c1"/>
        <w:spacing w:before="0" w:beforeAutospacing="0" w:after="0" w:afterAutospacing="0"/>
        <w:ind w:firstLine="708"/>
        <w:jc w:val="both"/>
      </w:pPr>
      <w:r>
        <w:rPr>
          <w:rStyle w:val="c0"/>
          <w:color w:val="000000"/>
          <w:sz w:val="28"/>
          <w:szCs w:val="28"/>
        </w:rPr>
        <w:t>Что определяет степень профессионализма педагога, уникальность его творческого «Я»? Только постоянно развиваясь, он может соответствовать требованиям времени и профессии, а в чем-то даже опережать их. Деятельность педагога во многом ориентирована на будущее. Для совершенствования профессионализма, как и совершенствования личности, возможны разные пути.</w:t>
      </w:r>
      <w:r w:rsidR="004B59EC" w:rsidRPr="004B59EC">
        <w:t xml:space="preserve"> </w:t>
      </w:r>
    </w:p>
    <w:p w:rsidR="007B0697" w:rsidRDefault="004B59EC" w:rsidP="007B0697">
      <w:pPr>
        <w:pStyle w:val="c1"/>
        <w:spacing w:before="0" w:beforeAutospacing="0" w:after="0" w:afterAutospacing="0"/>
        <w:ind w:firstLine="708"/>
        <w:jc w:val="both"/>
        <w:rPr>
          <w:rFonts w:ascii="Arial" w:hAnsi="Arial" w:cs="Arial"/>
          <w:color w:val="000000"/>
          <w:sz w:val="22"/>
          <w:szCs w:val="22"/>
        </w:rPr>
      </w:pPr>
      <w:r w:rsidRPr="004B59EC">
        <w:rPr>
          <w:rStyle w:val="c0"/>
          <w:color w:val="000000"/>
          <w:sz w:val="28"/>
          <w:szCs w:val="28"/>
        </w:rPr>
        <w:t>Работа по повышению профессиональной компетентности должна превратиться в процесс непрерывного развития человеческой личности, ее способности выносить суждения и предпринимать различные действия. Она должна обеспечить педагогу понимание самого себя, содействовать выполнению социальной роли в процессе трудовой деятельности.</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Слагаемых развития профессиональной компетентности педагога достаточно много. Одно их перечисление займет не мало времени, да и рационально ли это делать? Поэтому остановлюсь лишь на тех, которые, прежде всего, в моей профессиональной деятельности обеспечивают высокую производительность и качественную результативность обучения школьников, определяют радость и наслаждение от любимого дела.</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Учителю очень важно осознавать себя</w:t>
      </w:r>
      <w:r>
        <w:rPr>
          <w:rStyle w:val="apple-converted-space"/>
          <w:color w:val="000000"/>
          <w:sz w:val="28"/>
          <w:szCs w:val="28"/>
        </w:rPr>
        <w:t> </w:t>
      </w:r>
      <w:r>
        <w:rPr>
          <w:rStyle w:val="c0"/>
          <w:b/>
          <w:bCs/>
          <w:i/>
          <w:iCs/>
          <w:color w:val="000000"/>
          <w:sz w:val="28"/>
          <w:szCs w:val="28"/>
        </w:rPr>
        <w:t>одухотворенной личностью</w:t>
      </w:r>
      <w:r>
        <w:rPr>
          <w:rStyle w:val="c0"/>
          <w:color w:val="000000"/>
          <w:sz w:val="28"/>
          <w:szCs w:val="28"/>
        </w:rPr>
        <w:t>. Без этого невозможна высокая самооценка, являющаяся стержнем личности, невозможно сохранение активной профессиональной позиции, внутренней уравновешенности, творческого потенциала. Состояние душевного подъема необходимо учителю и для эффективного осуществления целостного педагогического процесса, решения задач обучения, воспитания, развития школьников.</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Состояние</w:t>
      </w:r>
      <w:r>
        <w:rPr>
          <w:rStyle w:val="apple-converted-space"/>
          <w:color w:val="000000"/>
          <w:sz w:val="28"/>
          <w:szCs w:val="28"/>
        </w:rPr>
        <w:t> </w:t>
      </w:r>
      <w:r>
        <w:rPr>
          <w:rStyle w:val="c0"/>
          <w:b/>
          <w:bCs/>
          <w:i/>
          <w:iCs/>
          <w:color w:val="000000"/>
          <w:sz w:val="28"/>
          <w:szCs w:val="28"/>
        </w:rPr>
        <w:t>творчества</w:t>
      </w:r>
      <w:r>
        <w:rPr>
          <w:rStyle w:val="c0"/>
          <w:color w:val="000000"/>
          <w:sz w:val="28"/>
          <w:szCs w:val="28"/>
        </w:rPr>
        <w:t xml:space="preserve"> является основой педагогического мастерства учителя. Оно приобретается только в процессе значимой деятельности. В противном случае рассуждения на эту тему бесперспективны. Сама профессиональная деятельность многое дает педагогу для развития его </w:t>
      </w:r>
      <w:r>
        <w:rPr>
          <w:rStyle w:val="c0"/>
          <w:color w:val="000000"/>
          <w:sz w:val="28"/>
          <w:szCs w:val="28"/>
        </w:rPr>
        <w:lastRenderedPageBreak/>
        <w:t>творческого потенциала. Но это происходит лишь в том случае, когда эта деятельность творческая. Только осознав творческую природу своей работы, он перестает трактовать ее как простую передачу новым поколениям определенного набора знаний, по иному смотрит на обмен коллег инновационным опытом.</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Чем отличается творческий учитель от нетворческого? Прежде всего тем, что хорошо знает пути достижения цели, постоянно анализирует собственные ошибки и просчеты, стремится на научной основе решать повседневные задачи обучения и воспитания. Его не пугают временные неудачи. Точно так же, как не обольщают «видимость дела» и мнимый успех. Он всегда в поиске.</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Привлекательная сторона педагогической профессии именно в творчестве. По мере усиления творческой составляющей возрастает интерес учителя к профессии, становление педагога приобретает личностный смысл и набирает оптимальный темп. Такой учитель работает с перспективой; он не распыляется на сиюминутные педагогические задачи, знает им цену и место. Учитель-исследователь ставит перед собой сложные психолого-педагогические и методические задачи, связанные с подготовкой учащихся к творческому труду.</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Важное место в профессиональном росте личности занимают ее</w:t>
      </w:r>
      <w:r>
        <w:rPr>
          <w:rStyle w:val="apple-converted-space"/>
          <w:color w:val="000000"/>
          <w:sz w:val="28"/>
          <w:szCs w:val="28"/>
        </w:rPr>
        <w:t> </w:t>
      </w:r>
      <w:r>
        <w:rPr>
          <w:rStyle w:val="c0"/>
          <w:b/>
          <w:bCs/>
          <w:i/>
          <w:iCs/>
          <w:color w:val="000000"/>
          <w:sz w:val="28"/>
          <w:szCs w:val="28"/>
        </w:rPr>
        <w:t>морально - психологические качества</w:t>
      </w:r>
      <w:r>
        <w:rPr>
          <w:rStyle w:val="c0"/>
          <w:b/>
          <w:bCs/>
          <w:color w:val="000000"/>
          <w:sz w:val="28"/>
          <w:szCs w:val="28"/>
        </w:rPr>
        <w:t>,</w:t>
      </w:r>
      <w:r>
        <w:rPr>
          <w:rStyle w:val="c0"/>
          <w:color w:val="000000"/>
          <w:sz w:val="28"/>
          <w:szCs w:val="28"/>
        </w:rPr>
        <w:t> которые отражают как общие для всех профессий свойства, так и специфические, присущие только специалисту в определенной области практики. Следует понимать, что в социальной среде существуют определенные каноны, требования к личности учителя, которые необходимо учитывать. Они отражают исторические закономерности развития общества, его экономический уклад, традиции, общепринятые ценности.</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Начала душевного подъема учителя во многом определяются его</w:t>
      </w:r>
      <w:r>
        <w:rPr>
          <w:rStyle w:val="apple-converted-space"/>
          <w:color w:val="000000"/>
          <w:sz w:val="28"/>
          <w:szCs w:val="28"/>
        </w:rPr>
        <w:t> </w:t>
      </w:r>
      <w:r>
        <w:rPr>
          <w:rStyle w:val="c0"/>
          <w:b/>
          <w:bCs/>
          <w:i/>
          <w:iCs/>
          <w:color w:val="000000"/>
          <w:sz w:val="28"/>
          <w:szCs w:val="28"/>
        </w:rPr>
        <w:t>ценностной ориентацией.</w:t>
      </w:r>
      <w:r>
        <w:rPr>
          <w:rStyle w:val="c0"/>
          <w:color w:val="000000"/>
          <w:sz w:val="28"/>
          <w:szCs w:val="28"/>
        </w:rPr>
        <w:t> Это, прежде всего аспекты целеполагания личности, то, к чему она стремится, каковы ее потребности и интересы.</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Одним из важнейших слагаемых профессиональной компетентности учителя является всецелое принятие им</w:t>
      </w:r>
      <w:r>
        <w:rPr>
          <w:rStyle w:val="apple-converted-space"/>
          <w:color w:val="000000"/>
          <w:sz w:val="28"/>
          <w:szCs w:val="28"/>
        </w:rPr>
        <w:t> </w:t>
      </w:r>
      <w:r>
        <w:rPr>
          <w:rStyle w:val="c0"/>
          <w:b/>
          <w:bCs/>
          <w:i/>
          <w:iCs/>
          <w:color w:val="000000"/>
          <w:sz w:val="28"/>
          <w:szCs w:val="28"/>
        </w:rPr>
        <w:t>гуманистической психологии,</w:t>
      </w:r>
      <w:r>
        <w:rPr>
          <w:rStyle w:val="c0"/>
          <w:color w:val="000000"/>
          <w:sz w:val="28"/>
          <w:szCs w:val="28"/>
        </w:rPr>
        <w:t> представляющую личность как неповторимую индивидуальность и высшую ценность, которая обладает иерархией потребностей в безопасности, уважении, признании, любви и т.д.</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Высшей потребностью личности является потребность в реализации своих возможностей. Большинству людей свойственно стремление стать внутренне состоявшейся, быть востребованной обществом личностью. Полноценно функционирующий человек открыт для всех источников знания, способен выбирать из возможных вариантов поведения то, что отвечает его природе. Он открыт для изменения и готов к личностному росту, саморазвитию.</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Одним из главных принципов гуманистической психологии является безусловная любовь, принятие ребенка таким, какой он есть, положительное отношение к нему. Ребенок должен знать, что его любят и принимают независимо от его проступков. Тогда он уверен в себе и способен позитивно развиваться, иначе развивается неприятие ребенком себя, происходит </w:t>
      </w:r>
      <w:r>
        <w:rPr>
          <w:rStyle w:val="c0"/>
          <w:color w:val="000000"/>
          <w:sz w:val="28"/>
          <w:szCs w:val="28"/>
        </w:rPr>
        <w:lastRenderedPageBreak/>
        <w:t>формирование в негативном направлении. Гуманистический учитель должен иметь способность понимать, чувствовать состояние другого, выражать это понимание, быть искренним в отношениях с учениками, открытым к сотрудничеству и способным оставаться самим собой. Эти свойства личности учителя-гуманиста обеспечивают правильную педагогическую позицию для оказания развивающей помощи.</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К достоинствам гуманистической психологии относится, во-первых, внимание к внутреннему миру ребенка, ориентация на развитие его личности посредством учения и общения; во-вторых, поиск новых методов, форм и средств обучения и взаимодействия с ребенком.</w:t>
      </w:r>
    </w:p>
    <w:p w:rsidR="004B59EC" w:rsidRDefault="007B0697" w:rsidP="007B0697">
      <w:pPr>
        <w:pStyle w:val="c1"/>
        <w:spacing w:before="0" w:beforeAutospacing="0" w:after="0" w:afterAutospacing="0"/>
        <w:ind w:firstLine="708"/>
        <w:jc w:val="both"/>
      </w:pPr>
      <w:r>
        <w:rPr>
          <w:rStyle w:val="c0"/>
          <w:color w:val="000000"/>
          <w:sz w:val="28"/>
          <w:szCs w:val="28"/>
        </w:rPr>
        <w:t>Профессиональная компетентность педагога самым существенным образом оказывает влияние на формирование личности ребенка. Учитель постоянно должен являться</w:t>
      </w:r>
      <w:r>
        <w:rPr>
          <w:rStyle w:val="apple-converted-space"/>
          <w:color w:val="000000"/>
          <w:sz w:val="28"/>
          <w:szCs w:val="28"/>
        </w:rPr>
        <w:t> </w:t>
      </w:r>
      <w:r>
        <w:rPr>
          <w:rStyle w:val="c0"/>
          <w:b/>
          <w:bCs/>
          <w:i/>
          <w:iCs/>
          <w:color w:val="000000"/>
          <w:sz w:val="28"/>
          <w:szCs w:val="28"/>
        </w:rPr>
        <w:t>востребованным источником информации.</w:t>
      </w:r>
      <w:r>
        <w:rPr>
          <w:rStyle w:val="c0"/>
          <w:color w:val="000000"/>
          <w:sz w:val="28"/>
          <w:szCs w:val="28"/>
        </w:rPr>
        <w:t> Востребованность информированности педагога определяется не только успеваемостью учащегося. Не менее важен и проявляемый им интерес к самой информации, его потребность в ней, а это обусловлено формированием у ученика ценностной значимости самих знаний и умений.</w:t>
      </w:r>
      <w:r>
        <w:rPr>
          <w:rStyle w:val="c2"/>
          <w:color w:val="000000"/>
        </w:rPr>
        <w:t>  «</w:t>
      </w:r>
      <w:r>
        <w:rPr>
          <w:rStyle w:val="c0"/>
          <w:color w:val="000000"/>
          <w:sz w:val="28"/>
          <w:szCs w:val="28"/>
        </w:rPr>
        <w:t xml:space="preserve">Плохой учитель преподносит истину, хороший учит её находить», - писал немецкий педагог А. </w:t>
      </w:r>
      <w:proofErr w:type="spellStart"/>
      <w:r>
        <w:rPr>
          <w:rStyle w:val="c0"/>
          <w:color w:val="000000"/>
          <w:sz w:val="28"/>
          <w:szCs w:val="28"/>
        </w:rPr>
        <w:t>Дистервег</w:t>
      </w:r>
      <w:proofErr w:type="spellEnd"/>
      <w:r>
        <w:rPr>
          <w:rStyle w:val="c0"/>
          <w:color w:val="000000"/>
          <w:sz w:val="28"/>
          <w:szCs w:val="28"/>
        </w:rPr>
        <w:t xml:space="preserve"> (1790-1866). В связи с этим очевидна необходимость ориентации учителя в различных видах мотивации ученического познания.</w:t>
      </w:r>
      <w:r w:rsidR="004B59EC" w:rsidRPr="004B59EC">
        <w:t xml:space="preserve"> </w:t>
      </w:r>
    </w:p>
    <w:p w:rsidR="007B0697" w:rsidRDefault="004B59EC" w:rsidP="007B0697">
      <w:pPr>
        <w:pStyle w:val="c1"/>
        <w:spacing w:before="0" w:beforeAutospacing="0" w:after="0" w:afterAutospacing="0"/>
        <w:ind w:firstLine="708"/>
        <w:jc w:val="both"/>
        <w:rPr>
          <w:rFonts w:ascii="Arial" w:hAnsi="Arial" w:cs="Arial"/>
          <w:color w:val="000000"/>
          <w:sz w:val="22"/>
          <w:szCs w:val="22"/>
        </w:rPr>
      </w:pPr>
      <w:r w:rsidRPr="004B59EC">
        <w:rPr>
          <w:rStyle w:val="c0"/>
          <w:color w:val="000000"/>
          <w:sz w:val="28"/>
          <w:szCs w:val="28"/>
        </w:rPr>
        <w:t>Как показывает практика, без новых информационных технологий уже невозможно представить себе современн</w:t>
      </w:r>
      <w:r>
        <w:rPr>
          <w:rStyle w:val="c0"/>
          <w:color w:val="000000"/>
          <w:sz w:val="28"/>
          <w:szCs w:val="28"/>
        </w:rPr>
        <w:t xml:space="preserve">ое образовательное учреждение. Следовательно, для педагога очень важно своевременно овладевать знаниями в области </w:t>
      </w:r>
      <w:r w:rsidRPr="004B59EC">
        <w:rPr>
          <w:rStyle w:val="c0"/>
          <w:b/>
          <w:i/>
          <w:color w:val="000000"/>
          <w:sz w:val="28"/>
          <w:szCs w:val="28"/>
        </w:rPr>
        <w:t>информационных компьютерных технологий</w:t>
      </w:r>
      <w:r>
        <w:rPr>
          <w:rStyle w:val="c0"/>
          <w:color w:val="000000"/>
          <w:sz w:val="28"/>
          <w:szCs w:val="28"/>
        </w:rPr>
        <w:t>.</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Требования к содержанию профессионального образования учителя многоплановы и определяются потребностями общества. Наличие знаний как некой систематизированной информации – это самая первая ступень, которую преодолевает учитель.</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Потребность в новых знаниях является основой развития его профессионализма. Уровень </w:t>
      </w:r>
      <w:r>
        <w:rPr>
          <w:rStyle w:val="c0"/>
          <w:b/>
          <w:bCs/>
          <w:i/>
          <w:iCs/>
          <w:color w:val="000000"/>
          <w:sz w:val="28"/>
          <w:szCs w:val="28"/>
        </w:rPr>
        <w:t>методического мастерства</w:t>
      </w:r>
      <w:r>
        <w:rPr>
          <w:rStyle w:val="c0"/>
          <w:color w:val="000000"/>
          <w:sz w:val="28"/>
          <w:szCs w:val="28"/>
        </w:rPr>
        <w:t> для профессиональной его состоятельности также не вызывает вопросов и со всей очевидностью находит свое место в качестве структурной единицы в профессиональном компоненте. Следует учитывать, что в современных социально-экономических условиях учитель уже не столь авторитетный, всеобъемлющий, исчерпывающий источник информации. «Всему, что необходимо знать, научить нельзя, учитель может сделать только одно – указать дорогу», - говорил английский писатель Р. Олдингтон (1892-1962).</w:t>
      </w:r>
      <w:r>
        <w:rPr>
          <w:rStyle w:val="apple-converted-space"/>
          <w:color w:val="000000"/>
          <w:sz w:val="28"/>
          <w:szCs w:val="28"/>
        </w:rPr>
        <w:t> </w:t>
      </w:r>
      <w:r>
        <w:rPr>
          <w:rStyle w:val="c2"/>
          <w:color w:val="000000"/>
        </w:rPr>
        <w:t> </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 Акценты во взаимодействии между педагогом и учащимися сместились. Наиболее успешными и популярными среди современных школьников становятся учителя с более выраженной общительностью, умением устанавливать контакты с учениками, с открытостью, активностью, дипломатичностью и тактом, более выраженной экспрессией. Совокупность этих качеств определяет партнерский тип личности.</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Но весь профессионализм учителя пронизан личностным содержанием: и культура, и ценности, и характер находят в нем свое отражение. В успешном обучении и воспитании подрастающего поколения</w:t>
      </w:r>
      <w:r>
        <w:rPr>
          <w:rStyle w:val="apple-converted-space"/>
          <w:color w:val="000000"/>
          <w:sz w:val="28"/>
          <w:szCs w:val="28"/>
        </w:rPr>
        <w:t> </w:t>
      </w:r>
      <w:r>
        <w:rPr>
          <w:rStyle w:val="c0"/>
          <w:b/>
          <w:bCs/>
          <w:i/>
          <w:iCs/>
          <w:color w:val="000000"/>
          <w:sz w:val="28"/>
          <w:szCs w:val="28"/>
        </w:rPr>
        <w:t>личность учителя</w:t>
      </w:r>
      <w:r>
        <w:rPr>
          <w:rStyle w:val="c0"/>
          <w:color w:val="000000"/>
          <w:sz w:val="28"/>
          <w:szCs w:val="28"/>
        </w:rPr>
        <w:t xml:space="preserve"> не </w:t>
      </w:r>
      <w:r>
        <w:rPr>
          <w:rStyle w:val="c0"/>
          <w:color w:val="000000"/>
          <w:sz w:val="28"/>
          <w:szCs w:val="28"/>
        </w:rPr>
        <w:lastRenderedPageBreak/>
        <w:t>могут заменить ни отличные учебные пособия, ни мастерски выполненные методические разработки и рекомендации. Личность педагога надо рассматривать в неразрывном единстве с методами и средствами достижения качественных показателей его деятельности. Именно в контексте таких умозаключений мы можем говорить о его призвании, природой данной способности выполнять особую миссию в жизни общества.</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proofErr w:type="gramStart"/>
      <w:r>
        <w:rPr>
          <w:rStyle w:val="c0"/>
          <w:color w:val="000000"/>
          <w:sz w:val="28"/>
          <w:szCs w:val="28"/>
        </w:rPr>
        <w:t>а</w:t>
      </w:r>
      <w:proofErr w:type="gramEnd"/>
      <w:r>
        <w:rPr>
          <w:rStyle w:val="c0"/>
          <w:color w:val="000000"/>
          <w:sz w:val="28"/>
          <w:szCs w:val="28"/>
        </w:rPr>
        <w:t>) Важное место в личности учителя занимает</w:t>
      </w:r>
      <w:r>
        <w:rPr>
          <w:rStyle w:val="apple-converted-space"/>
          <w:color w:val="000000"/>
          <w:sz w:val="28"/>
          <w:szCs w:val="28"/>
        </w:rPr>
        <w:t> </w:t>
      </w:r>
      <w:r>
        <w:rPr>
          <w:rStyle w:val="c0"/>
          <w:b/>
          <w:bCs/>
          <w:i/>
          <w:iCs/>
          <w:color w:val="000000"/>
          <w:sz w:val="28"/>
          <w:szCs w:val="28"/>
        </w:rPr>
        <w:t>ценностная составляющая.</w:t>
      </w:r>
      <w:r>
        <w:rPr>
          <w:rStyle w:val="c0"/>
          <w:color w:val="000000"/>
          <w:sz w:val="28"/>
          <w:szCs w:val="28"/>
        </w:rPr>
        <w:t> Это существенный фактор социальной регуляции взаимоотношений людей и поведения индивида, его авторитета в глазах окружающих. Каждому человеку присуща индивидуальная иерархия личностных ценностей, которые служат связующим звеном между духовной культурой общества и духовным миром личности, между общественным и индивидуальным бытием. В связи с тем, что учитель может оказывать непосредственное влияние на духовную сторону своих учеников, его ценностная ориентация представляет особую значимость. Чем богаче представлена система ценностей педагога, тем больше оснований у него для ценностного обмена в межличностных отношениях.</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proofErr w:type="gramStart"/>
      <w:r>
        <w:rPr>
          <w:rStyle w:val="c0"/>
          <w:color w:val="000000"/>
          <w:sz w:val="28"/>
          <w:szCs w:val="28"/>
        </w:rPr>
        <w:t>б</w:t>
      </w:r>
      <w:proofErr w:type="gramEnd"/>
      <w:r>
        <w:rPr>
          <w:rStyle w:val="c0"/>
          <w:color w:val="000000"/>
          <w:sz w:val="28"/>
          <w:szCs w:val="28"/>
        </w:rPr>
        <w:t>) Большое значение имеет</w:t>
      </w:r>
      <w:r>
        <w:rPr>
          <w:rStyle w:val="apple-converted-space"/>
          <w:color w:val="000000"/>
          <w:sz w:val="28"/>
          <w:szCs w:val="28"/>
        </w:rPr>
        <w:t> </w:t>
      </w:r>
      <w:r>
        <w:rPr>
          <w:rStyle w:val="c0"/>
          <w:b/>
          <w:bCs/>
          <w:i/>
          <w:iCs/>
          <w:color w:val="000000"/>
          <w:sz w:val="28"/>
          <w:szCs w:val="28"/>
        </w:rPr>
        <w:t>характерологическая составляющая</w:t>
      </w:r>
      <w:r>
        <w:rPr>
          <w:rStyle w:val="c0"/>
          <w:color w:val="000000"/>
          <w:sz w:val="28"/>
          <w:szCs w:val="28"/>
        </w:rPr>
        <w:t> личности, обладающая выходами во все основные сферы психики человека: познавательную, эмоциональную, волевую. Но и ум, и чувства, и воля, в свою очередь, влияют на характер.</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Характер проявляется в системе отношений: в отношении к другим людям (общительность или замкнутость, правдивость или лживость, тактичность или грубость и т.д.); в отношении к делу (ответственность или недобросовестность, трудолюбие или леность); в отношении к себе (скромность или самовлюбленность, самокритичность или самоуверенность, гордость или приниженность); в отношении к собственности (щедрость или жадность, бережливость или расточительство, аккуратность или неряшливость). В каждом из этих отношений проявляются потребности личности, которые притягивают или отталкивают людей.</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proofErr w:type="gramStart"/>
      <w:r>
        <w:rPr>
          <w:rStyle w:val="c0"/>
          <w:color w:val="000000"/>
          <w:sz w:val="28"/>
          <w:szCs w:val="28"/>
        </w:rPr>
        <w:t>в</w:t>
      </w:r>
      <w:proofErr w:type="gramEnd"/>
      <w:r>
        <w:rPr>
          <w:rStyle w:val="c0"/>
          <w:color w:val="000000"/>
          <w:sz w:val="28"/>
          <w:szCs w:val="28"/>
        </w:rPr>
        <w:t>) Включение</w:t>
      </w:r>
      <w:r>
        <w:rPr>
          <w:rStyle w:val="apple-converted-space"/>
          <w:color w:val="000000"/>
          <w:sz w:val="28"/>
          <w:szCs w:val="28"/>
        </w:rPr>
        <w:t> </w:t>
      </w:r>
      <w:r>
        <w:rPr>
          <w:rStyle w:val="c0"/>
          <w:b/>
          <w:bCs/>
          <w:i/>
          <w:iCs/>
          <w:color w:val="000000"/>
          <w:sz w:val="28"/>
          <w:szCs w:val="28"/>
        </w:rPr>
        <w:t>культурологической составляющей</w:t>
      </w:r>
      <w:r>
        <w:rPr>
          <w:rStyle w:val="c0"/>
          <w:color w:val="000000"/>
          <w:sz w:val="28"/>
          <w:szCs w:val="28"/>
        </w:rPr>
        <w:t> в структуру личностного компонента учителя предполагает как его общую, так и профессиональную культуру. Есть культурные ценности непреходящие, вечные, которые составляют фундамент общей культуры педагога. В процессе педагогического взаимодействия важно научиться диалогу культур, который приводит к сотрудничеству и компромиссу.</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Через культуру учителя преломляются его профессиональные качества и личностные особенности. Она отражается во всех сферах жизнедеятельности. Педагогическая культура является частью общей культуры учителя, базируется на ней и проявляется в реализации профессиональных функций.</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proofErr w:type="gramStart"/>
      <w:r>
        <w:rPr>
          <w:rStyle w:val="c0"/>
          <w:color w:val="000000"/>
          <w:sz w:val="28"/>
          <w:szCs w:val="28"/>
        </w:rPr>
        <w:t>г</w:t>
      </w:r>
      <w:proofErr w:type="gramEnd"/>
      <w:r>
        <w:rPr>
          <w:rStyle w:val="c0"/>
          <w:color w:val="000000"/>
          <w:sz w:val="28"/>
          <w:szCs w:val="28"/>
        </w:rPr>
        <w:t>) Нельзя упустить и</w:t>
      </w:r>
      <w:r>
        <w:rPr>
          <w:rStyle w:val="apple-converted-space"/>
          <w:color w:val="000000"/>
          <w:sz w:val="28"/>
          <w:szCs w:val="28"/>
        </w:rPr>
        <w:t> </w:t>
      </w:r>
      <w:r>
        <w:rPr>
          <w:rStyle w:val="c0"/>
          <w:b/>
          <w:bCs/>
          <w:i/>
          <w:iCs/>
          <w:color w:val="000000"/>
          <w:sz w:val="28"/>
          <w:szCs w:val="28"/>
        </w:rPr>
        <w:t>роль языка.</w:t>
      </w:r>
      <w:r>
        <w:rPr>
          <w:rStyle w:val="c0"/>
          <w:color w:val="000000"/>
          <w:sz w:val="28"/>
          <w:szCs w:val="28"/>
        </w:rPr>
        <w:t> Язык используется учителем не только в плане сообщения информации, предъявления требований и т.п., но и для того, чтобы строить свой образ, - притягательный для учеников, такой, чтобы они могли уважать и любить учителя, делегировать ему право решать за них значимые вопросы. Вялая, тихая, впрочем, как и суетливая, речь придает образу учителя неуверенность.</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lastRenderedPageBreak/>
        <w:t>Для школьников очень важно, чтобы учитель давал им надежду на будущее, строил позитивные для них перспективы, по сути дела, был оптимистом.</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Такова структура личностного компонента, являющегося одним из слагаемых профессиональной компетентности педагога.</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Собственный педагогический опыт приводит к убеждению в том, что целесообразнее </w:t>
      </w:r>
      <w:r>
        <w:rPr>
          <w:rStyle w:val="c0"/>
          <w:b/>
          <w:bCs/>
          <w:i/>
          <w:iCs/>
          <w:color w:val="000000"/>
          <w:sz w:val="28"/>
          <w:szCs w:val="28"/>
        </w:rPr>
        <w:t>стремиться к обновлению,</w:t>
      </w:r>
      <w:r w:rsidR="003363B1">
        <w:rPr>
          <w:rStyle w:val="c0"/>
          <w:color w:val="000000"/>
          <w:sz w:val="28"/>
          <w:szCs w:val="28"/>
        </w:rPr>
        <w:t> чем покорно следовать сложивш</w:t>
      </w:r>
      <w:r>
        <w:rPr>
          <w:rStyle w:val="c0"/>
          <w:color w:val="000000"/>
          <w:sz w:val="28"/>
          <w:szCs w:val="28"/>
        </w:rPr>
        <w:t xml:space="preserve">ейся ситуации, сетуя на других и ощущая постоянное недовольство собой. Наша профессия такова, что наряду с общими </w:t>
      </w:r>
      <w:proofErr w:type="spellStart"/>
      <w:r>
        <w:rPr>
          <w:rStyle w:val="c0"/>
          <w:color w:val="000000"/>
          <w:sz w:val="28"/>
          <w:szCs w:val="28"/>
        </w:rPr>
        <w:t>стрессогенными</w:t>
      </w:r>
      <w:proofErr w:type="spellEnd"/>
      <w:r>
        <w:rPr>
          <w:rStyle w:val="c0"/>
          <w:color w:val="000000"/>
          <w:sz w:val="28"/>
          <w:szCs w:val="28"/>
        </w:rPr>
        <w:t xml:space="preserve"> факторами в ней присутствует множество профессиональных стресс-факторов. Это требует повышенной интеллектуальной, эмоциональной, мотивационной, волевой готовности. С годами вырабатывается свод правил, которые воспитывают в себе определенную </w:t>
      </w:r>
      <w:r>
        <w:rPr>
          <w:rStyle w:val="c0"/>
          <w:b/>
          <w:bCs/>
          <w:i/>
          <w:iCs/>
          <w:color w:val="000000"/>
          <w:sz w:val="28"/>
          <w:szCs w:val="28"/>
        </w:rPr>
        <w:t>стрессоустойчивость.</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1. Регулярно планировать дела, чтобы не допускать дезорганизации и путаницы в намеченном.</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2. Признавать и принимать некоторые ограничения, чтобы не подвергать себя ощущению несостоятельности и несоответствия; ставить только достижимые цели.</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3. Избегать ненужной конкуренции: слишком сильное стремление к </w:t>
      </w:r>
      <w:proofErr w:type="spellStart"/>
      <w:r>
        <w:rPr>
          <w:rStyle w:val="c0"/>
          <w:color w:val="000000"/>
          <w:sz w:val="28"/>
          <w:szCs w:val="28"/>
        </w:rPr>
        <w:t>выигрыванию</w:t>
      </w:r>
      <w:proofErr w:type="spellEnd"/>
      <w:r>
        <w:rPr>
          <w:rStyle w:val="c0"/>
          <w:color w:val="000000"/>
          <w:sz w:val="28"/>
          <w:szCs w:val="28"/>
        </w:rPr>
        <w:t xml:space="preserve"> во многих областях жизни создает тревогу и напряжение, делает человека излишне агрессивным.</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4. Быть положительной личностью, избегать критиковать других, сосредоточивать внимание на положительных качествах окружающих, хвалить их за то, что самому в них нравится.</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Известно, что чем больше усилий человек прилагает к работе, чем более она для него стимулирующий и привлекательный фактор, тем выше результативность деятельности и удовлетворенность ею. И напротив,</w:t>
      </w:r>
      <w:r>
        <w:rPr>
          <w:rStyle w:val="apple-converted-space"/>
          <w:color w:val="000000"/>
          <w:sz w:val="28"/>
          <w:szCs w:val="28"/>
        </w:rPr>
        <w:t> </w:t>
      </w:r>
      <w:r>
        <w:rPr>
          <w:rStyle w:val="c0"/>
          <w:color w:val="000000"/>
          <w:sz w:val="28"/>
          <w:szCs w:val="28"/>
        </w:rPr>
        <w:t>«Чем легче учителю учить, тем труднее ученикам учиться», - писал Л.Н. Толстой (1828-1910).</w:t>
      </w:r>
    </w:p>
    <w:p w:rsidR="007B0697" w:rsidRDefault="007B0697" w:rsidP="00304A5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 Следовательно,</w:t>
      </w:r>
      <w:r>
        <w:rPr>
          <w:rStyle w:val="apple-converted-space"/>
          <w:color w:val="000000"/>
          <w:sz w:val="28"/>
          <w:szCs w:val="28"/>
        </w:rPr>
        <w:t> </w:t>
      </w:r>
      <w:r>
        <w:rPr>
          <w:rStyle w:val="c0"/>
          <w:b/>
          <w:bCs/>
          <w:i/>
          <w:iCs/>
          <w:color w:val="000000"/>
          <w:sz w:val="28"/>
          <w:szCs w:val="28"/>
        </w:rPr>
        <w:t>невозможно добиться высокой мотивации, удовлетворенности работой без значительных вложений в нее.</w:t>
      </w:r>
      <w:r>
        <w:rPr>
          <w:rStyle w:val="c0"/>
          <w:color w:val="000000"/>
          <w:sz w:val="28"/>
          <w:szCs w:val="28"/>
        </w:rPr>
        <w:t> </w:t>
      </w:r>
    </w:p>
    <w:p w:rsidR="007E34A4" w:rsidRDefault="00304A57" w:rsidP="007B0697">
      <w:pPr>
        <w:pStyle w:val="c1"/>
        <w:spacing w:before="0" w:beforeAutospacing="0" w:after="0" w:afterAutospacing="0"/>
        <w:ind w:firstLine="708"/>
        <w:jc w:val="both"/>
        <w:rPr>
          <w:rStyle w:val="c0"/>
          <w:color w:val="000000"/>
          <w:sz w:val="28"/>
          <w:szCs w:val="28"/>
        </w:rPr>
      </w:pPr>
      <w:r>
        <w:rPr>
          <w:rStyle w:val="c0"/>
          <w:color w:val="000000"/>
          <w:sz w:val="28"/>
          <w:szCs w:val="28"/>
        </w:rPr>
        <w:t>Выражение</w:t>
      </w:r>
      <w:r w:rsidR="007B0697">
        <w:rPr>
          <w:rStyle w:val="c0"/>
          <w:color w:val="000000"/>
          <w:sz w:val="28"/>
          <w:szCs w:val="28"/>
        </w:rPr>
        <w:t xml:space="preserve"> «Не ид</w:t>
      </w:r>
      <w:r w:rsidR="007E34A4">
        <w:rPr>
          <w:rStyle w:val="c0"/>
          <w:color w:val="000000"/>
          <w:sz w:val="28"/>
          <w:szCs w:val="28"/>
        </w:rPr>
        <w:t>ти вперед - значит идти назад»</w:t>
      </w:r>
      <w:r>
        <w:rPr>
          <w:rStyle w:val="c0"/>
          <w:color w:val="000000"/>
          <w:sz w:val="28"/>
          <w:szCs w:val="28"/>
        </w:rPr>
        <w:t xml:space="preserve"> должно быть ключевым для каждого современного </w:t>
      </w:r>
      <w:proofErr w:type="spellStart"/>
      <w:r>
        <w:rPr>
          <w:rStyle w:val="c0"/>
          <w:color w:val="000000"/>
          <w:sz w:val="28"/>
          <w:szCs w:val="28"/>
        </w:rPr>
        <w:t>пеагога</w:t>
      </w:r>
      <w:proofErr w:type="spellEnd"/>
      <w:r w:rsidR="007E34A4">
        <w:rPr>
          <w:rStyle w:val="c0"/>
          <w:color w:val="000000"/>
          <w:sz w:val="28"/>
          <w:szCs w:val="28"/>
        </w:rPr>
        <w:t>.</w:t>
      </w:r>
    </w:p>
    <w:p w:rsidR="007B0697" w:rsidRDefault="007B0697" w:rsidP="007B0697">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Часто для учителя его ученики становятся источником обретения силы и веры. Мы – счастливые люди. Мы каждый день смотрим в широко раскрытые глаза детей и вместе с ними живем в детстве и юности. Их достижения и успехи, радость доверительного общения позволяют обрести внутреннюю устойчивость, уверенно гля</w:t>
      </w:r>
      <w:r w:rsidR="00EC7135">
        <w:rPr>
          <w:rStyle w:val="c0"/>
          <w:color w:val="000000"/>
          <w:sz w:val="28"/>
          <w:szCs w:val="28"/>
        </w:rPr>
        <w:t xml:space="preserve">деть в будущее, обновлять свои взгляды и позиции. Если </w:t>
      </w:r>
      <w:r>
        <w:rPr>
          <w:rStyle w:val="c0"/>
          <w:color w:val="000000"/>
          <w:sz w:val="28"/>
          <w:szCs w:val="28"/>
        </w:rPr>
        <w:t>обратить внимание на людей чье творческое долголетие вызывает восхищение, то можно обнаружить, что оно связано, прежде всего, с постоянными контактами, обменом мнениями, взаимодействием с молодыми людьми.</w:t>
      </w:r>
    </w:p>
    <w:p w:rsidR="00C80952" w:rsidRDefault="007B0697" w:rsidP="00DC5A95">
      <w:pPr>
        <w:pStyle w:val="c1"/>
        <w:spacing w:before="0" w:beforeAutospacing="0" w:after="0" w:afterAutospacing="0"/>
        <w:ind w:firstLine="708"/>
        <w:jc w:val="both"/>
      </w:pPr>
      <w:r>
        <w:rPr>
          <w:rStyle w:val="c0"/>
          <w:color w:val="000000"/>
          <w:sz w:val="28"/>
          <w:szCs w:val="28"/>
        </w:rPr>
        <w:t>Народная мудрость гласит: много званых, но мало избранных. За то, чтобы учитель был не просто «званый», а «избранный», в ответе – все мы, все наше общество.</w:t>
      </w:r>
    </w:p>
    <w:sectPr w:rsidR="00C80952" w:rsidSect="00452C7B">
      <w:pgSz w:w="11906" w:h="16838"/>
      <w:pgMar w:top="709" w:right="850" w:bottom="851"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7A59"/>
    <w:multiLevelType w:val="hybridMultilevel"/>
    <w:tmpl w:val="90082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53497"/>
    <w:multiLevelType w:val="hybridMultilevel"/>
    <w:tmpl w:val="6F0EF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97"/>
    <w:rsid w:val="00304A57"/>
    <w:rsid w:val="003363B1"/>
    <w:rsid w:val="004519A2"/>
    <w:rsid w:val="00452C7B"/>
    <w:rsid w:val="00476A6B"/>
    <w:rsid w:val="004B59EC"/>
    <w:rsid w:val="004D17EE"/>
    <w:rsid w:val="00633AE1"/>
    <w:rsid w:val="00670906"/>
    <w:rsid w:val="00690BA0"/>
    <w:rsid w:val="006C11C7"/>
    <w:rsid w:val="00710E3F"/>
    <w:rsid w:val="0072116E"/>
    <w:rsid w:val="007B0697"/>
    <w:rsid w:val="007E34A4"/>
    <w:rsid w:val="00AE1136"/>
    <w:rsid w:val="00C80952"/>
    <w:rsid w:val="00DC5A95"/>
    <w:rsid w:val="00EB5566"/>
    <w:rsid w:val="00EC7135"/>
    <w:rsid w:val="00F73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D3441-0A03-442B-A375-BC8C1B69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B0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B0697"/>
  </w:style>
  <w:style w:type="paragraph" w:customStyle="1" w:styleId="c5">
    <w:name w:val="c5"/>
    <w:basedOn w:val="a"/>
    <w:rsid w:val="007B0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B0697"/>
  </w:style>
  <w:style w:type="character" w:customStyle="1" w:styleId="apple-converted-space">
    <w:name w:val="apple-converted-space"/>
    <w:basedOn w:val="a0"/>
    <w:rsid w:val="007B0697"/>
  </w:style>
  <w:style w:type="paragraph" w:customStyle="1" w:styleId="c1">
    <w:name w:val="c1"/>
    <w:basedOn w:val="a"/>
    <w:rsid w:val="007B0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B06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36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33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3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2615</Words>
  <Characters>14911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cp:lastPrinted>2015-08-26T13:06:00Z</cp:lastPrinted>
  <dcterms:created xsi:type="dcterms:W3CDTF">2015-11-18T11:48:00Z</dcterms:created>
  <dcterms:modified xsi:type="dcterms:W3CDTF">2015-11-18T11:48:00Z</dcterms:modified>
</cp:coreProperties>
</file>