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E9F" w:rsidRPr="00363C2D" w:rsidRDefault="00363C2D" w:rsidP="008B5B64">
      <w:pPr>
        <w:shd w:val="clear" w:color="auto" w:fill="FFFFFF"/>
        <w:spacing w:line="360" w:lineRule="auto"/>
        <w:rPr>
          <w:color w:val="002060"/>
          <w:sz w:val="28"/>
        </w:rPr>
      </w:pPr>
      <w:r w:rsidRPr="00363C2D">
        <w:rPr>
          <w:color w:val="002060"/>
          <w:spacing w:val="-4"/>
          <w:sz w:val="28"/>
        </w:rPr>
        <w:t xml:space="preserve"> Интеграция образовательной области «Речевое развитие» с другими образовательными областями.</w:t>
      </w:r>
    </w:p>
    <w:p w:rsidR="00363C2D" w:rsidRDefault="00363C2D" w:rsidP="00363C2D">
      <w:pPr>
        <w:shd w:val="clear" w:color="auto" w:fill="FFFFFF"/>
        <w:spacing w:before="100" w:beforeAutospacing="1" w:after="100" w:afterAutospacing="1" w:line="276" w:lineRule="auto"/>
        <w:ind w:right="559"/>
        <w:rPr>
          <w:szCs w:val="28"/>
        </w:rPr>
      </w:pPr>
      <w:r w:rsidRPr="00363C2D">
        <w:rPr>
          <w:szCs w:val="28"/>
        </w:rPr>
        <w:t xml:space="preserve"> Интеграция - восстановление, восполнение, объединение частей в целое. Интеграция способствует не только интенсификации, систематизации, оптимизации учебно-познавательной деятельности, но и позволяет ребенку овладеть грамотой и культурой, развивает у него речь.</w:t>
      </w:r>
    </w:p>
    <w:p w:rsidR="00363C2D" w:rsidRPr="00363C2D" w:rsidRDefault="00363C2D" w:rsidP="00363C2D">
      <w:pPr>
        <w:shd w:val="clear" w:color="auto" w:fill="FFFFFF"/>
        <w:spacing w:before="100" w:beforeAutospacing="1" w:after="100" w:afterAutospacing="1" w:line="276" w:lineRule="auto"/>
        <w:ind w:right="559"/>
        <w:rPr>
          <w:szCs w:val="28"/>
        </w:rPr>
      </w:pPr>
      <w:r w:rsidRPr="00363C2D">
        <w:rPr>
          <w:szCs w:val="28"/>
        </w:rPr>
        <w:t>Органическое соединение учебного материала различных дисциплин дает детям представление о единстве окружающего мира. Для детей дошкольного возраста  более естественно приобре</w:t>
      </w:r>
      <w:r w:rsidR="00CC2D27">
        <w:rPr>
          <w:szCs w:val="28"/>
        </w:rPr>
        <w:t xml:space="preserve">тение знаний, умений в игровой, </w:t>
      </w:r>
      <w:r w:rsidRPr="00363C2D">
        <w:rPr>
          <w:szCs w:val="28"/>
        </w:rPr>
        <w:t xml:space="preserve"> конструктивной, двигательной, изобразительной деятельности</w:t>
      </w:r>
      <w:r>
        <w:rPr>
          <w:szCs w:val="28"/>
        </w:rPr>
        <w:t>.</w:t>
      </w:r>
    </w:p>
    <w:p w:rsidR="00060E9F" w:rsidRPr="004C23B5" w:rsidRDefault="00060E9F" w:rsidP="00060E9F">
      <w:pPr>
        <w:shd w:val="clear" w:color="auto" w:fill="FFFFFF"/>
        <w:spacing w:line="360" w:lineRule="auto"/>
        <w:ind w:left="10" w:right="19" w:firstLine="706"/>
        <w:jc w:val="both"/>
      </w:pPr>
    </w:p>
    <w:p w:rsidR="00DB0E58" w:rsidRDefault="00060E9F" w:rsidP="00363C2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 w:rsidRPr="004C23B5">
        <w:t xml:space="preserve">Т.е. интеграция - это взаимосвязь, взаимодействие. Образовательная область </w:t>
      </w:r>
      <w:r w:rsidR="00363C2D">
        <w:rPr>
          <w:spacing w:val="-2"/>
        </w:rPr>
        <w:t>«Речевое развитие</w:t>
      </w:r>
      <w:r w:rsidRPr="004C23B5">
        <w:rPr>
          <w:spacing w:val="-2"/>
        </w:rPr>
        <w:t xml:space="preserve">» взаимодействует со всеми остальными образовательными областями. Ни </w:t>
      </w:r>
      <w:r w:rsidRPr="004C23B5">
        <w:t xml:space="preserve">одна образовательная область не может существовать без словесного взаимодействия </w:t>
      </w:r>
      <w:r w:rsidRPr="004C23B5">
        <w:rPr>
          <w:spacing w:val="-3"/>
        </w:rPr>
        <w:t xml:space="preserve">педагога и воспитанников. В любой области педагогического процесса, чтобы чему-нибудь </w:t>
      </w:r>
      <w:r w:rsidRPr="004C23B5">
        <w:rPr>
          <w:spacing w:val="-1"/>
        </w:rPr>
        <w:t>научиться и что-то узнать, необходимо общаться детям и педагогу, как невербальными средствами, так и вербальными.</w:t>
      </w:r>
    </w:p>
    <w:p w:rsidR="00266CA0" w:rsidRDefault="00675586" w:rsidP="00363C2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>
        <w:rPr>
          <w:spacing w:val="-1"/>
        </w:rPr>
        <w:t xml:space="preserve"> Так уже с утра, когда начинаются режимные моменты, мы развиваем навыки культурного общения. Утро начинается с приветствия. Мы используем самые разнообразные формы приветствия: стихотворные, песенные приветствия, здороваемся ладошками, плечиками, дарим разнообразные пожелания, комплименты, делимся новостями. </w:t>
      </w:r>
      <w:r w:rsidR="00363C2D">
        <w:rPr>
          <w:spacing w:val="-1"/>
        </w:rPr>
        <w:t xml:space="preserve"> </w:t>
      </w:r>
    </w:p>
    <w:p w:rsidR="00363C2D" w:rsidRDefault="00363C2D" w:rsidP="00363C2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 w:rsidRPr="00363C2D">
        <w:rPr>
          <w:noProof/>
          <w:spacing w:val="-1"/>
        </w:rPr>
        <w:drawing>
          <wp:inline distT="0" distB="0" distL="0" distR="0">
            <wp:extent cx="2609850" cy="2781300"/>
            <wp:effectExtent l="19050" t="0" r="0" b="0"/>
            <wp:docPr id="1" name="Рисунок 1" descr="IMG_20140414_083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Рисунок SmartArt 3" descr="IMG_20140414_083437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63C2D">
        <w:rPr>
          <w:noProof/>
        </w:rPr>
        <w:t xml:space="preserve"> </w:t>
      </w:r>
      <w:r w:rsidRPr="00363C2D">
        <w:rPr>
          <w:noProof/>
          <w:spacing w:val="-1"/>
        </w:rPr>
        <w:drawing>
          <wp:inline distT="0" distB="0" distL="0" distR="0">
            <wp:extent cx="2428875" cy="2786062"/>
            <wp:effectExtent l="19050" t="0" r="9525" b="0"/>
            <wp:docPr id="2" name="Рисунок 2" descr="1397906563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4" descr="1397906563905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0C" w:rsidRDefault="00CC420C" w:rsidP="00060E9F">
      <w:pPr>
        <w:shd w:val="clear" w:color="auto" w:fill="FFFFFF"/>
        <w:spacing w:line="360" w:lineRule="auto"/>
        <w:ind w:right="10" w:firstLine="701"/>
        <w:jc w:val="both"/>
        <w:rPr>
          <w:spacing w:val="-1"/>
        </w:rPr>
      </w:pPr>
    </w:p>
    <w:p w:rsidR="00363C2D" w:rsidRDefault="00CC420C" w:rsidP="00363C2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>
        <w:rPr>
          <w:spacing w:val="-1"/>
        </w:rPr>
        <w:t>В подготовительной группе осуществляется работа по подготовке детей к освоению основ грамоты.</w:t>
      </w:r>
      <w:r w:rsidR="00881FF5">
        <w:rPr>
          <w:spacing w:val="-1"/>
        </w:rPr>
        <w:t xml:space="preserve"> </w:t>
      </w:r>
      <w:r>
        <w:rPr>
          <w:spacing w:val="-1"/>
        </w:rPr>
        <w:t xml:space="preserve">Большое внимание </w:t>
      </w:r>
      <w:r w:rsidR="00881FF5">
        <w:rPr>
          <w:spacing w:val="-1"/>
        </w:rPr>
        <w:t xml:space="preserve">уделяется звуковой культуре речи. С помощью карточек </w:t>
      </w:r>
      <w:r w:rsidR="00881FF5">
        <w:rPr>
          <w:spacing w:val="-1"/>
        </w:rPr>
        <w:lastRenderedPageBreak/>
        <w:t>синего, красного и зеленого цвета дети проводят звуковой анализ слов, делят слова на слоги, пытаются определит</w:t>
      </w:r>
      <w:r w:rsidR="00363C2D">
        <w:rPr>
          <w:spacing w:val="-1"/>
        </w:rPr>
        <w:t>ь, на какой слог падает ударение.</w:t>
      </w:r>
    </w:p>
    <w:p w:rsidR="00363C2D" w:rsidRDefault="00825D0F" w:rsidP="00363C2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>
        <w:rPr>
          <w:noProof/>
        </w:rPr>
        <w:t xml:space="preserve">                                   </w:t>
      </w:r>
      <w:r w:rsidR="00363C2D" w:rsidRPr="00363C2D">
        <w:rPr>
          <w:noProof/>
          <w:spacing w:val="-1"/>
        </w:rPr>
        <w:drawing>
          <wp:inline distT="0" distB="0" distL="0" distR="0">
            <wp:extent cx="2552700" cy="2857500"/>
            <wp:effectExtent l="19050" t="0" r="0" b="0"/>
            <wp:docPr id="3" name="Рисунок 3" descr="IMG_20140404_015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SmartArt 5" descr="IMG_20140404_015239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363C2D" w:rsidRPr="00363C2D">
        <w:rPr>
          <w:noProof/>
        </w:rPr>
        <w:t xml:space="preserve"> </w:t>
      </w:r>
    </w:p>
    <w:p w:rsidR="00B3337B" w:rsidRDefault="00B3337B" w:rsidP="00363C2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>
        <w:rPr>
          <w:spacing w:val="-1"/>
        </w:rPr>
        <w:t xml:space="preserve"> </w:t>
      </w:r>
      <w:r w:rsidR="005577C9">
        <w:rPr>
          <w:spacing w:val="-1"/>
        </w:rPr>
        <w:t xml:space="preserve"> На занятиях по обучению грамоте дети знакомятся не только со словом, но и с предложением.</w:t>
      </w:r>
      <w:r>
        <w:rPr>
          <w:spacing w:val="-1"/>
        </w:rPr>
        <w:t xml:space="preserve"> </w:t>
      </w:r>
      <w:r w:rsidR="005577C9">
        <w:rPr>
          <w:spacing w:val="-1"/>
        </w:rPr>
        <w:t>Мы составляем схемы предложений, учимся вычленять предлоги, определять на слух количество предложений в тексте.</w:t>
      </w:r>
    </w:p>
    <w:p w:rsidR="00B3337B" w:rsidRDefault="00CC2D27" w:rsidP="00363C2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>
        <w:rPr>
          <w:spacing w:val="-1"/>
        </w:rPr>
        <w:t xml:space="preserve">                      </w:t>
      </w:r>
      <w:r w:rsidR="00B3337B" w:rsidRPr="00B3337B">
        <w:rPr>
          <w:noProof/>
          <w:spacing w:val="-1"/>
        </w:rPr>
        <w:drawing>
          <wp:inline distT="0" distB="0" distL="0" distR="0">
            <wp:extent cx="2990850" cy="3162300"/>
            <wp:effectExtent l="19050" t="0" r="0" b="0"/>
            <wp:docPr id="6" name="Рисунок 5" descr="IMG_20140404_0225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SmartArt 3" descr="IMG_20140404_022520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3337B" w:rsidRDefault="00B3337B" w:rsidP="00363C2D">
      <w:pPr>
        <w:shd w:val="clear" w:color="auto" w:fill="FFFFFF"/>
        <w:spacing w:line="360" w:lineRule="auto"/>
        <w:ind w:right="10"/>
        <w:jc w:val="both"/>
        <w:rPr>
          <w:spacing w:val="-1"/>
        </w:rPr>
      </w:pPr>
    </w:p>
    <w:p w:rsidR="00CC420C" w:rsidRDefault="00060CF8" w:rsidP="00363C2D">
      <w:pPr>
        <w:shd w:val="clear" w:color="auto" w:fill="FFFFFF"/>
        <w:spacing w:line="360" w:lineRule="auto"/>
        <w:ind w:right="10"/>
        <w:jc w:val="both"/>
        <w:rPr>
          <w:b/>
          <w:spacing w:val="-1"/>
        </w:rPr>
      </w:pPr>
      <w:r>
        <w:rPr>
          <w:spacing w:val="-1"/>
        </w:rPr>
        <w:t xml:space="preserve"> Используя</w:t>
      </w:r>
      <w:r w:rsidR="00CF4AF5">
        <w:rPr>
          <w:spacing w:val="-1"/>
        </w:rPr>
        <w:t xml:space="preserve"> сюжетные и предметные картинки, </w:t>
      </w:r>
      <w:r>
        <w:rPr>
          <w:spacing w:val="-1"/>
        </w:rPr>
        <w:t>дети составляют сами предложения из 2-4 слов. Дети  любят играть в «Живые слова», где каждый должен найти место своему слову</w:t>
      </w:r>
      <w:r w:rsidRPr="00DB0E58">
        <w:rPr>
          <w:b/>
          <w:spacing w:val="-1"/>
        </w:rPr>
        <w:t>.</w:t>
      </w:r>
    </w:p>
    <w:p w:rsidR="00B3337B" w:rsidRDefault="00C1074A" w:rsidP="00363C2D">
      <w:pPr>
        <w:shd w:val="clear" w:color="auto" w:fill="FFFFFF"/>
        <w:spacing w:line="360" w:lineRule="auto"/>
        <w:ind w:right="10"/>
        <w:jc w:val="both"/>
        <w:rPr>
          <w:b/>
          <w:spacing w:val="-1"/>
        </w:rPr>
      </w:pPr>
      <w:r>
        <w:rPr>
          <w:b/>
          <w:noProof/>
          <w:spacing w:val="-1"/>
        </w:rPr>
        <w:lastRenderedPageBreak/>
        <w:t xml:space="preserve">                             </w:t>
      </w:r>
      <w:r w:rsidR="00B3337B" w:rsidRPr="00B3337B">
        <w:rPr>
          <w:b/>
          <w:noProof/>
          <w:spacing w:val="-1"/>
        </w:rPr>
        <w:drawing>
          <wp:inline distT="0" distB="0" distL="0" distR="0">
            <wp:extent cx="2762250" cy="3343275"/>
            <wp:effectExtent l="19050" t="0" r="0" b="0"/>
            <wp:docPr id="9" name="Рисунок 9" descr="IMG_20140404_020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6" descr="IMG_20140404_02082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58" w:rsidRDefault="00DB0E58" w:rsidP="00060E9F">
      <w:pPr>
        <w:shd w:val="clear" w:color="auto" w:fill="FFFFFF"/>
        <w:spacing w:line="360" w:lineRule="auto"/>
        <w:ind w:right="10" w:firstLine="701"/>
        <w:jc w:val="both"/>
        <w:rPr>
          <w:b/>
          <w:spacing w:val="-1"/>
        </w:rPr>
      </w:pPr>
    </w:p>
    <w:p w:rsidR="0075505D" w:rsidRDefault="00DB0E58" w:rsidP="00060E9F">
      <w:pPr>
        <w:shd w:val="clear" w:color="auto" w:fill="FFFFFF"/>
        <w:spacing w:line="360" w:lineRule="auto"/>
        <w:ind w:right="10" w:firstLine="701"/>
        <w:jc w:val="both"/>
        <w:rPr>
          <w:spacing w:val="-1"/>
        </w:rPr>
      </w:pPr>
      <w:r>
        <w:rPr>
          <w:spacing w:val="-1"/>
        </w:rPr>
        <w:t>На занятиях по развитию речи на первом плане стоит формирование умений строить разные типы высказываний</w:t>
      </w:r>
      <w:r w:rsidR="00B3337B">
        <w:rPr>
          <w:spacing w:val="-1"/>
        </w:rPr>
        <w:t xml:space="preserve"> </w:t>
      </w:r>
      <w:r>
        <w:rPr>
          <w:spacing w:val="-1"/>
        </w:rPr>
        <w:t>(описание, повествование, рассуждение).</w:t>
      </w:r>
      <w:r w:rsidR="00CF4AF5">
        <w:rPr>
          <w:spacing w:val="-1"/>
        </w:rPr>
        <w:t xml:space="preserve"> </w:t>
      </w:r>
      <w:r>
        <w:rPr>
          <w:spacing w:val="-1"/>
        </w:rPr>
        <w:t xml:space="preserve">Большое внимание уделяется обучению монологической речи, </w:t>
      </w:r>
      <w:r w:rsidR="005117F7">
        <w:rPr>
          <w:spacing w:val="-1"/>
        </w:rPr>
        <w:t>которое начинается с пересказов художественных текстов. А продолжается составлением собс</w:t>
      </w:r>
      <w:r w:rsidR="00004CF2">
        <w:rPr>
          <w:spacing w:val="-1"/>
        </w:rPr>
        <w:t>т</w:t>
      </w:r>
      <w:r w:rsidR="005117F7">
        <w:rPr>
          <w:spacing w:val="-1"/>
        </w:rPr>
        <w:t>венных рассказов.</w:t>
      </w:r>
      <w:r w:rsidR="00CF4AF5">
        <w:rPr>
          <w:spacing w:val="-1"/>
        </w:rPr>
        <w:t xml:space="preserve"> </w:t>
      </w:r>
      <w:r w:rsidR="005117F7">
        <w:rPr>
          <w:spacing w:val="-1"/>
        </w:rPr>
        <w:t>Эта работа вызывает особые трудности у детей, поэтому я предлагаю подготовить рассказ о хорошо знакомых предметах: «Любимая игрушка», «Моя любимая книга»</w:t>
      </w:r>
      <w:r w:rsidR="00CB0079">
        <w:rPr>
          <w:spacing w:val="-1"/>
        </w:rPr>
        <w:t>, «Моя мамочка»</w:t>
      </w:r>
      <w:r w:rsidR="005117F7">
        <w:rPr>
          <w:spacing w:val="-1"/>
        </w:rPr>
        <w:t xml:space="preserve"> Обязательно прошу в конце ра</w:t>
      </w:r>
      <w:r w:rsidR="0075505D">
        <w:rPr>
          <w:spacing w:val="-1"/>
        </w:rPr>
        <w:t xml:space="preserve">ссказа делать вывод: </w:t>
      </w:r>
      <w:r w:rsidR="00CF4AF5">
        <w:rPr>
          <w:spacing w:val="-1"/>
        </w:rPr>
        <w:t>«Мне очень нравится эта книга</w:t>
      </w:r>
      <w:proofErr w:type="gramStart"/>
      <w:r w:rsidR="00CF4AF5">
        <w:rPr>
          <w:spacing w:val="-1"/>
        </w:rPr>
        <w:t>.</w:t>
      </w:r>
      <w:r w:rsidR="005117F7">
        <w:rPr>
          <w:spacing w:val="-1"/>
        </w:rPr>
        <w:t>Я</w:t>
      </w:r>
      <w:proofErr w:type="gramEnd"/>
      <w:r w:rsidR="005117F7">
        <w:rPr>
          <w:spacing w:val="-1"/>
        </w:rPr>
        <w:t xml:space="preserve"> рекомендую ее прочитать</w:t>
      </w:r>
      <w:r w:rsidR="00A96C5B">
        <w:rPr>
          <w:spacing w:val="-1"/>
        </w:rPr>
        <w:t>»</w:t>
      </w:r>
    </w:p>
    <w:p w:rsidR="00DB0E58" w:rsidRDefault="00825D0F" w:rsidP="0075505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>
        <w:rPr>
          <w:spacing w:val="-1"/>
        </w:rPr>
        <w:t xml:space="preserve">                                          </w:t>
      </w:r>
      <w:r w:rsidR="005117F7">
        <w:rPr>
          <w:spacing w:val="-1"/>
        </w:rPr>
        <w:t>.</w:t>
      </w:r>
      <w:r w:rsidR="0075505D" w:rsidRPr="0075505D">
        <w:rPr>
          <w:noProof/>
        </w:rPr>
        <w:t xml:space="preserve"> </w:t>
      </w:r>
      <w:r w:rsidR="0075505D" w:rsidRPr="0075505D">
        <w:rPr>
          <w:noProof/>
          <w:spacing w:val="-1"/>
        </w:rPr>
        <w:drawing>
          <wp:inline distT="0" distB="0" distL="0" distR="0">
            <wp:extent cx="2495550" cy="2657475"/>
            <wp:effectExtent l="19050" t="0" r="0" b="0"/>
            <wp:docPr id="10" name="Рисунок 10" descr="IMG_20140407_094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5" descr="IMG_20140407_094349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80" cy="265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079" w:rsidRDefault="00CB0079" w:rsidP="0075505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>
        <w:rPr>
          <w:spacing w:val="-1"/>
        </w:rPr>
        <w:t>Самое сложное для детей не только в этом возрасте –</w:t>
      </w:r>
      <w:r w:rsidR="0075505D">
        <w:rPr>
          <w:spacing w:val="-1"/>
        </w:rPr>
        <w:t xml:space="preserve"> это описание пейзажной картины</w:t>
      </w:r>
      <w:proofErr w:type="gramStart"/>
      <w:r w:rsidR="0075505D">
        <w:rPr>
          <w:spacing w:val="-1"/>
        </w:rPr>
        <w:t>.</w:t>
      </w:r>
      <w:r>
        <w:rPr>
          <w:spacing w:val="-1"/>
        </w:rPr>
        <w:t>Я</w:t>
      </w:r>
      <w:proofErr w:type="gramEnd"/>
      <w:r>
        <w:rPr>
          <w:spacing w:val="-1"/>
        </w:rPr>
        <w:t xml:space="preserve"> знакомлю детей с понятиями: «задний план», «передний план», «цветовая гамма».</w:t>
      </w:r>
      <w:r w:rsidR="0075505D">
        <w:rPr>
          <w:spacing w:val="-1"/>
        </w:rPr>
        <w:t xml:space="preserve"> </w:t>
      </w:r>
      <w:r>
        <w:rPr>
          <w:spacing w:val="-1"/>
        </w:rPr>
        <w:lastRenderedPageBreak/>
        <w:t>Об</w:t>
      </w:r>
      <w:r w:rsidR="0075505D">
        <w:rPr>
          <w:spacing w:val="-1"/>
        </w:rPr>
        <w:t xml:space="preserve">язательно вывод: </w:t>
      </w:r>
      <w:r w:rsidR="00A96C5B">
        <w:rPr>
          <w:spacing w:val="-1"/>
        </w:rPr>
        <w:t>«</w:t>
      </w:r>
      <w:r>
        <w:rPr>
          <w:spacing w:val="-1"/>
        </w:rPr>
        <w:t>Картина мне очень нравится. Она поднимает мне настроение</w:t>
      </w:r>
      <w:r w:rsidR="00A96C5B">
        <w:rPr>
          <w:spacing w:val="-1"/>
        </w:rPr>
        <w:t>»</w:t>
      </w:r>
      <w:r w:rsidR="0075505D" w:rsidRPr="0075505D">
        <w:rPr>
          <w:noProof/>
        </w:rPr>
        <w:t xml:space="preserve"> </w:t>
      </w:r>
      <w:r w:rsidR="008B5B64">
        <w:rPr>
          <w:noProof/>
        </w:rPr>
        <w:t xml:space="preserve">       </w:t>
      </w:r>
      <w:r w:rsidR="00C1074A">
        <w:rPr>
          <w:noProof/>
        </w:rPr>
        <w:t xml:space="preserve">                </w:t>
      </w:r>
      <w:r w:rsidR="00C1074A">
        <w:rPr>
          <w:noProof/>
          <w:spacing w:val="-1"/>
        </w:rPr>
        <w:t xml:space="preserve">     </w:t>
      </w:r>
      <w:r w:rsidR="0075505D" w:rsidRPr="0075505D">
        <w:rPr>
          <w:noProof/>
          <w:spacing w:val="-1"/>
        </w:rPr>
        <w:drawing>
          <wp:inline distT="0" distB="0" distL="0" distR="0">
            <wp:extent cx="2371725" cy="2714625"/>
            <wp:effectExtent l="19050" t="0" r="9525" b="0"/>
            <wp:docPr id="12" name="Рисунок 12" descr="IMG_20140404_013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Рисунок SmartArt 3" descr="IMG_20140404_013628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79" cy="271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5505D" w:rsidRDefault="0075505D" w:rsidP="0075505D">
      <w:pPr>
        <w:shd w:val="clear" w:color="auto" w:fill="FFFFFF"/>
        <w:spacing w:line="360" w:lineRule="auto"/>
        <w:ind w:right="10"/>
        <w:jc w:val="both"/>
        <w:rPr>
          <w:spacing w:val="-1"/>
        </w:rPr>
      </w:pPr>
    </w:p>
    <w:p w:rsidR="003D145F" w:rsidRDefault="0075505D" w:rsidP="0075505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>
        <w:rPr>
          <w:spacing w:val="-1"/>
        </w:rPr>
        <w:t xml:space="preserve">   </w:t>
      </w:r>
      <w:r w:rsidR="00C123AC">
        <w:rPr>
          <w:spacing w:val="-1"/>
        </w:rPr>
        <w:t>Очень нравится детям сочинять новые сказки. В данной работе я использую следующий прием: детям заранее на тарелочках выдаются картинки, из которых дети выбирают только те, которые понадобятся для сказки и приклеивают их на картон. Затем каждый рассказывает свою сказку, и мы выбираем самую интересную.</w:t>
      </w:r>
    </w:p>
    <w:p w:rsidR="0075505D" w:rsidRDefault="00C1074A" w:rsidP="0075505D">
      <w:pPr>
        <w:shd w:val="clear" w:color="auto" w:fill="FFFFFF"/>
        <w:spacing w:line="360" w:lineRule="auto"/>
        <w:ind w:right="10"/>
        <w:jc w:val="both"/>
        <w:rPr>
          <w:b/>
          <w:spacing w:val="-1"/>
        </w:rPr>
      </w:pPr>
      <w:r>
        <w:rPr>
          <w:b/>
          <w:spacing w:val="-1"/>
        </w:rPr>
        <w:t xml:space="preserve">                             </w:t>
      </w:r>
      <w:r w:rsidR="0075505D" w:rsidRPr="0075505D">
        <w:rPr>
          <w:b/>
          <w:noProof/>
          <w:spacing w:val="-1"/>
        </w:rPr>
        <w:drawing>
          <wp:inline distT="0" distB="0" distL="0" distR="0">
            <wp:extent cx="2809617" cy="2733675"/>
            <wp:effectExtent l="19050" t="0" r="0" b="0"/>
            <wp:docPr id="13" name="Рисунок 13" descr="IMG_20140411_0943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Рисунок 6" descr="IMG_20140411_09433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64" cy="272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5D" w:rsidRDefault="0075505D" w:rsidP="0075505D">
      <w:pPr>
        <w:shd w:val="clear" w:color="auto" w:fill="FFFFFF"/>
        <w:spacing w:line="360" w:lineRule="auto"/>
        <w:ind w:right="10"/>
        <w:jc w:val="both"/>
        <w:rPr>
          <w:b/>
          <w:spacing w:val="-1"/>
        </w:rPr>
      </w:pPr>
    </w:p>
    <w:p w:rsidR="00740EBD" w:rsidRPr="0075505D" w:rsidRDefault="0075505D" w:rsidP="0075505D">
      <w:pPr>
        <w:shd w:val="clear" w:color="auto" w:fill="FFFFFF"/>
        <w:spacing w:line="360" w:lineRule="auto"/>
        <w:ind w:right="10"/>
        <w:jc w:val="both"/>
        <w:rPr>
          <w:color w:val="002060"/>
          <w:spacing w:val="-1"/>
        </w:rPr>
      </w:pPr>
      <w:r w:rsidRPr="0075505D">
        <w:rPr>
          <w:color w:val="002060"/>
          <w:spacing w:val="-1"/>
        </w:rPr>
        <w:t>«Речевое развитие</w:t>
      </w:r>
      <w:r w:rsidRPr="0075505D">
        <w:rPr>
          <w:b/>
          <w:color w:val="002060"/>
          <w:spacing w:val="-1"/>
        </w:rPr>
        <w:t xml:space="preserve"> </w:t>
      </w:r>
      <w:r w:rsidR="00740EBD" w:rsidRPr="0075505D">
        <w:rPr>
          <w:color w:val="002060"/>
          <w:spacing w:val="-1"/>
        </w:rPr>
        <w:t>и художественное творчество»</w:t>
      </w:r>
    </w:p>
    <w:p w:rsidR="00740EBD" w:rsidRDefault="0075505D" w:rsidP="0075505D">
      <w:pPr>
        <w:shd w:val="clear" w:color="auto" w:fill="FFFFFF"/>
        <w:spacing w:line="360" w:lineRule="auto"/>
        <w:ind w:left="5" w:right="10"/>
        <w:jc w:val="both"/>
        <w:rPr>
          <w:b/>
        </w:rPr>
      </w:pPr>
      <w:r>
        <w:rPr>
          <w:spacing w:val="-3"/>
        </w:rPr>
        <w:t xml:space="preserve"> </w:t>
      </w:r>
      <w:r w:rsidR="00740EBD" w:rsidRPr="004C23B5">
        <w:rPr>
          <w:spacing w:val="-3"/>
        </w:rPr>
        <w:t xml:space="preserve"> </w:t>
      </w:r>
      <w:r w:rsidR="00CF4AF5">
        <w:rPr>
          <w:spacing w:val="-3"/>
        </w:rPr>
        <w:t>Это с</w:t>
      </w:r>
      <w:r w:rsidR="00740EBD" w:rsidRPr="004C23B5">
        <w:rPr>
          <w:spacing w:val="-3"/>
        </w:rPr>
        <w:t xml:space="preserve">вободное общение </w:t>
      </w:r>
      <w:r w:rsidR="00740EBD" w:rsidRPr="004C23B5">
        <w:rPr>
          <w:spacing w:val="-2"/>
        </w:rPr>
        <w:t xml:space="preserve">взрослого и детей по поводу работ, как сделать, какие использовать приёмы. После </w:t>
      </w:r>
      <w:r w:rsidR="00740EBD" w:rsidRPr="004C23B5">
        <w:t xml:space="preserve">выполнения творческой работы - организуются выставки. Ребята обсуждают с </w:t>
      </w:r>
      <w:r w:rsidR="00740EBD" w:rsidRPr="004C23B5">
        <w:rPr>
          <w:spacing w:val="-3"/>
        </w:rPr>
        <w:t xml:space="preserve">педагогом, что получилось, что нет. Выбирают наиболее удавшиеся работы. Можно </w:t>
      </w:r>
      <w:r w:rsidR="00740EBD" w:rsidRPr="004C23B5">
        <w:rPr>
          <w:spacing w:val="-2"/>
        </w:rPr>
        <w:t xml:space="preserve">использовать рисование с комментированием (ребёнок рисует и комментирует, что он делает или когда нарисовал - может рассказать, что он хотел передать </w:t>
      </w:r>
      <w:r w:rsidR="00740EBD" w:rsidRPr="004C23B5">
        <w:rPr>
          <w:spacing w:val="-2"/>
        </w:rPr>
        <w:lastRenderedPageBreak/>
        <w:t xml:space="preserve">в своей работе и </w:t>
      </w:r>
      <w:r w:rsidR="00740EBD" w:rsidRPr="004C23B5">
        <w:t xml:space="preserve">что ему удалось). </w:t>
      </w:r>
      <w:r w:rsidR="00740EBD">
        <w:t>Мы попытались в рисунках изобразить слова – антонимы. Вот, что у нас получилось</w:t>
      </w:r>
      <w:r w:rsidR="00740EBD" w:rsidRPr="00740EBD">
        <w:rPr>
          <w:b/>
        </w:rPr>
        <w:t>.</w:t>
      </w:r>
      <w:r>
        <w:rPr>
          <w:b/>
        </w:rPr>
        <w:t xml:space="preserve"> </w:t>
      </w:r>
    </w:p>
    <w:p w:rsidR="0075505D" w:rsidRDefault="0075505D" w:rsidP="0075505D">
      <w:pPr>
        <w:shd w:val="clear" w:color="auto" w:fill="FFFFFF"/>
        <w:spacing w:line="360" w:lineRule="auto"/>
        <w:ind w:right="10"/>
        <w:jc w:val="both"/>
        <w:rPr>
          <w:b/>
        </w:rPr>
      </w:pPr>
      <w:r w:rsidRPr="0075505D">
        <w:rPr>
          <w:b/>
          <w:noProof/>
        </w:rPr>
        <w:drawing>
          <wp:inline distT="0" distB="0" distL="0" distR="0">
            <wp:extent cx="2828925" cy="2971800"/>
            <wp:effectExtent l="19050" t="0" r="9525" b="0"/>
            <wp:docPr id="15" name="Рисунок 15" descr="IMG_20140410_185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SmartArt 3" descr="IMG_20140410_185003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64" cy="297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5505D">
        <w:rPr>
          <w:b/>
          <w:noProof/>
        </w:rPr>
        <w:drawing>
          <wp:inline distT="0" distB="0" distL="0" distR="0">
            <wp:extent cx="2867025" cy="2971800"/>
            <wp:effectExtent l="19050" t="0" r="9525" b="0"/>
            <wp:docPr id="16" name="Рисунок 16" descr="IMG_20140410_185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5" descr="IMG_20140410_185050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EBD" w:rsidRPr="0075505D" w:rsidRDefault="00740EBD" w:rsidP="00740EBD">
      <w:pPr>
        <w:shd w:val="clear" w:color="auto" w:fill="FFFFFF"/>
        <w:spacing w:line="360" w:lineRule="auto"/>
        <w:ind w:left="5" w:right="10" w:firstLine="653"/>
        <w:jc w:val="both"/>
        <w:rPr>
          <w:color w:val="002060"/>
        </w:rPr>
      </w:pPr>
      <w:r w:rsidRPr="0075505D">
        <w:rPr>
          <w:b/>
          <w:color w:val="002060"/>
        </w:rPr>
        <w:t>«</w:t>
      </w:r>
      <w:r w:rsidR="0075505D" w:rsidRPr="0075505D">
        <w:rPr>
          <w:color w:val="002060"/>
        </w:rPr>
        <w:t xml:space="preserve">Речевое развитие </w:t>
      </w:r>
      <w:r w:rsidRPr="0075505D">
        <w:rPr>
          <w:color w:val="002060"/>
        </w:rPr>
        <w:t xml:space="preserve"> и социализация»</w:t>
      </w:r>
    </w:p>
    <w:p w:rsidR="006725DD" w:rsidRDefault="006725DD" w:rsidP="006725DD">
      <w:pPr>
        <w:shd w:val="clear" w:color="auto" w:fill="FFFFFF"/>
        <w:spacing w:line="360" w:lineRule="auto"/>
        <w:ind w:right="10"/>
        <w:jc w:val="both"/>
        <w:rPr>
          <w:b/>
          <w:spacing w:val="-1"/>
        </w:rPr>
      </w:pPr>
      <w:r>
        <w:rPr>
          <w:spacing w:val="-1"/>
        </w:rPr>
        <w:t>Большой эффект в развитии коммуникативных навыков дает театрализованная деятельность. В процессе театрализованной игры активизируется словарь ребенка, совершенствуется звуковая культура и диалогическая речь. Исполняемая роль, произносимые реплики ставят ребенка перед необходимостью ясно и понятно изъясняться</w:t>
      </w:r>
      <w:r w:rsidRPr="00F55775">
        <w:rPr>
          <w:b/>
          <w:spacing w:val="-1"/>
        </w:rPr>
        <w:t>.</w:t>
      </w:r>
    </w:p>
    <w:p w:rsidR="00531881" w:rsidRDefault="00531881" w:rsidP="006725DD">
      <w:pPr>
        <w:shd w:val="clear" w:color="auto" w:fill="FFFFFF"/>
        <w:spacing w:line="360" w:lineRule="auto"/>
        <w:ind w:right="10"/>
        <w:jc w:val="both"/>
        <w:rPr>
          <w:b/>
          <w:spacing w:val="-1"/>
        </w:rPr>
      </w:pPr>
      <w:r w:rsidRPr="00531881">
        <w:rPr>
          <w:b/>
          <w:noProof/>
          <w:spacing w:val="-1"/>
        </w:rPr>
        <w:drawing>
          <wp:inline distT="0" distB="0" distL="0" distR="0">
            <wp:extent cx="2928937" cy="2857500"/>
            <wp:effectExtent l="19050" t="0" r="4763" b="0"/>
            <wp:docPr id="5" name="Рисунок 18" descr="IMG_20140414_172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3" descr="IMG_20140414_172219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7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1881">
        <w:rPr>
          <w:b/>
          <w:noProof/>
          <w:spacing w:val="-1"/>
        </w:rPr>
        <w:drawing>
          <wp:inline distT="0" distB="0" distL="0" distR="0">
            <wp:extent cx="2724150" cy="2828925"/>
            <wp:effectExtent l="19050" t="0" r="0" b="0"/>
            <wp:docPr id="19" name="Рисунок 17" descr="IMG_20140421_102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Рисунок 6" descr="IMG_20140421_10260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81" cy="282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E24" w:rsidRDefault="00850E24" w:rsidP="006725DD">
      <w:pPr>
        <w:shd w:val="clear" w:color="auto" w:fill="FFFFFF"/>
        <w:spacing w:line="360" w:lineRule="auto"/>
        <w:ind w:right="10"/>
        <w:jc w:val="both"/>
        <w:rPr>
          <w:b/>
          <w:spacing w:val="-1"/>
        </w:rPr>
      </w:pPr>
      <w:r>
        <w:rPr>
          <w:b/>
          <w:spacing w:val="-1"/>
        </w:rPr>
        <w:t xml:space="preserve">                                             </w:t>
      </w:r>
    </w:p>
    <w:p w:rsidR="00850E24" w:rsidRPr="00F55775" w:rsidRDefault="00850E24" w:rsidP="006725DD">
      <w:pPr>
        <w:shd w:val="clear" w:color="auto" w:fill="FFFFFF"/>
        <w:spacing w:line="360" w:lineRule="auto"/>
        <w:ind w:right="10"/>
        <w:jc w:val="both"/>
        <w:rPr>
          <w:b/>
          <w:spacing w:val="-1"/>
        </w:rPr>
      </w:pPr>
    </w:p>
    <w:p w:rsidR="00740EBD" w:rsidRDefault="00740EBD" w:rsidP="006725D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>
        <w:rPr>
          <w:spacing w:val="-1"/>
        </w:rPr>
        <w:t xml:space="preserve">Так как в дошкольном детстве ведущей деятельностью является игра, то одним из условий успешной работы  по развитию речи </w:t>
      </w:r>
      <w:r w:rsidR="00F55775">
        <w:rPr>
          <w:spacing w:val="-1"/>
        </w:rPr>
        <w:t>является использование различных игр</w:t>
      </w:r>
      <w:r w:rsidR="00850E24">
        <w:rPr>
          <w:spacing w:val="-1"/>
        </w:rPr>
        <w:t>.</w:t>
      </w:r>
      <w:r w:rsidR="00CF4AF5">
        <w:rPr>
          <w:spacing w:val="-1"/>
        </w:rPr>
        <w:t xml:space="preserve"> </w:t>
      </w:r>
      <w:r w:rsidR="00F55775">
        <w:rPr>
          <w:spacing w:val="-1"/>
        </w:rPr>
        <w:t xml:space="preserve">Во время сюжетно-ролевых игр дети совершенствуют диалогическую речь, развивают навыки </w:t>
      </w:r>
      <w:r w:rsidR="00F55775">
        <w:rPr>
          <w:spacing w:val="-1"/>
        </w:rPr>
        <w:lastRenderedPageBreak/>
        <w:t>монологической речи. Во время сюжетных игр у детей идет опосредованное общение через игрушку.</w:t>
      </w:r>
    </w:p>
    <w:p w:rsidR="00850E24" w:rsidRPr="006725DD" w:rsidRDefault="00850E24" w:rsidP="006725DD">
      <w:pPr>
        <w:shd w:val="clear" w:color="auto" w:fill="FFFFFF"/>
        <w:spacing w:line="360" w:lineRule="auto"/>
        <w:ind w:right="10"/>
        <w:jc w:val="both"/>
        <w:rPr>
          <w:spacing w:val="-1"/>
        </w:rPr>
      </w:pPr>
      <w:r w:rsidRPr="00850E24">
        <w:rPr>
          <w:noProof/>
          <w:spacing w:val="-1"/>
        </w:rPr>
        <w:drawing>
          <wp:inline distT="0" distB="0" distL="0" distR="0">
            <wp:extent cx="2724150" cy="2638425"/>
            <wp:effectExtent l="19050" t="0" r="0" b="0"/>
            <wp:docPr id="20" name="Рисунок 20" descr="IMG_20140416_1227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SmartArt 3" descr="IMG_20140416_122744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50E24">
        <w:rPr>
          <w:noProof/>
          <w:spacing w:val="-1"/>
        </w:rPr>
        <w:drawing>
          <wp:inline distT="0" distB="0" distL="0" distR="0">
            <wp:extent cx="2647950" cy="2638425"/>
            <wp:effectExtent l="19050" t="0" r="0" b="0"/>
            <wp:docPr id="21" name="Рисунок 21" descr="IMG_20140416_102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Рисунок 4" descr="IMG_20140416_102049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16" cy="264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C94" w:rsidRDefault="00850E24" w:rsidP="00F55775">
      <w:pPr>
        <w:shd w:val="clear" w:color="auto" w:fill="FFFFFF"/>
        <w:spacing w:line="360" w:lineRule="auto"/>
        <w:ind w:left="5" w:firstLine="648"/>
        <w:jc w:val="both"/>
        <w:rPr>
          <w:spacing w:val="-2"/>
        </w:rPr>
      </w:pPr>
      <w:r>
        <w:t xml:space="preserve"> </w:t>
      </w:r>
    </w:p>
    <w:p w:rsidR="00F55775" w:rsidRDefault="00472C94" w:rsidP="00F55775">
      <w:pPr>
        <w:shd w:val="clear" w:color="auto" w:fill="FFFFFF"/>
        <w:spacing w:line="360" w:lineRule="auto"/>
        <w:ind w:left="5" w:firstLine="648"/>
        <w:jc w:val="both"/>
        <w:rPr>
          <w:spacing w:val="-3"/>
        </w:rPr>
      </w:pPr>
      <w:r>
        <w:rPr>
          <w:spacing w:val="-2"/>
        </w:rPr>
        <w:t xml:space="preserve">В процессе овладения навыками безопасного поведения в окружающей среде у детей развиваются коммуникативные умения, т.к. перед ними встает необходимость высказать свою мысль, поделиться впечатлениями, рассказать о чем-либо. </w:t>
      </w:r>
      <w:r w:rsidR="00F55775" w:rsidRPr="004C23B5">
        <w:rPr>
          <w:spacing w:val="-2"/>
        </w:rPr>
        <w:t xml:space="preserve">Беседы об опасных для человека </w:t>
      </w:r>
      <w:r w:rsidR="00F55775" w:rsidRPr="004C23B5">
        <w:t>и окружающего мира природы ситуа</w:t>
      </w:r>
      <w:r w:rsidR="00CF4AF5">
        <w:t>циях и способах поведения в них.</w:t>
      </w:r>
      <w:r>
        <w:rPr>
          <w:spacing w:val="-1"/>
        </w:rPr>
        <w:t xml:space="preserve"> О</w:t>
      </w:r>
      <w:r w:rsidR="00F55775" w:rsidRPr="004C23B5">
        <w:rPr>
          <w:spacing w:val="-1"/>
        </w:rPr>
        <w:t xml:space="preserve">бщение по теме «Правила дорожного движения», решение </w:t>
      </w:r>
      <w:r>
        <w:rPr>
          <w:spacing w:val="-3"/>
        </w:rPr>
        <w:t>проблемных ситуаций с помощью сюжетно-ролевых игр.</w:t>
      </w:r>
    </w:p>
    <w:p w:rsidR="00850E24" w:rsidRPr="004C23B5" w:rsidRDefault="00850E24" w:rsidP="00F55775">
      <w:pPr>
        <w:shd w:val="clear" w:color="auto" w:fill="FFFFFF"/>
        <w:spacing w:line="360" w:lineRule="auto"/>
        <w:ind w:left="5" w:firstLine="648"/>
        <w:jc w:val="both"/>
      </w:pPr>
    </w:p>
    <w:p w:rsidR="00850E24" w:rsidRDefault="00850E24" w:rsidP="00060E9F">
      <w:pPr>
        <w:shd w:val="clear" w:color="auto" w:fill="FFFFFF"/>
        <w:spacing w:line="360" w:lineRule="auto"/>
        <w:ind w:right="10" w:firstLine="701"/>
        <w:jc w:val="both"/>
        <w:rPr>
          <w:b/>
          <w:spacing w:val="-1"/>
        </w:rPr>
      </w:pPr>
    </w:p>
    <w:p w:rsidR="00850E24" w:rsidRDefault="00850E24" w:rsidP="00060E9F">
      <w:pPr>
        <w:shd w:val="clear" w:color="auto" w:fill="FFFFFF"/>
        <w:spacing w:line="360" w:lineRule="auto"/>
        <w:ind w:right="10" w:firstLine="701"/>
        <w:jc w:val="both"/>
        <w:rPr>
          <w:b/>
          <w:spacing w:val="-1"/>
        </w:rPr>
      </w:pPr>
    </w:p>
    <w:p w:rsidR="00850E24" w:rsidRDefault="00850E24" w:rsidP="00060E9F">
      <w:pPr>
        <w:shd w:val="clear" w:color="auto" w:fill="FFFFFF"/>
        <w:spacing w:line="360" w:lineRule="auto"/>
        <w:ind w:right="10" w:firstLine="701"/>
        <w:jc w:val="both"/>
        <w:rPr>
          <w:b/>
          <w:spacing w:val="-1"/>
        </w:rPr>
      </w:pPr>
      <w:r w:rsidRPr="00850E24">
        <w:rPr>
          <w:b/>
          <w:noProof/>
          <w:spacing w:val="-1"/>
        </w:rPr>
        <w:drawing>
          <wp:inline distT="0" distB="0" distL="0" distR="0">
            <wp:extent cx="4029075" cy="2657475"/>
            <wp:effectExtent l="19050" t="0" r="9525" b="0"/>
            <wp:docPr id="7" name="Рисунок 22" descr="IMG_20140416_1806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SmartArt 3" descr="IMG_20140416_180650.jpg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50E24" w:rsidRDefault="00850E24" w:rsidP="00850E24">
      <w:pPr>
        <w:shd w:val="clear" w:color="auto" w:fill="FFFFFF"/>
        <w:spacing w:line="360" w:lineRule="auto"/>
        <w:ind w:right="10"/>
        <w:jc w:val="both"/>
        <w:rPr>
          <w:b/>
          <w:spacing w:val="-1"/>
        </w:rPr>
      </w:pPr>
    </w:p>
    <w:p w:rsidR="00531881" w:rsidRDefault="00531881" w:rsidP="00850E24">
      <w:pPr>
        <w:shd w:val="clear" w:color="auto" w:fill="FFFFFF"/>
        <w:spacing w:line="360" w:lineRule="auto"/>
        <w:ind w:right="10"/>
        <w:jc w:val="both"/>
        <w:rPr>
          <w:b/>
          <w:color w:val="002060"/>
          <w:spacing w:val="-1"/>
        </w:rPr>
      </w:pPr>
    </w:p>
    <w:p w:rsidR="00C123AC" w:rsidRPr="00850E24" w:rsidRDefault="00F55775" w:rsidP="00850E24">
      <w:pPr>
        <w:shd w:val="clear" w:color="auto" w:fill="FFFFFF"/>
        <w:spacing w:line="360" w:lineRule="auto"/>
        <w:ind w:right="10"/>
        <w:jc w:val="both"/>
        <w:rPr>
          <w:b/>
          <w:color w:val="002060"/>
          <w:spacing w:val="-1"/>
        </w:rPr>
      </w:pPr>
      <w:r w:rsidRPr="00850E24">
        <w:rPr>
          <w:b/>
          <w:color w:val="002060"/>
          <w:spacing w:val="-1"/>
        </w:rPr>
        <w:lastRenderedPageBreak/>
        <w:t>«</w:t>
      </w:r>
      <w:r w:rsidR="00850E24" w:rsidRPr="00850E24">
        <w:rPr>
          <w:color w:val="002060"/>
          <w:spacing w:val="-1"/>
        </w:rPr>
        <w:t xml:space="preserve"> Речевое развитие</w:t>
      </w:r>
      <w:r w:rsidRPr="00850E24">
        <w:rPr>
          <w:color w:val="002060"/>
          <w:spacing w:val="-1"/>
        </w:rPr>
        <w:t xml:space="preserve">» и «Физическая культура» </w:t>
      </w:r>
    </w:p>
    <w:p w:rsidR="00DA72CB" w:rsidRDefault="00850E24" w:rsidP="00CF4AF5">
      <w:pPr>
        <w:shd w:val="clear" w:color="auto" w:fill="FFFFFF"/>
        <w:spacing w:line="360" w:lineRule="auto"/>
        <w:ind w:right="10"/>
        <w:jc w:val="both"/>
      </w:pPr>
      <w:r>
        <w:rPr>
          <w:spacing w:val="-1"/>
        </w:rPr>
        <w:t xml:space="preserve"> </w:t>
      </w:r>
      <w:r w:rsidR="00060E9F" w:rsidRPr="004C23B5">
        <w:rPr>
          <w:spacing w:val="-1"/>
        </w:rPr>
        <w:t xml:space="preserve"> Рассмотрим подвижные </w:t>
      </w:r>
      <w:r w:rsidR="00060E9F" w:rsidRPr="004C23B5">
        <w:t xml:space="preserve">игры. Подвижная игра - это игра с правилами. Педагог рассказывает, во что будем играть, </w:t>
      </w:r>
      <w:r w:rsidR="00060E9F" w:rsidRPr="004C23B5">
        <w:rPr>
          <w:spacing w:val="-2"/>
        </w:rPr>
        <w:t xml:space="preserve">как, какие правила в игре, т.е. общается с детьми. В подготовительной группе дошкольники </w:t>
      </w:r>
      <w:r w:rsidR="00060E9F" w:rsidRPr="004C23B5">
        <w:rPr>
          <w:spacing w:val="-1"/>
        </w:rPr>
        <w:t xml:space="preserve">сами перед началом игры рассказывают о правилах игры. Только потом проводится игра. </w:t>
      </w:r>
      <w:r w:rsidR="00060E9F" w:rsidRPr="004C23B5">
        <w:t>После игры опять общение - обсуждают результаты игры; подводят итоги; считают, например, кто выбыл из игры</w:t>
      </w:r>
      <w:r w:rsidR="00DA72CB">
        <w:t>.</w:t>
      </w:r>
    </w:p>
    <w:p w:rsidR="00850E24" w:rsidRDefault="00C1074A" w:rsidP="00850E24">
      <w:pPr>
        <w:shd w:val="clear" w:color="auto" w:fill="FFFFFF"/>
        <w:spacing w:line="360" w:lineRule="auto"/>
        <w:ind w:right="10"/>
        <w:jc w:val="both"/>
      </w:pPr>
      <w:r>
        <w:t xml:space="preserve">                                  </w:t>
      </w:r>
      <w:r w:rsidR="00850E24" w:rsidRPr="00850E24">
        <w:rPr>
          <w:noProof/>
        </w:rPr>
        <w:drawing>
          <wp:inline distT="0" distB="0" distL="0" distR="0">
            <wp:extent cx="2790825" cy="2647950"/>
            <wp:effectExtent l="19050" t="0" r="9525" b="0"/>
            <wp:docPr id="23" name="Рисунок 23" descr="DSCN00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SmartArt 5" descr="DSCN0068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9AB" w:rsidRDefault="003B39AB" w:rsidP="00060E9F">
      <w:pPr>
        <w:shd w:val="clear" w:color="auto" w:fill="FFFFFF"/>
        <w:spacing w:line="360" w:lineRule="auto"/>
        <w:ind w:right="10" w:firstLine="701"/>
        <w:jc w:val="both"/>
        <w:rPr>
          <w:color w:val="002060"/>
        </w:rPr>
      </w:pPr>
    </w:p>
    <w:p w:rsidR="00DA72CB" w:rsidRPr="003B39AB" w:rsidRDefault="00CF4AF5" w:rsidP="00CF4AF5">
      <w:pPr>
        <w:shd w:val="clear" w:color="auto" w:fill="FFFFFF"/>
        <w:spacing w:line="360" w:lineRule="auto"/>
        <w:ind w:right="10"/>
        <w:jc w:val="both"/>
        <w:rPr>
          <w:color w:val="002060"/>
        </w:rPr>
      </w:pPr>
      <w:r>
        <w:rPr>
          <w:color w:val="002060"/>
        </w:rPr>
        <w:t xml:space="preserve">     </w:t>
      </w:r>
      <w:r w:rsidR="00072265" w:rsidRPr="003B39AB">
        <w:rPr>
          <w:color w:val="002060"/>
        </w:rPr>
        <w:t>«Речевое развитие» и «Познавательное развитие»</w:t>
      </w:r>
    </w:p>
    <w:p w:rsidR="00DA72CB" w:rsidRPr="004C23B5" w:rsidRDefault="00DA72CB" w:rsidP="00DA72CB">
      <w:pPr>
        <w:shd w:val="clear" w:color="auto" w:fill="FFFFFF"/>
        <w:spacing w:line="360" w:lineRule="auto"/>
        <w:jc w:val="both"/>
      </w:pPr>
      <w:r>
        <w:t xml:space="preserve"> </w:t>
      </w:r>
      <w:r w:rsidRPr="004C23B5">
        <w:rPr>
          <w:spacing w:val="-2"/>
        </w:rPr>
        <w:t>Образовательная      область      «Познание»</w:t>
      </w:r>
      <w:r w:rsidRPr="004C23B5">
        <w:tab/>
      </w:r>
      <w:r w:rsidR="00072265">
        <w:t xml:space="preserve"> </w:t>
      </w:r>
      <w:r w:rsidRPr="004C23B5">
        <w:rPr>
          <w:spacing w:val="-2"/>
        </w:rPr>
        <w:t>развивает      познавательно-</w:t>
      </w:r>
    </w:p>
    <w:p w:rsidR="00DA72CB" w:rsidRPr="004C23B5" w:rsidRDefault="003B39AB" w:rsidP="00DA72CB">
      <w:pPr>
        <w:shd w:val="clear" w:color="auto" w:fill="FFFFFF"/>
        <w:tabs>
          <w:tab w:val="left" w:pos="4699"/>
        </w:tabs>
        <w:spacing w:line="360" w:lineRule="auto"/>
        <w:ind w:left="14"/>
        <w:jc w:val="both"/>
      </w:pPr>
      <w:r>
        <w:rPr>
          <w:spacing w:val="-1"/>
        </w:rPr>
        <w:t>исследовательскую</w:t>
      </w:r>
      <w:r w:rsidR="00DA72CB" w:rsidRPr="004C23B5">
        <w:rPr>
          <w:spacing w:val="-1"/>
        </w:rPr>
        <w:t xml:space="preserve">  и продуктивную</w:t>
      </w:r>
      <w:r>
        <w:t xml:space="preserve"> </w:t>
      </w:r>
      <w:r w:rsidR="00DA72CB" w:rsidRPr="004C23B5">
        <w:rPr>
          <w:spacing w:val="-1"/>
        </w:rPr>
        <w:t xml:space="preserve">деятельность,  формирует </w:t>
      </w:r>
      <w:proofErr w:type="gramStart"/>
      <w:r w:rsidR="00DA72CB" w:rsidRPr="004C23B5">
        <w:rPr>
          <w:spacing w:val="-1"/>
        </w:rPr>
        <w:t>элементарные</w:t>
      </w:r>
      <w:proofErr w:type="gramEnd"/>
    </w:p>
    <w:p w:rsidR="00DA72CB" w:rsidRDefault="00DA72CB" w:rsidP="00DA72CB">
      <w:pPr>
        <w:shd w:val="clear" w:color="auto" w:fill="FFFFFF"/>
        <w:spacing w:line="360" w:lineRule="auto"/>
        <w:ind w:right="10"/>
        <w:jc w:val="both"/>
        <w:rPr>
          <w:spacing w:val="-2"/>
        </w:rPr>
      </w:pPr>
      <w:r w:rsidRPr="004C23B5">
        <w:t xml:space="preserve">математические представления, расширяет кругозор детей, формирует целостную </w:t>
      </w:r>
      <w:r w:rsidRPr="004C23B5">
        <w:rPr>
          <w:spacing w:val="-2"/>
        </w:rPr>
        <w:t xml:space="preserve">картину мира. </w:t>
      </w:r>
      <w:r w:rsidRPr="004C23B5">
        <w:t xml:space="preserve"> Педагог и воспитанники общаются друг с другом; </w:t>
      </w:r>
      <w:r w:rsidRPr="004C23B5">
        <w:rPr>
          <w:spacing w:val="-3"/>
        </w:rPr>
        <w:t xml:space="preserve">развивается активная речь детей в различных видах деятельности, дошкольники учатся </w:t>
      </w:r>
      <w:r w:rsidRPr="004C23B5">
        <w:rPr>
          <w:spacing w:val="-2"/>
        </w:rPr>
        <w:t xml:space="preserve">культуре общения, развивается и активизируется свободное общение между взрослыми </w:t>
      </w:r>
      <w:r w:rsidRPr="004C23B5">
        <w:rPr>
          <w:spacing w:val="-1"/>
        </w:rPr>
        <w:t xml:space="preserve">и детьми: рассказ, обсуждение после рассказа; беседа; викторина; рассматривание </w:t>
      </w:r>
      <w:r w:rsidRPr="004C23B5">
        <w:rPr>
          <w:spacing w:val="-2"/>
        </w:rPr>
        <w:t>альбомов с обсуждением; игровые ситуации; общение; дидактические игры</w:t>
      </w:r>
      <w:r>
        <w:rPr>
          <w:spacing w:val="-2"/>
        </w:rPr>
        <w:t>.</w:t>
      </w:r>
    </w:p>
    <w:p w:rsidR="00DA72CB" w:rsidRDefault="00AC0BEF" w:rsidP="00DA72CB">
      <w:pPr>
        <w:shd w:val="clear" w:color="auto" w:fill="FFFFFF"/>
        <w:spacing w:line="360" w:lineRule="auto"/>
        <w:ind w:right="10"/>
        <w:jc w:val="both"/>
        <w:rPr>
          <w:spacing w:val="-2"/>
        </w:rPr>
      </w:pPr>
      <w:r>
        <w:rPr>
          <w:spacing w:val="-2"/>
        </w:rPr>
        <w:t xml:space="preserve">       </w:t>
      </w:r>
      <w:r w:rsidR="00DA72CB">
        <w:rPr>
          <w:spacing w:val="-2"/>
        </w:rPr>
        <w:t xml:space="preserve">На прогулке во время наблюдений за живой и неживой природой, ее явлениями, дети также отвечают на вопросы воспитателя, рассуждают, делают умозаключения. Мы предлагаем детям составить или придумать рассказ об </w:t>
      </w:r>
      <w:proofErr w:type="gramStart"/>
      <w:r w:rsidR="00DA72CB">
        <w:rPr>
          <w:spacing w:val="-2"/>
        </w:rPr>
        <w:t>увиденном</w:t>
      </w:r>
      <w:proofErr w:type="gramEnd"/>
      <w:r w:rsidR="00DA72CB">
        <w:rPr>
          <w:spacing w:val="-2"/>
        </w:rPr>
        <w:t>: о тучке, о снеж</w:t>
      </w:r>
      <w:r w:rsidR="003B39AB">
        <w:rPr>
          <w:spacing w:val="-2"/>
        </w:rPr>
        <w:t>инке, о бабочке и т.д.</w:t>
      </w:r>
    </w:p>
    <w:p w:rsidR="003B39AB" w:rsidRPr="00AC0BEF" w:rsidRDefault="003B39AB" w:rsidP="00DA72CB">
      <w:pPr>
        <w:shd w:val="clear" w:color="auto" w:fill="FFFFFF"/>
        <w:spacing w:line="360" w:lineRule="auto"/>
        <w:ind w:right="10"/>
        <w:jc w:val="both"/>
        <w:rPr>
          <w:spacing w:val="-2"/>
        </w:rPr>
      </w:pPr>
    </w:p>
    <w:p w:rsidR="00060E9F" w:rsidRDefault="00060E9F" w:rsidP="00DA72CB">
      <w:pPr>
        <w:shd w:val="clear" w:color="auto" w:fill="FFFFFF"/>
        <w:spacing w:before="10" w:line="360" w:lineRule="auto"/>
        <w:ind w:left="14" w:right="5" w:firstLine="691"/>
        <w:jc w:val="both"/>
      </w:pPr>
    </w:p>
    <w:p w:rsidR="00AC0BEF" w:rsidRDefault="00C1074A" w:rsidP="00DA72CB">
      <w:pPr>
        <w:shd w:val="clear" w:color="auto" w:fill="FFFFFF"/>
        <w:spacing w:before="10" w:line="360" w:lineRule="auto"/>
        <w:ind w:left="14" w:right="5" w:firstLine="691"/>
        <w:jc w:val="both"/>
      </w:pPr>
      <w:r>
        <w:lastRenderedPageBreak/>
        <w:t xml:space="preserve">         </w:t>
      </w:r>
      <w:r w:rsidR="003B39AB" w:rsidRPr="003B39AB">
        <w:rPr>
          <w:noProof/>
        </w:rPr>
        <w:drawing>
          <wp:inline distT="0" distB="0" distL="0" distR="0">
            <wp:extent cx="3086100" cy="3333750"/>
            <wp:effectExtent l="19050" t="0" r="0" b="0"/>
            <wp:docPr id="25" name="Рисунок 25" descr="IMG_20140414_1115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Рисунок SmartArt 3" descr="IMG_20140414_111555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39AB" w:rsidRDefault="003B39AB" w:rsidP="00DA72CB">
      <w:pPr>
        <w:shd w:val="clear" w:color="auto" w:fill="FFFFFF"/>
        <w:spacing w:before="10" w:line="360" w:lineRule="auto"/>
        <w:ind w:left="14" w:right="5" w:firstLine="691"/>
        <w:jc w:val="both"/>
      </w:pPr>
    </w:p>
    <w:p w:rsidR="003B39AB" w:rsidRPr="004C23B5" w:rsidRDefault="003B39AB" w:rsidP="003B39AB">
      <w:pPr>
        <w:shd w:val="clear" w:color="auto" w:fill="FFFFFF"/>
        <w:spacing w:line="360" w:lineRule="auto"/>
        <w:jc w:val="both"/>
      </w:pPr>
      <w:r w:rsidRPr="004C23B5">
        <w:t>Чтобы сформировать положительное отношение к труду педагогу необходимо дать</w:t>
      </w:r>
    </w:p>
    <w:p w:rsidR="003B39AB" w:rsidRDefault="003B39AB" w:rsidP="003B39AB">
      <w:pPr>
        <w:shd w:val="clear" w:color="auto" w:fill="FFFFFF"/>
        <w:spacing w:line="360" w:lineRule="auto"/>
        <w:ind w:left="19"/>
        <w:jc w:val="both"/>
        <w:rPr>
          <w:spacing w:val="-3"/>
        </w:rPr>
      </w:pPr>
      <w:r w:rsidRPr="004C23B5">
        <w:rPr>
          <w:spacing w:val="-2"/>
        </w:rPr>
        <w:t>первичные представления о труде взрослых (беседа, рассматривание альбомов, экскурсия на</w:t>
      </w:r>
      <w:r>
        <w:t xml:space="preserve"> </w:t>
      </w:r>
      <w:r w:rsidRPr="004C23B5">
        <w:rPr>
          <w:spacing w:val="-3"/>
        </w:rPr>
        <w:t>завод, в магазин и т.д.). Это процесс происходит при свободном общении взрослых и детей.</w:t>
      </w:r>
      <w:r>
        <w:rPr>
          <w:spacing w:val="-3"/>
        </w:rPr>
        <w:t xml:space="preserve"> Во время трудовой деятельности закрепляем знания детей о названии инструментов, слов-действий. Задаем вопросы: «Что будешь делать?», «Для чего надо рыхлить землю?»</w:t>
      </w:r>
    </w:p>
    <w:p w:rsidR="003B39AB" w:rsidRDefault="003B39AB" w:rsidP="00DA72CB">
      <w:pPr>
        <w:shd w:val="clear" w:color="auto" w:fill="FFFFFF"/>
        <w:spacing w:before="10" w:line="360" w:lineRule="auto"/>
        <w:ind w:left="14" w:right="5" w:firstLine="691"/>
        <w:jc w:val="both"/>
      </w:pPr>
    </w:p>
    <w:p w:rsidR="003B39AB" w:rsidRPr="004C23B5" w:rsidRDefault="003B39AB" w:rsidP="003B39AB">
      <w:pPr>
        <w:shd w:val="clear" w:color="auto" w:fill="FFFFFF"/>
        <w:spacing w:before="10" w:line="360" w:lineRule="auto"/>
        <w:ind w:left="14" w:right="5"/>
        <w:jc w:val="both"/>
        <w:sectPr w:rsidR="003B39AB" w:rsidRPr="004C23B5" w:rsidSect="001E2DFF">
          <w:pgSz w:w="11909" w:h="16834"/>
          <w:pgMar w:top="1134" w:right="850" w:bottom="1134" w:left="1701" w:header="720" w:footer="720" w:gutter="0"/>
          <w:cols w:space="720"/>
        </w:sectPr>
      </w:pPr>
      <w:r w:rsidRPr="003B39AB">
        <w:rPr>
          <w:noProof/>
        </w:rPr>
        <w:drawing>
          <wp:inline distT="0" distB="0" distL="0" distR="0">
            <wp:extent cx="2790825" cy="2933455"/>
            <wp:effectExtent l="19050" t="0" r="9525" b="0"/>
            <wp:docPr id="26" name="Рисунок 26" descr="IMG_20140415_1216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Рисунок 4" descr="IMG_20140415_12165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292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39AB">
        <w:rPr>
          <w:noProof/>
        </w:rPr>
        <w:t xml:space="preserve"> </w:t>
      </w:r>
      <w:r w:rsidRPr="003B39AB">
        <w:rPr>
          <w:noProof/>
        </w:rPr>
        <w:drawing>
          <wp:inline distT="0" distB="0" distL="0" distR="0">
            <wp:extent cx="2752725" cy="2933700"/>
            <wp:effectExtent l="19050" t="0" r="9525" b="0"/>
            <wp:docPr id="27" name="Рисунок 27" descr="IMG_20140415_121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Рисунок SmartArt 3" descr="IMG_20140415_121549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C0BEF" w:rsidRPr="003B39AB" w:rsidRDefault="00AC0BEF" w:rsidP="003B39AB">
      <w:pPr>
        <w:shd w:val="clear" w:color="auto" w:fill="FFFFFF"/>
        <w:spacing w:line="360" w:lineRule="auto"/>
        <w:ind w:right="10"/>
        <w:jc w:val="both"/>
      </w:pPr>
      <w:r>
        <w:rPr>
          <w:spacing w:val="-3"/>
        </w:rPr>
        <w:lastRenderedPageBreak/>
        <w:t xml:space="preserve"> Таким образом, образ</w:t>
      </w:r>
      <w:r w:rsidR="003B39AB">
        <w:rPr>
          <w:spacing w:val="-3"/>
        </w:rPr>
        <w:t>овательная область «Речевое развитие</w:t>
      </w:r>
      <w:r>
        <w:rPr>
          <w:spacing w:val="-3"/>
        </w:rPr>
        <w:t>» очень тесно взаимодействует со всеми образовательными областями и содержание психолого-педагогической работы по освоению детьми образовательных областей решается интегрирова</w:t>
      </w:r>
      <w:r w:rsidR="003B39AB">
        <w:rPr>
          <w:spacing w:val="-3"/>
        </w:rPr>
        <w:t>н</w:t>
      </w:r>
      <w:r>
        <w:rPr>
          <w:spacing w:val="-3"/>
        </w:rPr>
        <w:t>но.</w:t>
      </w:r>
    </w:p>
    <w:p w:rsidR="00DA72CB" w:rsidRPr="004C23B5" w:rsidRDefault="00DA72CB" w:rsidP="00DA72CB">
      <w:pPr>
        <w:shd w:val="clear" w:color="auto" w:fill="FFFFFF"/>
        <w:spacing w:line="360" w:lineRule="auto"/>
        <w:ind w:left="19"/>
        <w:jc w:val="both"/>
        <w:sectPr w:rsidR="00DA72CB" w:rsidRPr="004C23B5" w:rsidSect="001E2DFF">
          <w:pgSz w:w="11909" w:h="16834"/>
          <w:pgMar w:top="1134" w:right="850" w:bottom="1134" w:left="1701" w:header="720" w:footer="720" w:gutter="0"/>
          <w:cols w:space="720"/>
        </w:sectPr>
      </w:pPr>
      <w:r>
        <w:t xml:space="preserve">                                                                                                                                                </w:t>
      </w:r>
      <w:r>
        <w:rPr>
          <w:b/>
          <w:spacing w:val="-4"/>
        </w:rPr>
        <w:t xml:space="preserve"> </w:t>
      </w:r>
    </w:p>
    <w:p w:rsidR="00E2012D" w:rsidRDefault="00E2012D" w:rsidP="00FC2E6B">
      <w:pPr>
        <w:shd w:val="clear" w:color="auto" w:fill="FFFFFF"/>
        <w:spacing w:line="360" w:lineRule="auto"/>
        <w:ind w:left="653"/>
      </w:pPr>
    </w:p>
    <w:sectPr w:rsidR="00E2012D" w:rsidSect="00FC2E6B">
      <w:pgSz w:w="11909" w:h="16834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B39C6"/>
    <w:multiLevelType w:val="singleLevel"/>
    <w:tmpl w:val="4B100B64"/>
    <w:lvl w:ilvl="0">
      <w:numFmt w:val="bullet"/>
      <w:lvlText w:val="-"/>
      <w:lvlJc w:val="left"/>
    </w:lvl>
  </w:abstractNum>
  <w:abstractNum w:abstractNumId="1">
    <w:nsid w:val="26874CF6"/>
    <w:multiLevelType w:val="singleLevel"/>
    <w:tmpl w:val="5B10E40E"/>
    <w:lvl w:ilvl="0">
      <w:start w:val="1"/>
      <w:numFmt w:val="decimal"/>
      <w:lvlText w:val="%1."/>
      <w:lvlJc w:val="left"/>
    </w:lvl>
  </w:abstractNum>
  <w:abstractNum w:abstractNumId="2">
    <w:nsid w:val="3DA77970"/>
    <w:multiLevelType w:val="singleLevel"/>
    <w:tmpl w:val="1DC67FF2"/>
    <w:lvl w:ilvl="0">
      <w:numFmt w:val="bullet"/>
      <w:lvlText w:val="-"/>
      <w:lvlJc w:val="left"/>
    </w:lvl>
  </w:abstractNum>
  <w:abstractNum w:abstractNumId="3">
    <w:nsid w:val="51044FB6"/>
    <w:multiLevelType w:val="singleLevel"/>
    <w:tmpl w:val="63BC7E12"/>
    <w:lvl w:ilvl="0">
      <w:start w:val="1"/>
      <w:numFmt w:val="decimal"/>
      <w:lvlText w:val="%1."/>
      <w:lvlJc w:val="left"/>
    </w:lvl>
  </w:abstractNum>
  <w:abstractNum w:abstractNumId="4">
    <w:nsid w:val="6064168D"/>
    <w:multiLevelType w:val="singleLevel"/>
    <w:tmpl w:val="9B6E6472"/>
    <w:lvl w:ilvl="0">
      <w:start w:val="1"/>
      <w:numFmt w:val="decimal"/>
      <w:lvlText w:val="1.%1."/>
      <w:lvlJc w:val="left"/>
    </w:lvl>
  </w:abstractNum>
  <w:abstractNum w:abstractNumId="5">
    <w:nsid w:val="6B811133"/>
    <w:multiLevelType w:val="singleLevel"/>
    <w:tmpl w:val="ED2AFA22"/>
    <w:lvl w:ilvl="0">
      <w:numFmt w:val="bullet"/>
      <w:lvlText w:val="-"/>
      <w:lvlJc w:val="left"/>
    </w:lvl>
  </w:abstractNum>
  <w:abstractNum w:abstractNumId="6">
    <w:nsid w:val="75A936DC"/>
    <w:multiLevelType w:val="singleLevel"/>
    <w:tmpl w:val="A4FA774C"/>
    <w:lvl w:ilvl="0">
      <w:numFmt w:val="bullet"/>
      <w:lvlText w:val="-"/>
      <w:lvlJc w:val="left"/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0E9F"/>
    <w:rsid w:val="00004CF2"/>
    <w:rsid w:val="00060CF8"/>
    <w:rsid w:val="00060E9F"/>
    <w:rsid w:val="00072265"/>
    <w:rsid w:val="000C6878"/>
    <w:rsid w:val="0011571C"/>
    <w:rsid w:val="001D6178"/>
    <w:rsid w:val="001F3551"/>
    <w:rsid w:val="00266CA0"/>
    <w:rsid w:val="00363C2D"/>
    <w:rsid w:val="00387AB1"/>
    <w:rsid w:val="003B39AB"/>
    <w:rsid w:val="003D145F"/>
    <w:rsid w:val="003E0361"/>
    <w:rsid w:val="0040220D"/>
    <w:rsid w:val="004422CA"/>
    <w:rsid w:val="00470828"/>
    <w:rsid w:val="00472C94"/>
    <w:rsid w:val="004A7F70"/>
    <w:rsid w:val="004C18E2"/>
    <w:rsid w:val="004C5BC4"/>
    <w:rsid w:val="004F2053"/>
    <w:rsid w:val="005117F7"/>
    <w:rsid w:val="00531881"/>
    <w:rsid w:val="005577C9"/>
    <w:rsid w:val="0057036A"/>
    <w:rsid w:val="00593F9C"/>
    <w:rsid w:val="006363F8"/>
    <w:rsid w:val="006725DD"/>
    <w:rsid w:val="00675586"/>
    <w:rsid w:val="006E5D88"/>
    <w:rsid w:val="006F2BB7"/>
    <w:rsid w:val="00740EBD"/>
    <w:rsid w:val="0075505D"/>
    <w:rsid w:val="0077094E"/>
    <w:rsid w:val="007C382C"/>
    <w:rsid w:val="00825D0F"/>
    <w:rsid w:val="00850E24"/>
    <w:rsid w:val="00851861"/>
    <w:rsid w:val="00881FF5"/>
    <w:rsid w:val="008B5B64"/>
    <w:rsid w:val="00903C9A"/>
    <w:rsid w:val="009E567F"/>
    <w:rsid w:val="00A575D7"/>
    <w:rsid w:val="00A96C5B"/>
    <w:rsid w:val="00AC0BEF"/>
    <w:rsid w:val="00B1304F"/>
    <w:rsid w:val="00B27682"/>
    <w:rsid w:val="00B3337B"/>
    <w:rsid w:val="00BF18DD"/>
    <w:rsid w:val="00C1074A"/>
    <w:rsid w:val="00C123AC"/>
    <w:rsid w:val="00C35236"/>
    <w:rsid w:val="00C42B97"/>
    <w:rsid w:val="00CB0079"/>
    <w:rsid w:val="00CC2D27"/>
    <w:rsid w:val="00CC420C"/>
    <w:rsid w:val="00CF4AF5"/>
    <w:rsid w:val="00D17324"/>
    <w:rsid w:val="00DA72CB"/>
    <w:rsid w:val="00DB0E58"/>
    <w:rsid w:val="00E2012D"/>
    <w:rsid w:val="00E258E3"/>
    <w:rsid w:val="00F54D03"/>
    <w:rsid w:val="00F55775"/>
    <w:rsid w:val="00FC2E6B"/>
    <w:rsid w:val="00FF4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E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C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C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Руслана</cp:lastModifiedBy>
  <cp:revision>32</cp:revision>
  <cp:lastPrinted>2014-04-16T11:01:00Z</cp:lastPrinted>
  <dcterms:created xsi:type="dcterms:W3CDTF">2013-05-09T10:49:00Z</dcterms:created>
  <dcterms:modified xsi:type="dcterms:W3CDTF">2015-10-04T02:43:00Z</dcterms:modified>
</cp:coreProperties>
</file>