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30F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CC0099"/>
          <w:sz w:val="38"/>
          <w:szCs w:val="38"/>
        </w:rPr>
      </w:pPr>
    </w:p>
    <w:p w:rsidR="0020630F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CC0099"/>
          <w:sz w:val="38"/>
          <w:szCs w:val="38"/>
        </w:rPr>
      </w:pPr>
    </w:p>
    <w:p w:rsidR="0020630F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CC0099"/>
          <w:sz w:val="38"/>
          <w:szCs w:val="38"/>
        </w:rPr>
      </w:pPr>
    </w:p>
    <w:p w:rsidR="0020630F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CC0099"/>
          <w:sz w:val="38"/>
          <w:szCs w:val="38"/>
        </w:rPr>
      </w:pPr>
    </w:p>
    <w:p w:rsidR="0020630F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CC0099"/>
          <w:sz w:val="38"/>
          <w:szCs w:val="38"/>
        </w:rPr>
      </w:pPr>
    </w:p>
    <w:p w:rsidR="0020630F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CC0099"/>
          <w:sz w:val="38"/>
          <w:szCs w:val="38"/>
        </w:rPr>
      </w:pPr>
    </w:p>
    <w:p w:rsidR="0020630F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CC0099"/>
          <w:sz w:val="38"/>
          <w:szCs w:val="38"/>
        </w:rPr>
      </w:pPr>
    </w:p>
    <w:p w:rsidR="0020630F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CC0099"/>
          <w:sz w:val="38"/>
          <w:szCs w:val="38"/>
        </w:rPr>
      </w:pPr>
    </w:p>
    <w:p w:rsidR="0020630F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CC0099"/>
          <w:sz w:val="38"/>
          <w:szCs w:val="38"/>
        </w:rPr>
      </w:pPr>
    </w:p>
    <w:p w:rsidR="0020630F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CC0099"/>
          <w:sz w:val="38"/>
          <w:szCs w:val="38"/>
        </w:rPr>
      </w:pPr>
    </w:p>
    <w:p w:rsidR="0020630F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CC0099"/>
          <w:sz w:val="38"/>
          <w:szCs w:val="38"/>
        </w:rPr>
      </w:pPr>
    </w:p>
    <w:p w:rsidR="0020630F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color w:val="CC0099"/>
          <w:sz w:val="38"/>
          <w:szCs w:val="38"/>
        </w:rPr>
      </w:pPr>
      <w:r w:rsidRPr="00B259B6">
        <w:rPr>
          <w:rFonts w:ascii="Arial CYR" w:hAnsi="Arial CYR" w:cs="Arial CYR"/>
          <w:b/>
          <w:bCs/>
          <w:color w:val="CC0099"/>
          <w:sz w:val="38"/>
          <w:szCs w:val="38"/>
        </w:rPr>
        <w:t>Курение и Подростки</w:t>
      </w:r>
    </w:p>
    <w:p w:rsidR="0020630F" w:rsidRPr="00B259B6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color w:val="CC0099"/>
          <w:sz w:val="38"/>
          <w:szCs w:val="38"/>
        </w:rPr>
      </w:pPr>
    </w:p>
    <w:p w:rsidR="0020630F" w:rsidRPr="0020630F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color w:val="008000"/>
          <w:sz w:val="28"/>
          <w:szCs w:val="28"/>
        </w:rPr>
      </w:pPr>
      <w:r w:rsidRPr="0020630F">
        <w:rPr>
          <w:rFonts w:ascii="Arial CYR" w:hAnsi="Arial CYR" w:cs="Arial CYR"/>
          <w:color w:val="008000"/>
          <w:sz w:val="28"/>
          <w:szCs w:val="28"/>
        </w:rPr>
        <w:t xml:space="preserve">Проблема подросткового курения становится год от года все острее. Все больше подростков оказывается втянутыми в курение со школьной скамьи. Установили, что люди, начавшие курить до 15-летнего возраста, </w:t>
      </w:r>
      <w:r w:rsidRPr="0020630F">
        <w:rPr>
          <w:rFonts w:ascii="Arial CYR" w:hAnsi="Arial CYR" w:cs="Arial CYR"/>
          <w:b/>
          <w:bCs/>
          <w:color w:val="FF0000"/>
          <w:sz w:val="28"/>
          <w:szCs w:val="28"/>
        </w:rPr>
        <w:t>умирают от рака легких</w:t>
      </w:r>
      <w:r w:rsidRPr="0020630F">
        <w:rPr>
          <w:rFonts w:ascii="Arial CYR" w:hAnsi="Arial CYR" w:cs="Arial CYR"/>
          <w:b/>
          <w:bCs/>
          <w:color w:val="FF6600"/>
          <w:sz w:val="28"/>
          <w:szCs w:val="28"/>
        </w:rPr>
        <w:t xml:space="preserve"> </w:t>
      </w:r>
      <w:r w:rsidRPr="0020630F">
        <w:rPr>
          <w:rFonts w:ascii="Arial CYR" w:hAnsi="Arial CYR" w:cs="Arial CYR"/>
          <w:color w:val="008000"/>
          <w:sz w:val="28"/>
          <w:szCs w:val="28"/>
        </w:rPr>
        <w:t>в 5 раз чаще, чем те, которые начали курить после 25 лет.</w:t>
      </w:r>
    </w:p>
    <w:p w:rsidR="0020630F" w:rsidRPr="0020630F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color w:val="008000"/>
          <w:sz w:val="28"/>
          <w:szCs w:val="28"/>
        </w:rPr>
      </w:pPr>
      <w:r w:rsidRPr="0020630F">
        <w:rPr>
          <w:rFonts w:ascii="Arial CYR" w:hAnsi="Arial CYR" w:cs="Arial CYR"/>
          <w:color w:val="008000"/>
          <w:sz w:val="28"/>
          <w:szCs w:val="28"/>
        </w:rPr>
        <w:t>Смертельная доза никотина для взрослого - пачка, выкуренная сразу.</w:t>
      </w:r>
    </w:p>
    <w:p w:rsidR="0020630F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color w:val="008000"/>
          <w:sz w:val="28"/>
          <w:szCs w:val="28"/>
        </w:rPr>
      </w:pPr>
      <w:r>
        <w:rPr>
          <w:rFonts w:ascii="Arial CYR" w:hAnsi="Arial CYR" w:cs="Arial CYR"/>
          <w:noProof/>
          <w:color w:val="008000"/>
          <w:sz w:val="28"/>
          <w:szCs w:val="28"/>
          <w:lang w:eastAsia="ru-RU"/>
        </w:rPr>
        <w:drawing>
          <wp:anchor distT="12192" distB="19939" distL="120396" distR="119761" simplePos="0" relativeHeight="251659264" behindDoc="0" locked="0" layoutInCell="1" allowOverlap="1">
            <wp:simplePos x="0" y="0"/>
            <wp:positionH relativeFrom="margin">
              <wp:posOffset>202565</wp:posOffset>
            </wp:positionH>
            <wp:positionV relativeFrom="margin">
              <wp:align>top</wp:align>
            </wp:positionV>
            <wp:extent cx="2367280" cy="2825750"/>
            <wp:effectExtent l="19050" t="0" r="0" b="0"/>
            <wp:wrapSquare wrapText="bothSides"/>
            <wp:docPr id="6" name="Рисунок 21" descr="1246479304_1246382921_smoking_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1246479304_1246382921_smoking_55.jpg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282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0630F">
        <w:rPr>
          <w:rFonts w:ascii="Arial CYR" w:hAnsi="Arial CYR" w:cs="Arial CYR"/>
          <w:color w:val="008000"/>
          <w:sz w:val="28"/>
          <w:szCs w:val="28"/>
        </w:rPr>
        <w:t xml:space="preserve">Для подростка - ПОЛПАЧКИ (!). </w:t>
      </w:r>
      <w:r w:rsidRPr="0020630F">
        <w:rPr>
          <w:rFonts w:ascii="Arial CYR" w:hAnsi="Arial CYR" w:cs="Arial CYR"/>
          <w:color w:val="008000"/>
          <w:sz w:val="28"/>
          <w:szCs w:val="28"/>
        </w:rPr>
        <w:lastRenderedPageBreak/>
        <w:t xml:space="preserve">Недаром говорят: "Капля никотина убивает лошадь." Если быть точным, то каплей чистого никотина можно убить 3-х лошадей. А ведь кроме никотина в сигаретах содержится очень много ядовитых веществ, губительных для растущего организма. Были даже зарегистрированы случаи </w:t>
      </w:r>
      <w:r w:rsidRPr="0020630F">
        <w:rPr>
          <w:rFonts w:ascii="Arial CYR" w:hAnsi="Arial CYR" w:cs="Arial CYR"/>
          <w:color w:val="FF0000"/>
          <w:sz w:val="28"/>
          <w:szCs w:val="28"/>
        </w:rPr>
        <w:t>смерти подростков</w:t>
      </w:r>
      <w:r w:rsidRPr="0020630F">
        <w:rPr>
          <w:rFonts w:ascii="Arial CYR" w:hAnsi="Arial CYR" w:cs="Arial CYR"/>
          <w:color w:val="008000"/>
          <w:sz w:val="28"/>
          <w:szCs w:val="28"/>
        </w:rPr>
        <w:t xml:space="preserve"> от подряд выкуренных 2-3 сигарет - из-за резкого отравления жизненно важных центров, в результате которого наступала остановка сердца и прекращалось дыхание</w:t>
      </w:r>
    </w:p>
    <w:p w:rsidR="0020630F" w:rsidRPr="0020630F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color w:val="008000"/>
          <w:sz w:val="28"/>
          <w:szCs w:val="28"/>
        </w:rPr>
      </w:pPr>
      <w:r w:rsidRPr="0020630F">
        <w:rPr>
          <w:rFonts w:ascii="Arial CYR" w:hAnsi="Arial CYR" w:cs="Arial CYR"/>
          <w:color w:val="008000"/>
          <w:sz w:val="28"/>
          <w:szCs w:val="28"/>
        </w:rPr>
        <w:t>.</w:t>
      </w:r>
      <w:r w:rsidRPr="0020630F">
        <w:rPr>
          <w:rFonts w:ascii="Times New Roman" w:hAnsi="Times New Roman" w:cs="Times New Roman"/>
          <w:color w:val="0070C0"/>
          <w:sz w:val="36"/>
          <w:szCs w:val="36"/>
        </w:rPr>
        <w:t xml:space="preserve"> </w:t>
      </w:r>
      <w:r w:rsidRPr="0020630F">
        <w:rPr>
          <w:rFonts w:ascii="Times New Roman" w:hAnsi="Times New Roman" w:cs="Times New Roman"/>
          <w:color w:val="0070C0"/>
          <w:sz w:val="36"/>
          <w:szCs w:val="36"/>
        </w:rPr>
        <w:drawing>
          <wp:inline distT="0" distB="0" distL="0" distR="0">
            <wp:extent cx="3026479" cy="1710047"/>
            <wp:effectExtent l="19050" t="0" r="2471" b="0"/>
            <wp:docPr id="7" name="Рисунок 22" descr="lori-0000268675-yn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lori-0000268675-ynd.jpg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 t="-826" r="-232" b="-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21" cy="171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30F" w:rsidRPr="00A51A20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8000"/>
          <w:sz w:val="24"/>
          <w:szCs w:val="24"/>
        </w:rPr>
      </w:pPr>
    </w:p>
    <w:p w:rsidR="0020630F" w:rsidRPr="0020630F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i/>
          <w:iCs/>
          <w:color w:val="A50021"/>
          <w:sz w:val="36"/>
          <w:szCs w:val="36"/>
        </w:rPr>
      </w:pPr>
    </w:p>
    <w:p w:rsidR="0020630F" w:rsidRPr="0020630F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i/>
          <w:iCs/>
          <w:color w:val="A50021"/>
          <w:sz w:val="36"/>
          <w:szCs w:val="36"/>
        </w:rPr>
      </w:pPr>
      <w:r w:rsidRPr="0020630F">
        <w:rPr>
          <w:rFonts w:ascii="Arial CYR" w:hAnsi="Arial CYR" w:cs="Arial CYR"/>
          <w:b/>
          <w:bCs/>
          <w:i/>
          <w:iCs/>
          <w:color w:val="A50021"/>
          <w:sz w:val="36"/>
          <w:szCs w:val="36"/>
        </w:rPr>
        <w:t>Оставь сигареты в прошлом сегодня.</w:t>
      </w:r>
    </w:p>
    <w:p w:rsidR="0020630F" w:rsidRDefault="0020630F" w:rsidP="0020630F">
      <w:pPr>
        <w:spacing w:after="120" w:line="120" w:lineRule="atLeast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20630F" w:rsidRDefault="0020630F" w:rsidP="0020630F">
      <w:pPr>
        <w:spacing w:after="120" w:line="120" w:lineRule="atLeast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2917791" cy="2363189"/>
            <wp:effectExtent l="19050" t="0" r="0" b="0"/>
            <wp:docPr id="1" name="Рисунок 1" descr="F:\День здоровья 30.11.11\PB30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здоровья 30.11.11\PB300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65" cy="2361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630F" w:rsidRDefault="0020630F" w:rsidP="0020630F">
      <w:pPr>
        <w:spacing w:after="120" w:line="120" w:lineRule="atLeast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20630F" w:rsidRPr="0020630F" w:rsidRDefault="0020630F" w:rsidP="0020630F">
      <w:pPr>
        <w:spacing w:after="120" w:line="120" w:lineRule="atLeast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20630F">
        <w:rPr>
          <w:rFonts w:ascii="Times New Roman" w:hAnsi="Times New Roman" w:cs="Times New Roman"/>
          <w:b/>
          <w:color w:val="0070C0"/>
          <w:sz w:val="40"/>
          <w:szCs w:val="40"/>
        </w:rPr>
        <w:t>МОУ Роженцовская</w:t>
      </w:r>
    </w:p>
    <w:p w:rsidR="0020630F" w:rsidRDefault="0020630F" w:rsidP="0020630F">
      <w:pPr>
        <w:spacing w:after="120" w:line="120" w:lineRule="atLeast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20630F">
        <w:rPr>
          <w:rFonts w:ascii="Times New Roman" w:hAnsi="Times New Roman" w:cs="Times New Roman"/>
          <w:b/>
          <w:color w:val="0070C0"/>
          <w:sz w:val="40"/>
          <w:szCs w:val="40"/>
        </w:rPr>
        <w:t>средняя школа</w:t>
      </w:r>
    </w:p>
    <w:p w:rsidR="0020630F" w:rsidRDefault="0020630F" w:rsidP="0020630F">
      <w:pPr>
        <w:spacing w:after="120" w:line="120" w:lineRule="atLeast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t>Волонтерский отряд</w:t>
      </w:r>
    </w:p>
    <w:p w:rsidR="0020630F" w:rsidRDefault="0020630F" w:rsidP="0020630F">
      <w:pPr>
        <w:spacing w:after="120" w:line="120" w:lineRule="atLeast"/>
        <w:jc w:val="center"/>
        <w:rPr>
          <w:rFonts w:ascii="Comic Sans MS" w:hAnsi="Comic Sans MS" w:cs="Times New Roman"/>
          <w:b/>
          <w:color w:val="C00000"/>
          <w:sz w:val="40"/>
          <w:szCs w:val="40"/>
        </w:rPr>
      </w:pPr>
      <w:r>
        <w:rPr>
          <w:rFonts w:ascii="Comic Sans MS" w:hAnsi="Comic Sans MS" w:cs="Times New Roman"/>
          <w:b/>
          <w:color w:val="C00000"/>
          <w:sz w:val="40"/>
          <w:szCs w:val="40"/>
        </w:rPr>
        <w:t>«А кто, если не мы?!»</w:t>
      </w:r>
    </w:p>
    <w:p w:rsidR="0020630F" w:rsidRDefault="0020630F" w:rsidP="0020630F">
      <w:pPr>
        <w:spacing w:after="120" w:line="120" w:lineRule="atLeast"/>
        <w:jc w:val="center"/>
        <w:rPr>
          <w:rFonts w:ascii="Comic Sans MS" w:hAnsi="Comic Sans MS" w:cs="Times New Roman"/>
          <w:b/>
          <w:color w:val="C00000"/>
          <w:sz w:val="40"/>
          <w:szCs w:val="40"/>
        </w:rPr>
      </w:pPr>
      <w:r>
        <w:rPr>
          <w:rFonts w:ascii="Comic Sans MS" w:hAnsi="Comic Sans MS" w:cs="Times New Roman"/>
          <w:b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2959100" cy="2219896"/>
            <wp:effectExtent l="19050" t="0" r="0" b="0"/>
            <wp:docPr id="2" name="Рисунок 2" descr="F:\Биатлон\IMG_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иатлон\IMG_9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630F" w:rsidRDefault="00B37A43" w:rsidP="002063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color w:val="00B050"/>
          <w:sz w:val="28"/>
          <w:szCs w:val="28"/>
        </w:rPr>
      </w:pPr>
      <w:r>
        <w:rPr>
          <w:rFonts w:ascii="Arial CYR" w:hAnsi="Arial CYR" w:cs="Arial CYR"/>
          <w:noProof/>
          <w:color w:val="FF6600"/>
          <w:sz w:val="38"/>
          <w:szCs w:val="38"/>
          <w:lang w:eastAsia="ru-RU"/>
        </w:rPr>
        <w:lastRenderedPageBreak/>
        <w:drawing>
          <wp:anchor distT="12192" distB="19939" distL="120396" distR="119507" simplePos="0" relativeHeight="251662336" behindDoc="1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457200</wp:posOffset>
            </wp:positionV>
            <wp:extent cx="2569210" cy="1341755"/>
            <wp:effectExtent l="19050" t="0" r="2540" b="0"/>
            <wp:wrapSquare wrapText="bothSides"/>
            <wp:docPr id="9" name="Рисунок 10" descr="f_169582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_16958250.jpg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34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630F" w:rsidRPr="005F6E12">
        <w:rPr>
          <w:rFonts w:ascii="Arial CYR" w:hAnsi="Arial CYR" w:cs="Arial CYR"/>
          <w:color w:val="FF6600"/>
          <w:sz w:val="38"/>
          <w:szCs w:val="38"/>
        </w:rPr>
        <w:t>КУРЕНИЕ</w:t>
      </w:r>
      <w:r w:rsidR="0020630F" w:rsidRPr="005F6E12">
        <w:rPr>
          <w:rFonts w:ascii="Arial CYR" w:hAnsi="Arial CYR" w:cs="Arial CYR"/>
          <w:color w:val="66FF99"/>
          <w:sz w:val="38"/>
          <w:szCs w:val="38"/>
        </w:rPr>
        <w:t xml:space="preserve"> </w:t>
      </w:r>
      <w:r w:rsidR="0020630F" w:rsidRPr="00382AE1">
        <w:rPr>
          <w:rFonts w:ascii="Arial CYR" w:hAnsi="Arial CYR" w:cs="Arial CYR"/>
          <w:color w:val="66FF99"/>
          <w:sz w:val="24"/>
          <w:szCs w:val="24"/>
        </w:rPr>
        <w:t xml:space="preserve">- </w:t>
      </w:r>
      <w:r w:rsidR="0020630F" w:rsidRPr="0020630F">
        <w:rPr>
          <w:rFonts w:ascii="Arial CYR" w:hAnsi="Arial CYR" w:cs="Arial CYR"/>
          <w:color w:val="00B050"/>
          <w:sz w:val="28"/>
          <w:szCs w:val="28"/>
        </w:rPr>
        <w:t xml:space="preserve">вдыхание дыма некоторых тлеющих растительных продуктов (табак, опиум и др.); одна из форм токсикомании. Курение табака - одна из наиболее </w:t>
      </w:r>
    </w:p>
    <w:p w:rsidR="0020630F" w:rsidRPr="0020630F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color w:val="00B050"/>
          <w:sz w:val="28"/>
          <w:szCs w:val="28"/>
        </w:rPr>
      </w:pPr>
      <w:r w:rsidRPr="0020630F">
        <w:rPr>
          <w:rFonts w:ascii="Arial CYR" w:hAnsi="Arial CYR" w:cs="Arial CYR"/>
          <w:color w:val="00B050"/>
          <w:sz w:val="28"/>
          <w:szCs w:val="28"/>
        </w:rPr>
        <w:t>распространённых вредных привычек.</w:t>
      </w:r>
    </w:p>
    <w:p w:rsidR="0020630F" w:rsidRPr="00382AE1" w:rsidRDefault="00B37A43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66FF99"/>
          <w:sz w:val="24"/>
          <w:szCs w:val="24"/>
        </w:rPr>
      </w:pPr>
      <w:r>
        <w:rPr>
          <w:rFonts w:ascii="Arial CYR" w:hAnsi="Arial CYR" w:cs="Arial CYR"/>
          <w:noProof/>
          <w:color w:val="66FF99"/>
          <w:sz w:val="24"/>
          <w:szCs w:val="24"/>
          <w:lang w:eastAsia="ru-RU"/>
        </w:rPr>
        <w:drawing>
          <wp:anchor distT="12192" distB="19908" distL="114300" distR="122489" simplePos="0" relativeHeight="251661312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140335</wp:posOffset>
            </wp:positionV>
            <wp:extent cx="2462530" cy="1899920"/>
            <wp:effectExtent l="19050" t="0" r="0" b="0"/>
            <wp:wrapThrough wrapText="bothSides">
              <wp:wrapPolygon edited="0">
                <wp:start x="1003" y="0"/>
                <wp:lineTo x="-167" y="2382"/>
                <wp:lineTo x="167" y="20791"/>
                <wp:lineTo x="668" y="21441"/>
                <wp:lineTo x="20887" y="21441"/>
                <wp:lineTo x="21054" y="21441"/>
                <wp:lineTo x="21221" y="21008"/>
                <wp:lineTo x="21221" y="20791"/>
                <wp:lineTo x="21555" y="18193"/>
                <wp:lineTo x="21555" y="2166"/>
                <wp:lineTo x="21054" y="217"/>
                <wp:lineTo x="20553" y="0"/>
                <wp:lineTo x="1003" y="0"/>
              </wp:wrapPolygon>
            </wp:wrapThrough>
            <wp:docPr id="8" name="Рисунок 8" descr="76e8831866cef9a5406e7656d62753b6_b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76e8831866cef9a5406e7656d62753b6_big.jpg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89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30F" w:rsidRPr="00382AE1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66FF99"/>
          <w:sz w:val="24"/>
          <w:szCs w:val="24"/>
        </w:rPr>
      </w:pPr>
      <w:r w:rsidRPr="00382AE1">
        <w:rPr>
          <w:rFonts w:ascii="Arial CYR" w:hAnsi="Arial CYR" w:cs="Arial CYR"/>
          <w:color w:val="66FF99"/>
          <w:sz w:val="24"/>
          <w:szCs w:val="24"/>
        </w:rPr>
        <w:t xml:space="preserve">. </w:t>
      </w:r>
    </w:p>
    <w:p w:rsidR="0020630F" w:rsidRDefault="0020630F" w:rsidP="00B37A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color w:val="66FF99"/>
          <w:sz w:val="24"/>
          <w:szCs w:val="24"/>
        </w:rPr>
      </w:pPr>
      <w:r w:rsidRPr="00382AE1">
        <w:rPr>
          <w:rFonts w:ascii="Arial CYR" w:hAnsi="Arial CYR" w:cs="Arial CYR"/>
          <w:color w:val="66FF99"/>
          <w:sz w:val="24"/>
          <w:szCs w:val="24"/>
        </w:rPr>
        <w:t xml:space="preserve">. </w:t>
      </w:r>
      <w:r w:rsidRPr="0020630F">
        <w:rPr>
          <w:rFonts w:ascii="Arial CYR" w:hAnsi="Arial CYR" w:cs="Arial CYR"/>
          <w:b/>
          <w:bCs/>
          <w:color w:val="00CC00"/>
          <w:sz w:val="28"/>
          <w:szCs w:val="28"/>
        </w:rPr>
        <w:t>Табачный дым</w:t>
      </w:r>
      <w:r w:rsidRPr="005F6E12">
        <w:rPr>
          <w:rFonts w:ascii="Arial CYR" w:hAnsi="Arial CYR" w:cs="Arial CYR"/>
          <w:b/>
          <w:bCs/>
          <w:color w:val="00CC00"/>
          <w:sz w:val="24"/>
          <w:szCs w:val="24"/>
        </w:rPr>
        <w:t xml:space="preserve"> </w:t>
      </w:r>
      <w:r w:rsidRPr="005F6E12">
        <w:rPr>
          <w:rFonts w:ascii="Arial CYR" w:hAnsi="Arial CYR" w:cs="Arial CYR"/>
          <w:b/>
          <w:bCs/>
          <w:color w:val="00CC00"/>
          <w:sz w:val="72"/>
          <w:szCs w:val="72"/>
        </w:rPr>
        <w:t>вреден</w:t>
      </w:r>
      <w:r w:rsidRPr="00382AE1">
        <w:rPr>
          <w:rFonts w:ascii="Arial CYR" w:hAnsi="Arial CYR" w:cs="Arial CYR"/>
          <w:color w:val="66FF99"/>
          <w:sz w:val="24"/>
          <w:szCs w:val="24"/>
        </w:rPr>
        <w:t xml:space="preserve"> </w:t>
      </w:r>
      <w:r w:rsidRPr="0020630F">
        <w:rPr>
          <w:rFonts w:ascii="Arial CYR" w:hAnsi="Arial CYR" w:cs="Arial CYR"/>
          <w:color w:val="00B050"/>
          <w:sz w:val="28"/>
          <w:szCs w:val="28"/>
        </w:rPr>
        <w:t>не только для курящих, но и для окружающих людей, вынужденных его вдыхать. При выкуривании 20 сигарет в день человек фактически дышит воздухом, состав которого превышает</w:t>
      </w:r>
      <w:r w:rsidRPr="00382AE1">
        <w:rPr>
          <w:rFonts w:ascii="Arial CYR" w:hAnsi="Arial CYR" w:cs="Arial CYR"/>
          <w:color w:val="66FF99"/>
          <w:sz w:val="24"/>
          <w:szCs w:val="24"/>
        </w:rPr>
        <w:t xml:space="preserve"> </w:t>
      </w:r>
      <w:r w:rsidRPr="00B37A43">
        <w:rPr>
          <w:rFonts w:ascii="Arial CYR" w:hAnsi="Arial CYR" w:cs="Arial CYR"/>
          <w:color w:val="00B050"/>
          <w:sz w:val="28"/>
          <w:szCs w:val="28"/>
        </w:rPr>
        <w:t>гигиенические нормативы по загрязнению в 580 - 1100 раз. Доказано, что некурящие, вынужденные вдыхать табачный дым, заболевают раком столь же часто, как и курящие</w:t>
      </w:r>
      <w:r w:rsidRPr="00382AE1">
        <w:rPr>
          <w:rFonts w:ascii="Arial CYR" w:hAnsi="Arial CYR" w:cs="Arial CYR"/>
          <w:color w:val="66FF99"/>
          <w:sz w:val="24"/>
          <w:szCs w:val="24"/>
        </w:rPr>
        <w:t xml:space="preserve">. </w:t>
      </w:r>
    </w:p>
    <w:p w:rsidR="0020630F" w:rsidRPr="00BF6CB6" w:rsidRDefault="00B37A43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color w:val="FF0066"/>
          <w:sz w:val="24"/>
          <w:szCs w:val="24"/>
        </w:rPr>
      </w:pPr>
      <w:r>
        <w:rPr>
          <w:rFonts w:ascii="Arial Black" w:hAnsi="Arial Black" w:cs="Arial Black"/>
          <w:color w:val="FF0066"/>
          <w:sz w:val="34"/>
          <w:szCs w:val="34"/>
        </w:rPr>
        <w:lastRenderedPageBreak/>
        <w:t xml:space="preserve">    </w:t>
      </w:r>
      <w:r w:rsidR="0020630F" w:rsidRPr="00BF6CB6">
        <w:rPr>
          <w:rFonts w:ascii="Arial Black" w:hAnsi="Arial Black" w:cs="Arial Black"/>
          <w:color w:val="FF0066"/>
          <w:sz w:val="34"/>
          <w:szCs w:val="34"/>
        </w:rPr>
        <w:t>Поступайте так:</w:t>
      </w:r>
    </w:p>
    <w:p w:rsidR="0020630F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66FF99"/>
          <w:sz w:val="24"/>
          <w:szCs w:val="24"/>
        </w:rPr>
      </w:pPr>
    </w:p>
    <w:p w:rsidR="0020630F" w:rsidRPr="00BF6CB6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66FF99"/>
          <w:sz w:val="24"/>
          <w:szCs w:val="24"/>
        </w:rPr>
      </w:pPr>
    </w:p>
    <w:p w:rsidR="0020630F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66FF99"/>
          <w:sz w:val="24"/>
          <w:szCs w:val="24"/>
        </w:rPr>
      </w:pPr>
    </w:p>
    <w:p w:rsidR="00B37A43" w:rsidRDefault="00B37A43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B050"/>
          <w:sz w:val="28"/>
          <w:szCs w:val="28"/>
        </w:rPr>
      </w:pPr>
    </w:p>
    <w:p w:rsidR="00B37A43" w:rsidRDefault="00B37A43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B050"/>
          <w:sz w:val="28"/>
          <w:szCs w:val="28"/>
        </w:rPr>
      </w:pPr>
    </w:p>
    <w:p w:rsidR="00B37A43" w:rsidRDefault="00B37A43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B050"/>
          <w:sz w:val="28"/>
          <w:szCs w:val="28"/>
        </w:rPr>
      </w:pPr>
    </w:p>
    <w:p w:rsidR="00B37A43" w:rsidRDefault="00B37A43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B050"/>
          <w:sz w:val="28"/>
          <w:szCs w:val="28"/>
        </w:rPr>
      </w:pPr>
    </w:p>
    <w:p w:rsidR="00B37A43" w:rsidRDefault="00B37A43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B050"/>
          <w:sz w:val="28"/>
          <w:szCs w:val="28"/>
        </w:rPr>
      </w:pPr>
    </w:p>
    <w:p w:rsidR="0020630F" w:rsidRPr="00B37A43" w:rsidRDefault="0020630F" w:rsidP="00B37A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color w:val="00B050"/>
          <w:sz w:val="28"/>
          <w:szCs w:val="28"/>
        </w:rPr>
      </w:pPr>
      <w:r w:rsidRPr="00B37A43">
        <w:rPr>
          <w:rFonts w:ascii="Arial CYR" w:hAnsi="Arial CYR" w:cs="Arial CYR"/>
          <w:color w:val="00B050"/>
          <w:sz w:val="28"/>
          <w:szCs w:val="28"/>
        </w:rPr>
        <w:t>Особенно дым вреден для детей, находящихся в помещении, где курят взрослые.</w:t>
      </w:r>
    </w:p>
    <w:p w:rsidR="0020630F" w:rsidRPr="003B042E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00CC00"/>
          <w:sz w:val="28"/>
          <w:szCs w:val="28"/>
        </w:rPr>
      </w:pPr>
    </w:p>
    <w:p w:rsidR="0020630F" w:rsidRDefault="0020630F" w:rsidP="00B37A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color w:val="66FF99"/>
          <w:sz w:val="24"/>
          <w:szCs w:val="24"/>
        </w:rPr>
      </w:pPr>
      <w:r w:rsidRPr="003B042E">
        <w:rPr>
          <w:rFonts w:ascii="Arial CYR" w:hAnsi="Arial CYR" w:cs="Arial CYR"/>
          <w:color w:val="00CC00"/>
          <w:sz w:val="28"/>
          <w:szCs w:val="28"/>
        </w:rPr>
        <w:t xml:space="preserve"> </w:t>
      </w:r>
      <w:r w:rsidRPr="00B37A43">
        <w:rPr>
          <w:rFonts w:ascii="Arial CYR" w:hAnsi="Arial CYR" w:cs="Arial CYR"/>
          <w:color w:val="00B050"/>
          <w:sz w:val="28"/>
          <w:szCs w:val="28"/>
        </w:rPr>
        <w:t>Для отвыкания от курения лучше использовать отпуск, командировку</w:t>
      </w:r>
      <w:r w:rsidR="00B37A43">
        <w:rPr>
          <w:rFonts w:ascii="Arial CYR" w:hAnsi="Arial CYR" w:cs="Arial CYR"/>
          <w:color w:val="00B050"/>
          <w:sz w:val="28"/>
          <w:szCs w:val="28"/>
        </w:rPr>
        <w:t>,</w:t>
      </w:r>
      <w:r>
        <w:rPr>
          <w:rFonts w:ascii="Arial CYR" w:hAnsi="Arial CYR" w:cs="Arial CYR"/>
          <w:noProof/>
          <w:color w:val="66FF99"/>
          <w:sz w:val="24"/>
          <w:szCs w:val="24"/>
        </w:rPr>
        <w:drawing>
          <wp:inline distT="0" distB="0" distL="0" distR="0">
            <wp:extent cx="2676649" cy="2339439"/>
            <wp:effectExtent l="19050" t="0" r="9401" b="0"/>
            <wp:docPr id="10" name="Рисунок 17" descr="529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52928.jpg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 t="-520" r="-243" b="-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35" cy="23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30F" w:rsidRDefault="0020630F" w:rsidP="0020630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66FF99"/>
          <w:sz w:val="24"/>
          <w:szCs w:val="24"/>
        </w:rPr>
      </w:pPr>
    </w:p>
    <w:p w:rsidR="00B37A43" w:rsidRDefault="0020630F" w:rsidP="00B37A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color w:val="00B050"/>
          <w:sz w:val="28"/>
          <w:szCs w:val="28"/>
        </w:rPr>
      </w:pPr>
      <w:r w:rsidRPr="00B37A43">
        <w:rPr>
          <w:rFonts w:ascii="Arial CYR" w:hAnsi="Arial CYR" w:cs="Arial CYR"/>
          <w:color w:val="00B050"/>
          <w:sz w:val="28"/>
          <w:szCs w:val="28"/>
        </w:rPr>
        <w:t xml:space="preserve">а также период выздоровления от какого-либо заболевания, когда снижается потребность в курении. Постепенное отвыкание менее </w:t>
      </w:r>
      <w:r w:rsidRPr="00B37A43">
        <w:rPr>
          <w:rFonts w:ascii="Arial CYR" w:hAnsi="Arial CYR" w:cs="Arial CYR"/>
          <w:color w:val="00B050"/>
          <w:sz w:val="28"/>
          <w:szCs w:val="28"/>
        </w:rPr>
        <w:lastRenderedPageBreak/>
        <w:t xml:space="preserve">предпочтительно. Положительный результат даёт психотерапия. </w:t>
      </w:r>
    </w:p>
    <w:p w:rsidR="00B37A43" w:rsidRDefault="00B37A43" w:rsidP="00B37A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color w:val="00B050"/>
          <w:sz w:val="28"/>
          <w:szCs w:val="28"/>
        </w:rPr>
      </w:pPr>
    </w:p>
    <w:p w:rsidR="00B37A43" w:rsidRDefault="00B37A43" w:rsidP="00B37A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color w:val="00B050"/>
          <w:sz w:val="28"/>
          <w:szCs w:val="28"/>
        </w:rPr>
      </w:pPr>
      <w:r>
        <w:rPr>
          <w:rFonts w:ascii="Arial CYR" w:hAnsi="Arial CYR" w:cs="Arial CYR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698512" cy="3847605"/>
            <wp:effectExtent l="19050" t="0" r="6588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99" cy="385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43" w:rsidRDefault="00B37A43" w:rsidP="00B37A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color w:val="00B050"/>
          <w:sz w:val="28"/>
          <w:szCs w:val="28"/>
        </w:rPr>
      </w:pPr>
    </w:p>
    <w:p w:rsidR="0020630F" w:rsidRPr="00B37A43" w:rsidRDefault="0020630F" w:rsidP="00B37A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color w:val="00B050"/>
          <w:sz w:val="32"/>
          <w:szCs w:val="32"/>
        </w:rPr>
      </w:pPr>
      <w:r w:rsidRPr="00B37A43">
        <w:rPr>
          <w:rFonts w:ascii="Arial Black" w:hAnsi="Arial Black" w:cs="Arial Black"/>
          <w:color w:val="00B050"/>
          <w:sz w:val="32"/>
          <w:szCs w:val="32"/>
        </w:rPr>
        <w:t>Профилактика и методы борьбы с курением разнообразны: от разъяснительных до ограничительных и запретительных.</w:t>
      </w:r>
    </w:p>
    <w:p w:rsidR="0057274A" w:rsidRPr="00B37A43" w:rsidRDefault="0057274A">
      <w:pPr>
        <w:rPr>
          <w:sz w:val="32"/>
          <w:szCs w:val="32"/>
        </w:rPr>
      </w:pPr>
    </w:p>
    <w:sectPr w:rsidR="0057274A" w:rsidRPr="00B37A43" w:rsidSect="0020630F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232B" w:rsidRDefault="005F232B" w:rsidP="0020630F">
      <w:pPr>
        <w:spacing w:after="0" w:line="240" w:lineRule="auto"/>
      </w:pPr>
      <w:r>
        <w:separator/>
      </w:r>
    </w:p>
  </w:endnote>
  <w:endnote w:type="continuationSeparator" w:id="0">
    <w:p w:rsidR="005F232B" w:rsidRDefault="005F232B" w:rsidP="00206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232B" w:rsidRDefault="005F232B" w:rsidP="0020630F">
      <w:pPr>
        <w:spacing w:after="0" w:line="240" w:lineRule="auto"/>
      </w:pPr>
      <w:r>
        <w:separator/>
      </w:r>
    </w:p>
  </w:footnote>
  <w:footnote w:type="continuationSeparator" w:id="0">
    <w:p w:rsidR="005F232B" w:rsidRDefault="005F232B" w:rsidP="002063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630F"/>
    <w:rsid w:val="0020630F"/>
    <w:rsid w:val="0057274A"/>
    <w:rsid w:val="005F232B"/>
    <w:rsid w:val="00B37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3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06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0630F"/>
  </w:style>
  <w:style w:type="paragraph" w:styleId="a5">
    <w:name w:val="footer"/>
    <w:basedOn w:val="a"/>
    <w:link w:val="a6"/>
    <w:uiPriority w:val="99"/>
    <w:semiHidden/>
    <w:unhideWhenUsed/>
    <w:rsid w:val="00206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0630F"/>
  </w:style>
  <w:style w:type="paragraph" w:styleId="a7">
    <w:name w:val="Balloon Text"/>
    <w:basedOn w:val="a"/>
    <w:link w:val="a8"/>
    <w:uiPriority w:val="99"/>
    <w:semiHidden/>
    <w:unhideWhenUsed/>
    <w:rsid w:val="00206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63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2012-03-25T19:32:00Z</dcterms:created>
  <dcterms:modified xsi:type="dcterms:W3CDTF">2012-03-25T19:59:00Z</dcterms:modified>
</cp:coreProperties>
</file>