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08" w:rsidRPr="00582F08" w:rsidRDefault="00582F08" w:rsidP="00582F08">
      <w:pPr>
        <w:pStyle w:val="2"/>
        <w:spacing w:before="0" w:line="240" w:lineRule="auto"/>
        <w:rPr>
          <w:rFonts w:ascii="Times New Roman" w:hAnsi="Times New Roman" w:cs="Times New Roman"/>
          <w:color w:val="000000" w:themeColor="text1"/>
          <w:sz w:val="36"/>
          <w:szCs w:val="36"/>
        </w:rPr>
      </w:pPr>
      <w:r w:rsidRPr="00582F08">
        <w:rPr>
          <w:rFonts w:ascii="Times New Roman" w:hAnsi="Times New Roman" w:cs="Times New Roman"/>
          <w:color w:val="000000" w:themeColor="text1"/>
          <w:sz w:val="36"/>
          <w:szCs w:val="36"/>
        </w:rPr>
        <w:t xml:space="preserve">Родительское собрание: «Ребёнок учится тому, что видит у себя в дому» </w:t>
      </w:r>
    </w:p>
    <w:p w:rsidR="00582F08" w:rsidRPr="00582F08" w:rsidRDefault="00582F08" w:rsidP="00582F08">
      <w:pPr>
        <w:spacing w:after="0" w:line="240" w:lineRule="auto"/>
        <w:rPr>
          <w:rFonts w:ascii="Times New Roman" w:hAnsi="Times New Roman" w:cs="Times New Roman"/>
          <w:color w:val="000000" w:themeColor="text1"/>
        </w:rPr>
      </w:pPr>
      <w:r w:rsidRPr="00582F08">
        <w:rPr>
          <w:rStyle w:val="a3"/>
          <w:rFonts w:ascii="Times New Roman" w:hAnsi="Times New Roman" w:cs="Times New Roman"/>
          <w:b/>
          <w:bCs/>
          <w:color w:val="000000" w:themeColor="text1"/>
          <w:sz w:val="36"/>
          <w:szCs w:val="36"/>
        </w:rPr>
        <w:t>Цель</w:t>
      </w:r>
      <w:r w:rsidRPr="00582F08">
        <w:rPr>
          <w:rStyle w:val="a3"/>
          <w:rFonts w:ascii="Times New Roman" w:hAnsi="Times New Roman" w:cs="Times New Roman"/>
          <w:b/>
          <w:bCs/>
          <w:color w:val="000000" w:themeColor="text1"/>
          <w:sz w:val="40"/>
          <w:szCs w:val="40"/>
        </w:rPr>
        <w:t xml:space="preserve">:  </w:t>
      </w:r>
      <w:r w:rsidRPr="00582F08">
        <w:rPr>
          <w:rFonts w:ascii="Times New Roman" w:hAnsi="Times New Roman" w:cs="Times New Roman"/>
          <w:color w:val="000000" w:themeColor="text1"/>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45pt;height:9.45pt"/>
        </w:pict>
      </w:r>
      <w:r w:rsidRPr="00582F08">
        <w:rPr>
          <w:rFonts w:ascii="Times New Roman" w:hAnsi="Times New Roman" w:cs="Times New Roman"/>
          <w:color w:val="000000" w:themeColor="text1"/>
          <w:sz w:val="14"/>
          <w:szCs w:val="14"/>
        </w:rPr>
        <w:t xml:space="preserve">      </w:t>
      </w:r>
      <w:r w:rsidRPr="00582F08">
        <w:rPr>
          <w:rFonts w:ascii="Times New Roman" w:hAnsi="Times New Roman" w:cs="Times New Roman"/>
          <w:color w:val="000000" w:themeColor="text1"/>
        </w:rPr>
        <w:t>Выявить особенности взаимоотношений между детьми и их родителями.</w:t>
      </w:r>
    </w:p>
    <w:p w:rsidR="00582F08" w:rsidRPr="00582F08" w:rsidRDefault="00582F08" w:rsidP="00582F08">
      <w:pPr>
        <w:spacing w:after="0" w:line="240" w:lineRule="auto"/>
        <w:rPr>
          <w:rFonts w:ascii="Times New Roman" w:hAnsi="Times New Roman" w:cs="Times New Roman"/>
          <w:color w:val="000000" w:themeColor="text1"/>
        </w:rPr>
      </w:pPr>
      <w:r w:rsidRPr="00582F08">
        <w:rPr>
          <w:rFonts w:ascii="Times New Roman" w:hAnsi="Times New Roman" w:cs="Times New Roman"/>
          <w:color w:val="000000" w:themeColor="text1"/>
        </w:rPr>
        <w:t> </w:t>
      </w:r>
    </w:p>
    <w:p w:rsidR="00582F08" w:rsidRPr="00582F08" w:rsidRDefault="00582F08" w:rsidP="00582F08">
      <w:pPr>
        <w:spacing w:after="0" w:line="240" w:lineRule="auto"/>
        <w:rPr>
          <w:rFonts w:ascii="Times New Roman" w:hAnsi="Times New Roman" w:cs="Times New Roman"/>
          <w:color w:val="000000" w:themeColor="text1"/>
        </w:rPr>
      </w:pPr>
      <w:r w:rsidRPr="00582F08">
        <w:rPr>
          <w:rStyle w:val="a3"/>
          <w:rFonts w:ascii="Times New Roman" w:hAnsi="Times New Roman" w:cs="Times New Roman"/>
          <w:b/>
          <w:bCs/>
          <w:color w:val="000000" w:themeColor="text1"/>
        </w:rPr>
        <w:t xml:space="preserve">Форма:    </w:t>
      </w:r>
      <w:r w:rsidRPr="00582F08">
        <w:rPr>
          <w:rFonts w:ascii="Times New Roman" w:hAnsi="Times New Roman" w:cs="Times New Roman"/>
          <w:color w:val="000000" w:themeColor="text1"/>
        </w:rPr>
        <w:pict>
          <v:shape id="_x0000_i1026" type="#_x0000_t75" alt="*" style="width:9.45pt;height:9.45pt"/>
        </w:pict>
      </w:r>
      <w:r w:rsidRPr="00582F08">
        <w:rPr>
          <w:rFonts w:ascii="Times New Roman" w:hAnsi="Times New Roman" w:cs="Times New Roman"/>
          <w:color w:val="000000" w:themeColor="text1"/>
          <w:sz w:val="14"/>
          <w:szCs w:val="14"/>
        </w:rPr>
        <w:t xml:space="preserve">      </w:t>
      </w:r>
      <w:r w:rsidRPr="00582F08">
        <w:rPr>
          <w:rFonts w:ascii="Times New Roman" w:hAnsi="Times New Roman" w:cs="Times New Roman"/>
          <w:color w:val="000000" w:themeColor="text1"/>
        </w:rPr>
        <w:t>Информационно-аналитический лекторий с элементами практикума.</w:t>
      </w:r>
    </w:p>
    <w:p w:rsidR="00582F08" w:rsidRPr="00582F08" w:rsidRDefault="00582F08" w:rsidP="00582F08">
      <w:pPr>
        <w:spacing w:after="0" w:line="240" w:lineRule="auto"/>
        <w:rPr>
          <w:rFonts w:ascii="Times New Roman" w:hAnsi="Times New Roman" w:cs="Times New Roman"/>
          <w:color w:val="000000" w:themeColor="text1"/>
        </w:rPr>
      </w:pPr>
      <w:r w:rsidRPr="00582F08">
        <w:rPr>
          <w:rFonts w:ascii="Times New Roman" w:hAnsi="Times New Roman" w:cs="Times New Roman"/>
          <w:color w:val="000000" w:themeColor="text1"/>
        </w:rPr>
        <w:t> </w:t>
      </w:r>
    </w:p>
    <w:p w:rsidR="00582F08" w:rsidRPr="00582F08" w:rsidRDefault="00582F08" w:rsidP="00582F08">
      <w:pPr>
        <w:spacing w:after="0" w:line="240" w:lineRule="auto"/>
        <w:rPr>
          <w:rFonts w:ascii="Times New Roman" w:hAnsi="Times New Roman" w:cs="Times New Roman"/>
          <w:color w:val="000000" w:themeColor="text1"/>
        </w:rPr>
      </w:pPr>
      <w:r w:rsidRPr="00582F08">
        <w:rPr>
          <w:rStyle w:val="a3"/>
          <w:rFonts w:ascii="Times New Roman" w:hAnsi="Times New Roman" w:cs="Times New Roman"/>
          <w:b/>
          <w:bCs/>
          <w:color w:val="000000" w:themeColor="text1"/>
        </w:rPr>
        <w:t xml:space="preserve">Участники: </w:t>
      </w:r>
      <w:r w:rsidRPr="00582F08">
        <w:rPr>
          <w:rFonts w:ascii="Times New Roman" w:hAnsi="Times New Roman" w:cs="Times New Roman"/>
          <w:color w:val="000000" w:themeColor="text1"/>
        </w:rPr>
        <w:pict>
          <v:shape id="_x0000_i1027" type="#_x0000_t75" alt="*" style="width:9.45pt;height:9.45pt"/>
        </w:pict>
      </w:r>
      <w:r w:rsidRPr="00582F08">
        <w:rPr>
          <w:rFonts w:ascii="Times New Roman" w:hAnsi="Times New Roman" w:cs="Times New Roman"/>
          <w:color w:val="000000" w:themeColor="text1"/>
          <w:sz w:val="14"/>
          <w:szCs w:val="14"/>
        </w:rPr>
        <w:t xml:space="preserve">      </w:t>
      </w:r>
      <w:r w:rsidRPr="00582F08">
        <w:rPr>
          <w:rFonts w:ascii="Times New Roman" w:hAnsi="Times New Roman" w:cs="Times New Roman"/>
          <w:color w:val="000000" w:themeColor="text1"/>
        </w:rPr>
        <w:t>Родители, классный руководитель, психолог.</w:t>
      </w:r>
    </w:p>
    <w:p w:rsidR="00582F08" w:rsidRPr="00582F08" w:rsidRDefault="00582F08" w:rsidP="00582F08">
      <w:pPr>
        <w:spacing w:after="0" w:line="240" w:lineRule="auto"/>
        <w:rPr>
          <w:rFonts w:ascii="Times New Roman" w:hAnsi="Times New Roman" w:cs="Times New Roman"/>
          <w:color w:val="000000" w:themeColor="text1"/>
        </w:rPr>
      </w:pPr>
      <w:r w:rsidRPr="00582F08">
        <w:rPr>
          <w:rFonts w:ascii="Times New Roman" w:hAnsi="Times New Roman" w:cs="Times New Roman"/>
          <w:color w:val="000000" w:themeColor="text1"/>
        </w:rPr>
        <w:t> </w:t>
      </w:r>
    </w:p>
    <w:p w:rsidR="00582F08" w:rsidRPr="00582F08" w:rsidRDefault="00582F08" w:rsidP="00582F08">
      <w:pPr>
        <w:spacing w:after="0" w:line="240" w:lineRule="auto"/>
        <w:rPr>
          <w:rFonts w:ascii="Times New Roman" w:hAnsi="Times New Roman" w:cs="Times New Roman"/>
          <w:color w:val="000000" w:themeColor="text1"/>
        </w:rPr>
      </w:pPr>
      <w:r w:rsidRPr="00582F08">
        <w:rPr>
          <w:rStyle w:val="a3"/>
          <w:rFonts w:ascii="Times New Roman" w:hAnsi="Times New Roman" w:cs="Times New Roman"/>
          <w:b/>
          <w:bCs/>
          <w:color w:val="000000" w:themeColor="text1"/>
        </w:rPr>
        <w:t xml:space="preserve">Подготовительный этап:  </w:t>
      </w:r>
      <w:r w:rsidRPr="00582F08">
        <w:rPr>
          <w:rFonts w:ascii="Times New Roman" w:hAnsi="Times New Roman" w:cs="Times New Roman"/>
          <w:color w:val="000000" w:themeColor="text1"/>
        </w:rPr>
        <w:pict>
          <v:shape id="_x0000_i1028" type="#_x0000_t75" alt="*" style="width:9.45pt;height:9.45pt"/>
        </w:pict>
      </w:r>
      <w:r w:rsidRPr="00582F08">
        <w:rPr>
          <w:rFonts w:ascii="Times New Roman" w:hAnsi="Times New Roman" w:cs="Times New Roman"/>
          <w:color w:val="000000" w:themeColor="text1"/>
          <w:sz w:val="14"/>
          <w:szCs w:val="14"/>
        </w:rPr>
        <w:t xml:space="preserve">      </w:t>
      </w:r>
      <w:r w:rsidRPr="00582F08">
        <w:rPr>
          <w:rFonts w:ascii="Times New Roman" w:hAnsi="Times New Roman" w:cs="Times New Roman"/>
          <w:color w:val="000000" w:themeColor="text1"/>
        </w:rPr>
        <w:t>Приглашение родителей;</w:t>
      </w:r>
    </w:p>
    <w:p w:rsidR="00582F08" w:rsidRPr="00582F08" w:rsidRDefault="00582F08" w:rsidP="00582F08">
      <w:pPr>
        <w:spacing w:after="0" w:line="240" w:lineRule="auto"/>
        <w:rPr>
          <w:rFonts w:ascii="Times New Roman" w:hAnsi="Times New Roman" w:cs="Times New Roman"/>
          <w:color w:val="000000" w:themeColor="text1"/>
        </w:rPr>
      </w:pPr>
      <w:r w:rsidRPr="00582F08">
        <w:rPr>
          <w:rFonts w:ascii="Times New Roman" w:hAnsi="Times New Roman" w:cs="Times New Roman"/>
          <w:b/>
          <w:i/>
          <w:color w:val="000000" w:themeColor="text1"/>
        </w:rPr>
        <w:t>Рисунки на тему:</w:t>
      </w:r>
      <w:r w:rsidRPr="00582F08">
        <w:rPr>
          <w:rFonts w:ascii="Times New Roman" w:hAnsi="Times New Roman" w:cs="Times New Roman"/>
          <w:color w:val="000000" w:themeColor="text1"/>
        </w:rPr>
        <w:t xml:space="preserve"> «Папа, мама, я – дружная семья».</w:t>
      </w:r>
    </w:p>
    <w:p w:rsidR="00582F08" w:rsidRPr="00582F08" w:rsidRDefault="00582F08" w:rsidP="00582F08">
      <w:pPr>
        <w:spacing w:after="0" w:line="240" w:lineRule="auto"/>
        <w:ind w:left="720" w:hanging="360"/>
        <w:rPr>
          <w:rFonts w:ascii="Times New Roman" w:hAnsi="Times New Roman" w:cs="Times New Roman"/>
          <w:color w:val="000000" w:themeColor="text1"/>
        </w:rPr>
      </w:pPr>
      <w:r w:rsidRPr="00582F08">
        <w:rPr>
          <w:rFonts w:ascii="Times New Roman" w:hAnsi="Times New Roman" w:cs="Times New Roman"/>
          <w:color w:val="000000" w:themeColor="text1"/>
        </w:rPr>
        <w:pict>
          <v:shape id="_x0000_i1029" type="#_x0000_t75" alt="*" style="width:9.45pt;height:9.45pt"/>
        </w:pict>
      </w:r>
      <w:r w:rsidRPr="00582F08">
        <w:rPr>
          <w:rFonts w:ascii="Times New Roman" w:hAnsi="Times New Roman" w:cs="Times New Roman"/>
          <w:color w:val="000000" w:themeColor="text1"/>
          <w:sz w:val="14"/>
          <w:szCs w:val="14"/>
        </w:rPr>
        <w:t xml:space="preserve">      </w:t>
      </w:r>
      <w:r w:rsidRPr="00582F08">
        <w:rPr>
          <w:rFonts w:ascii="Times New Roman" w:hAnsi="Times New Roman" w:cs="Times New Roman"/>
          <w:color w:val="000000" w:themeColor="text1"/>
        </w:rPr>
        <w:t xml:space="preserve">Подготовка плакатов: </w:t>
      </w:r>
      <w:proofErr w:type="gramStart"/>
      <w:r w:rsidRPr="00582F08">
        <w:rPr>
          <w:rFonts w:ascii="Times New Roman" w:hAnsi="Times New Roman" w:cs="Times New Roman"/>
          <w:color w:val="000000" w:themeColor="text1"/>
        </w:rPr>
        <w:t>«Наши дети – наша старость; плохое воспитание  – это наше горе, это наши слёзы, это наша вина перед другими людьми, перед всей страной», (А.С.Макаренко);  «Дети должны воспитываться не для настоящего, а для будущего, возможно лучшего, состояния рода человеческого» (Э.Кант); «Коль видят нас и слышат дети, мы за дела свои в ответе»;</w:t>
      </w:r>
      <w:proofErr w:type="gramEnd"/>
      <w:r w:rsidRPr="00582F08">
        <w:rPr>
          <w:rFonts w:ascii="Times New Roman" w:hAnsi="Times New Roman" w:cs="Times New Roman"/>
          <w:color w:val="000000" w:themeColor="text1"/>
        </w:rPr>
        <w:t xml:space="preserve"> «Счастлив тот, кто счастлив дома».</w:t>
      </w:r>
    </w:p>
    <w:p w:rsidR="00582F08" w:rsidRPr="00582F08" w:rsidRDefault="00582F08" w:rsidP="00582F08">
      <w:pPr>
        <w:spacing w:before="240" w:after="240" w:line="240" w:lineRule="auto"/>
        <w:ind w:left="720" w:hanging="360"/>
        <w:jc w:val="both"/>
        <w:rPr>
          <w:rFonts w:ascii="Times New Roman" w:hAnsi="Times New Roman" w:cs="Times New Roman"/>
          <w:color w:val="000000" w:themeColor="text1"/>
        </w:rPr>
      </w:pPr>
      <w:r w:rsidRPr="00582F08">
        <w:rPr>
          <w:rFonts w:ascii="Times New Roman" w:hAnsi="Times New Roman" w:cs="Times New Roman"/>
          <w:color w:val="000000" w:themeColor="text1"/>
        </w:rPr>
        <w:pict>
          <v:shape id="_x0000_i1030" type="#_x0000_t75" alt="*" style="width:9.45pt;height:9.45pt"/>
        </w:pict>
      </w:r>
      <w:r w:rsidRPr="00582F08">
        <w:rPr>
          <w:rFonts w:ascii="Times New Roman" w:hAnsi="Times New Roman" w:cs="Times New Roman"/>
          <w:color w:val="000000" w:themeColor="text1"/>
          <w:sz w:val="14"/>
          <w:szCs w:val="14"/>
        </w:rPr>
        <w:t xml:space="preserve">      </w:t>
      </w:r>
      <w:r w:rsidRPr="00582F08">
        <w:rPr>
          <w:rFonts w:ascii="Times New Roman" w:hAnsi="Times New Roman" w:cs="Times New Roman"/>
          <w:color w:val="000000" w:themeColor="text1"/>
        </w:rPr>
        <w:t xml:space="preserve">Тест для </w:t>
      </w:r>
      <w:proofErr w:type="gramStart"/>
      <w:r w:rsidRPr="00582F08">
        <w:rPr>
          <w:rFonts w:ascii="Times New Roman" w:hAnsi="Times New Roman" w:cs="Times New Roman"/>
          <w:color w:val="000000" w:themeColor="text1"/>
        </w:rPr>
        <w:t>родителей</w:t>
      </w:r>
      <w:proofErr w:type="gramEnd"/>
      <w:r w:rsidRPr="00582F08">
        <w:rPr>
          <w:rFonts w:ascii="Times New Roman" w:hAnsi="Times New Roman" w:cs="Times New Roman"/>
          <w:color w:val="000000" w:themeColor="text1"/>
        </w:rPr>
        <w:t xml:space="preserve"> «Какой вы родитель?» </w:t>
      </w:r>
    </w:p>
    <w:p w:rsidR="00582F08" w:rsidRPr="00582F08" w:rsidRDefault="00582F08" w:rsidP="00582F08">
      <w:pPr>
        <w:spacing w:before="240" w:after="240" w:line="240" w:lineRule="auto"/>
        <w:jc w:val="both"/>
        <w:rPr>
          <w:rFonts w:ascii="Times New Roman" w:hAnsi="Times New Roman" w:cs="Times New Roman"/>
          <w:color w:val="000000" w:themeColor="text1"/>
        </w:rPr>
      </w:pPr>
      <w:r w:rsidRPr="00582F08">
        <w:rPr>
          <w:rStyle w:val="a3"/>
          <w:rFonts w:ascii="Times New Roman" w:hAnsi="Times New Roman" w:cs="Times New Roman"/>
          <w:b/>
          <w:bCs/>
          <w:color w:val="000000" w:themeColor="text1"/>
        </w:rPr>
        <w:t xml:space="preserve">Музыкальное оформление: </w:t>
      </w:r>
    </w:p>
    <w:p w:rsidR="00582F08" w:rsidRDefault="00582F08" w:rsidP="00582F08">
      <w:pPr>
        <w:spacing w:before="240" w:after="240" w:line="240" w:lineRule="auto"/>
        <w:ind w:left="800" w:hanging="360"/>
        <w:jc w:val="both"/>
        <w:rPr>
          <w:rFonts w:ascii="Times New Roman" w:hAnsi="Times New Roman" w:cs="Times New Roman"/>
          <w:color w:val="000000" w:themeColor="text1"/>
        </w:rPr>
      </w:pPr>
      <w:r w:rsidRPr="00582F08">
        <w:rPr>
          <w:rFonts w:ascii="Times New Roman" w:hAnsi="Times New Roman" w:cs="Times New Roman"/>
          <w:color w:val="000000" w:themeColor="text1"/>
        </w:rPr>
        <w:pict>
          <v:shape id="_x0000_i1031" type="#_x0000_t75" alt="*" style="width:9.45pt;height:9.45pt"/>
        </w:pict>
      </w:r>
      <w:r>
        <w:rPr>
          <w:rFonts w:ascii="Times New Roman" w:hAnsi="Times New Roman" w:cs="Times New Roman"/>
          <w:color w:val="000000" w:themeColor="text1"/>
          <w:sz w:val="14"/>
          <w:szCs w:val="14"/>
        </w:rPr>
        <w:t xml:space="preserve">      </w:t>
      </w:r>
      <w:r>
        <w:rPr>
          <w:rFonts w:ascii="Times New Roman" w:hAnsi="Times New Roman" w:cs="Times New Roman"/>
          <w:color w:val="000000" w:themeColor="text1"/>
        </w:rPr>
        <w:t>Песня «Родительский дом».</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w:t>
      </w:r>
      <w:r>
        <w:rPr>
          <w:rStyle w:val="a4"/>
          <w:rFonts w:ascii="Times New Roman" w:hAnsi="Times New Roman" w:cs="Times New Roman"/>
          <w:color w:val="000000" w:themeColor="text1"/>
        </w:rPr>
        <w:t>Ход  собрания.</w:t>
      </w:r>
    </w:p>
    <w:p w:rsidR="00582F08" w:rsidRDefault="00582F08" w:rsidP="00582F0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000000" w:themeColor="text1"/>
          <w:sz w:val="14"/>
          <w:szCs w:val="14"/>
        </w:rPr>
        <w:t xml:space="preserve">                </w:t>
      </w:r>
      <w:r>
        <w:rPr>
          <w:rFonts w:ascii="Times New Roman" w:hAnsi="Times New Roman" w:cs="Times New Roman"/>
          <w:color w:val="000000" w:themeColor="text1"/>
        </w:rPr>
        <w:t>I.</w:t>
      </w:r>
      <w:r>
        <w:rPr>
          <w:rFonts w:ascii="Times New Roman" w:hAnsi="Times New Roman" w:cs="Times New Roman"/>
          <w:color w:val="000000" w:themeColor="text1"/>
          <w:sz w:val="14"/>
          <w:szCs w:val="14"/>
        </w:rPr>
        <w:t xml:space="preserve">      </w:t>
      </w:r>
      <w:proofErr w:type="gramStart"/>
      <w:r>
        <w:rPr>
          <w:rFonts w:ascii="Times New Roman" w:hAnsi="Times New Roman" w:cs="Times New Roman"/>
          <w:color w:val="000000" w:themeColor="text1"/>
        </w:rPr>
        <w:t xml:space="preserve">«Связь семьи и школы» (из книги </w:t>
      </w:r>
      <w:proofErr w:type="spellStart"/>
      <w:r>
        <w:rPr>
          <w:rFonts w:ascii="Times New Roman" w:hAnsi="Times New Roman" w:cs="Times New Roman"/>
          <w:color w:val="000000" w:themeColor="text1"/>
        </w:rPr>
        <w:t>Ш.А.Амонашвили</w:t>
      </w:r>
      <w:proofErr w:type="spellEnd"/>
      <w:r>
        <w:rPr>
          <w:rFonts w:ascii="Times New Roman" w:hAnsi="Times New Roman" w:cs="Times New Roman"/>
          <w:color w:val="000000" w:themeColor="text1"/>
        </w:rPr>
        <w:t xml:space="preserve"> «Здравствуйте, дети!»</w:t>
      </w:r>
      <w:proofErr w:type="gramEnd"/>
      <w:r>
        <w:rPr>
          <w:rFonts w:ascii="Times New Roman" w:hAnsi="Times New Roman" w:cs="Times New Roman"/>
          <w:color w:val="000000" w:themeColor="text1"/>
        </w:rPr>
        <w:t>   (Обращение к родителям).</w:t>
      </w:r>
    </w:p>
    <w:p w:rsidR="00582F08" w:rsidRDefault="00582F08" w:rsidP="00582F08">
      <w:pPr>
        <w:spacing w:after="0" w:line="240" w:lineRule="auto"/>
        <w:ind w:left="800" w:hanging="800"/>
        <w:rPr>
          <w:rFonts w:ascii="Times New Roman" w:hAnsi="Times New Roman" w:cs="Times New Roman"/>
          <w:color w:val="000000" w:themeColor="text1"/>
        </w:rPr>
      </w:pPr>
      <w:r>
        <w:rPr>
          <w:rStyle w:val="a4"/>
          <w:color w:val="000000" w:themeColor="text1"/>
          <w:sz w:val="14"/>
          <w:szCs w:val="14"/>
        </w:rPr>
        <w:t xml:space="preserve">             </w:t>
      </w:r>
      <w:r>
        <w:rPr>
          <w:rStyle w:val="a4"/>
          <w:color w:val="000000" w:themeColor="text1"/>
        </w:rPr>
        <w:t>II.</w:t>
      </w:r>
      <w:r>
        <w:rPr>
          <w:rStyle w:val="a4"/>
          <w:color w:val="000000" w:themeColor="text1"/>
          <w:sz w:val="14"/>
          <w:szCs w:val="14"/>
        </w:rPr>
        <w:t xml:space="preserve">      </w:t>
      </w:r>
      <w:r>
        <w:rPr>
          <w:rFonts w:ascii="Times New Roman" w:hAnsi="Times New Roman" w:cs="Times New Roman"/>
          <w:color w:val="000000" w:themeColor="text1"/>
        </w:rPr>
        <w:t> Лекция</w:t>
      </w:r>
      <w:r>
        <w:rPr>
          <w:rStyle w:val="a4"/>
          <w:rFonts w:ascii="Times New Roman" w:hAnsi="Times New Roman" w:cs="Times New Roman"/>
          <w:color w:val="000000" w:themeColor="text1"/>
        </w:rPr>
        <w:t xml:space="preserve">:  «Ребёнок учится тому, </w:t>
      </w:r>
    </w:p>
    <w:p w:rsidR="00582F08" w:rsidRDefault="00582F08" w:rsidP="00582F08">
      <w:pPr>
        <w:spacing w:after="0" w:line="240" w:lineRule="auto"/>
        <w:rPr>
          <w:rFonts w:ascii="Times New Roman" w:hAnsi="Times New Roman" w:cs="Times New Roman"/>
          <w:color w:val="000000" w:themeColor="text1"/>
        </w:rPr>
      </w:pPr>
      <w:r>
        <w:rPr>
          <w:rStyle w:val="a4"/>
          <w:color w:val="000000" w:themeColor="text1"/>
        </w:rPr>
        <w:t>                            Что видит у себя в дому».</w:t>
      </w:r>
    </w:p>
    <w:p w:rsidR="00582F08" w:rsidRDefault="00582F08" w:rsidP="00582F08">
      <w:pPr>
        <w:spacing w:after="0" w:line="240" w:lineRule="auto"/>
        <w:rPr>
          <w:rFonts w:ascii="Times New Roman" w:hAnsi="Times New Roman" w:cs="Times New Roman"/>
          <w:color w:val="000000" w:themeColor="text1"/>
        </w:rPr>
      </w:pPr>
      <w:r>
        <w:rPr>
          <w:rStyle w:val="a4"/>
          <w:color w:val="000000" w:themeColor="text1"/>
        </w:rPr>
        <w:t> </w:t>
      </w:r>
      <w:r>
        <w:rPr>
          <w:rStyle w:val="a3"/>
          <w:color w:val="000000" w:themeColor="text1"/>
        </w:rPr>
        <w:t>                 (Звучит песня «Родительский дом»)</w:t>
      </w:r>
    </w:p>
    <w:p w:rsidR="00582F08" w:rsidRDefault="00582F08" w:rsidP="00582F08">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Семья – колыбель духовного рождения человека. Многообразие отношений между её членами, обнажённость 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ребёнка – всё это создаёт благоприятную среду для эмоционального и нравственного формирования личности.</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Семья – это первый устойчивый коллектив в жизни маленького человека. В процессе формирования личности семья играет главенствующую роль. Именно в семье, ещё до школы, формируются основные черты характера ребёнка, его привычки. И каким будет ребёнок, благополучным или нет, зависит от того, каковы отношения в семье между её членами. Семейная жизнь многообразна. Не бывает семьи без проблем, без трудностей.</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В наши дни родителями быть дорого и трудно. Это подтверждается:</w:t>
      </w:r>
    </w:p>
    <w:p w:rsidR="00582F08" w:rsidRDefault="00582F08" w:rsidP="00582F08">
      <w:pPr>
        <w:numPr>
          <w:ilvl w:val="0"/>
          <w:numId w:val="1"/>
        </w:numPr>
        <w:spacing w:before="100" w:beforeAutospacing="1" w:after="100" w:afterAutospacing="1"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Значительным сокращением среднего размера российской семьи;</w:t>
      </w:r>
    </w:p>
    <w:p w:rsidR="00582F08" w:rsidRDefault="00582F08" w:rsidP="00582F08">
      <w:pPr>
        <w:numPr>
          <w:ilvl w:val="0"/>
          <w:numId w:val="1"/>
        </w:numPr>
        <w:spacing w:before="100" w:beforeAutospacing="1" w:after="100" w:afterAutospacing="1"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Увеличением количества бездетных и однодетных семей, неполных семей;</w:t>
      </w:r>
    </w:p>
    <w:p w:rsidR="00582F08" w:rsidRDefault="00582F08" w:rsidP="00582F08">
      <w:pPr>
        <w:numPr>
          <w:ilvl w:val="0"/>
          <w:numId w:val="1"/>
        </w:numPr>
        <w:spacing w:before="100" w:beforeAutospacing="1" w:after="100" w:afterAutospacing="1"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Резко сократилась рождаемость, смертность превышает рождаемость.</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Объясняется такое положение материальными проблемами семьи в нашем современном обществе.</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Главный вопрос, стоящий перед родителями:</w:t>
      </w:r>
    </w:p>
    <w:p w:rsidR="00582F08" w:rsidRDefault="00582F08" w:rsidP="00582F08">
      <w:pPr>
        <w:numPr>
          <w:ilvl w:val="0"/>
          <w:numId w:val="2"/>
        </w:numPr>
        <w:spacing w:before="100" w:beforeAutospacing="1" w:after="100" w:afterAutospacing="1"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Как прожить;</w:t>
      </w:r>
    </w:p>
    <w:p w:rsidR="00582F08" w:rsidRDefault="00582F08" w:rsidP="00582F08">
      <w:pPr>
        <w:numPr>
          <w:ilvl w:val="0"/>
          <w:numId w:val="2"/>
        </w:numPr>
        <w:spacing w:before="100" w:beforeAutospacing="1" w:after="100" w:afterAutospacing="1"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Во что одеть и обуть детей;</w:t>
      </w:r>
    </w:p>
    <w:p w:rsidR="00582F08" w:rsidRDefault="00582F08" w:rsidP="00582F08">
      <w:pPr>
        <w:numPr>
          <w:ilvl w:val="0"/>
          <w:numId w:val="2"/>
        </w:numPr>
        <w:spacing w:before="100" w:beforeAutospacing="1" w:after="100" w:afterAutospacing="1"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Как их выучить и вылечить. </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Всё это увеличивает напряжение в семье, конфликты между мужем и женой, напрямую сказываются на детях: их воспитании, развитии, организации досуга, развлечений и т.д. Материальные неурядицы вызывают изменения в системе нравственных ценностей, этических норм.</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При объяснении понятия «семья» толковые словари выделяют такие её признаки, как общность быта, взаимная помощь и моральная ответственность.</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Мы с детства воспитаны на том, что семья – это опора, крепость, начало начал. Известно влияние родительского дома на благополучие семейной жизни детей. </w:t>
      </w:r>
    </w:p>
    <w:p w:rsidR="00582F08" w:rsidRDefault="00582F08" w:rsidP="00582F08">
      <w:pPr>
        <w:spacing w:before="240" w:after="240" w:line="240" w:lineRule="auto"/>
        <w:jc w:val="both"/>
        <w:rPr>
          <w:rFonts w:ascii="Times New Roman" w:hAnsi="Times New Roman" w:cs="Times New Roman"/>
          <w:color w:val="000000" w:themeColor="text1"/>
        </w:rPr>
      </w:pPr>
      <w:r>
        <w:rPr>
          <w:rStyle w:val="a3"/>
          <w:color w:val="000000" w:themeColor="text1"/>
        </w:rPr>
        <w:t>                 (Звучит 2 куплет песни «Родительский дом»).</w:t>
      </w:r>
      <w:r>
        <w:rPr>
          <w:rFonts w:ascii="Times New Roman" w:hAnsi="Times New Roman" w:cs="Times New Roman"/>
          <w:color w:val="000000" w:themeColor="text1"/>
        </w:rPr>
        <w:t> </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Представление о счастье каждый человек связывает с семьёй: счастлив тот, кто счастлив в своём доме.</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Более того, учёные считают, что неблагополучные семьи порождают неблагополучных людей с низкой самооценкой, что толкает их на преступления.</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Если в семье нет должной гармонии чувств, если ребёнок подвержен влиянию безнравственной атмосферы, буйных, а нередко низменных страстей, эмоционально отрицательных проявлений в отношении к нему самому, то нередко в таких семьях семейное воспитание становится неблагоприятным фактором формирования личности. </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Действительно, семья – это одно из немногих мест, где человек может почувствовать себя личностью, получить подтверждение своей значимости и уникальности. Семья даёт первые уроки любви, понимания, доверия, веры.</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Родительская любовь, с одной стороны, доверие ребёнка к родителям – с другой, создают совершенно особые условия для познания мира, человеческих отношений, прав и обязанностей.</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Выдающийся педагог В.А.Сухомлинский говорил: «Там, где нет мудрости родительского воспитания, любовь матери и отца к детям уродует их». Есть много разновидностей этой уродливой любви, главные из них:</w:t>
      </w:r>
    </w:p>
    <w:p w:rsidR="00582F08" w:rsidRDefault="00582F08" w:rsidP="00582F08">
      <w:pPr>
        <w:numPr>
          <w:ilvl w:val="0"/>
          <w:numId w:val="3"/>
        </w:numPr>
        <w:spacing w:before="100" w:beforeAutospacing="1" w:after="100" w:afterAutospacing="1"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Любовь умиления;</w:t>
      </w:r>
    </w:p>
    <w:p w:rsidR="00582F08" w:rsidRDefault="00582F08" w:rsidP="00582F08">
      <w:pPr>
        <w:numPr>
          <w:ilvl w:val="0"/>
          <w:numId w:val="3"/>
        </w:numPr>
        <w:spacing w:before="100" w:beforeAutospacing="1" w:after="100" w:afterAutospacing="1"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Любовь деспотическая;</w:t>
      </w:r>
    </w:p>
    <w:p w:rsidR="00582F08" w:rsidRDefault="00582F08" w:rsidP="00582F08">
      <w:pPr>
        <w:numPr>
          <w:ilvl w:val="0"/>
          <w:numId w:val="3"/>
        </w:numPr>
        <w:spacing w:before="100" w:beforeAutospacing="1" w:after="100" w:afterAutospacing="1"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Любовь откупа.</w:t>
      </w:r>
    </w:p>
    <w:p w:rsidR="00582F08" w:rsidRDefault="00582F08" w:rsidP="00582F08">
      <w:pPr>
        <w:spacing w:before="240" w:after="240" w:line="240" w:lineRule="auto"/>
        <w:ind w:left="720"/>
        <w:jc w:val="both"/>
        <w:rPr>
          <w:rFonts w:ascii="Times New Roman" w:hAnsi="Times New Roman" w:cs="Times New Roman"/>
          <w:color w:val="000000" w:themeColor="text1"/>
        </w:rPr>
      </w:pPr>
      <w:r>
        <w:rPr>
          <w:rStyle w:val="a3"/>
          <w:color w:val="000000" w:themeColor="text1"/>
        </w:rPr>
        <w:t>   (Рассказывают члены родительского комитета).</w:t>
      </w:r>
      <w:r>
        <w:rPr>
          <w:rFonts w:ascii="Times New Roman" w:hAnsi="Times New Roman" w:cs="Times New Roman"/>
          <w:color w:val="000000" w:themeColor="text1"/>
        </w:rPr>
        <w:t> </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Style w:val="a4"/>
          <w:rFonts w:ascii="Times New Roman" w:hAnsi="Times New Roman" w:cs="Times New Roman"/>
          <w:color w:val="000000" w:themeColor="text1"/>
        </w:rPr>
        <w:t>  Любовь умиления.</w:t>
      </w:r>
    </w:p>
    <w:p w:rsidR="00582F08" w:rsidRDefault="00582F08" w:rsidP="00582F08">
      <w:pPr>
        <w:spacing w:before="240" w:after="240" w:line="240" w:lineRule="auto"/>
        <w:jc w:val="both"/>
        <w:rPr>
          <w:rFonts w:ascii="Times New Roman" w:hAnsi="Times New Roman" w:cs="Times New Roman"/>
          <w:color w:val="000000" w:themeColor="text1"/>
        </w:rPr>
      </w:pPr>
      <w:r>
        <w:rPr>
          <w:rStyle w:val="a3"/>
          <w:b/>
          <w:bCs/>
          <w:color w:val="000000" w:themeColor="text1"/>
        </w:rPr>
        <w:t>        Любовь умиления</w:t>
      </w:r>
      <w:r>
        <w:rPr>
          <w:rFonts w:ascii="Times New Roman" w:hAnsi="Times New Roman" w:cs="Times New Roman"/>
          <w:color w:val="000000" w:themeColor="text1"/>
        </w:rPr>
        <w:t xml:space="preserve"> –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каждому шагу ребёнка, не задумываясь над тем, какой это шаг и к чему он может привести.</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Любовь умиления развращает душу ребёнка, прежде всего тем, что он не знает удержу своим желаниям; принципом его жизни становится девиз дикаря, </w:t>
      </w:r>
      <w:proofErr w:type="spellStart"/>
      <w:r>
        <w:rPr>
          <w:rFonts w:ascii="Times New Roman" w:hAnsi="Times New Roman" w:cs="Times New Roman"/>
          <w:color w:val="000000" w:themeColor="text1"/>
        </w:rPr>
        <w:t>подлеца</w:t>
      </w:r>
      <w:proofErr w:type="spellEnd"/>
      <w:r>
        <w:rPr>
          <w:rFonts w:ascii="Times New Roman" w:hAnsi="Times New Roman" w:cs="Times New Roman"/>
          <w:color w:val="000000" w:themeColor="text1"/>
        </w:rPr>
        <w:t xml:space="preserve">, хулигана: всё, что я делаю, мне разрешается, ни до кого мне нет дела, главное – моё желание. Ребёнок, воспитанный в духе умиления не знает, что в человеческом общежитии есть понятия «можно», «нельзя», «надо». Ему кажется, что ему всё можно. Он вырастет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дога перед родителями, не умеет и не хочет трудиться, потому что не видит  и не чувствует сердцем, что у тех, кто его окружает, и прежде всего у матери, отца, дедушки, бабушки, есть свои желания, свои потребности, </w:t>
      </w:r>
      <w:r>
        <w:rPr>
          <w:rFonts w:ascii="Times New Roman" w:hAnsi="Times New Roman" w:cs="Times New Roman"/>
          <w:color w:val="000000" w:themeColor="text1"/>
        </w:rPr>
        <w:lastRenderedPageBreak/>
        <w:t>свой духовный мир. У него складывается твёрдое убеждение в том, что он приносит счастье, радость уже тем, что он живёт на свете, существует.</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Дети – радость нашей жизни, мы живём и трудимся во имя счастья детей. Всё это – бесспорные истины. Но говорить об этом детям, устраивать инсценировки, подчёркивающие эту мысль, - это значит развращать детей. </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Style w:val="a4"/>
          <w:rFonts w:ascii="Times New Roman" w:hAnsi="Times New Roman" w:cs="Times New Roman"/>
          <w:color w:val="000000" w:themeColor="text1"/>
        </w:rPr>
        <w:t>Любовь деспотическая.</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Есть ещё одна разновидность неразумной, инстинктивной родительской любви. Это </w:t>
      </w:r>
      <w:r>
        <w:rPr>
          <w:rStyle w:val="a3"/>
          <w:rFonts w:ascii="Times New Roman" w:hAnsi="Times New Roman" w:cs="Times New Roman"/>
          <w:b/>
          <w:bCs/>
          <w:color w:val="000000" w:themeColor="text1"/>
        </w:rPr>
        <w:t>любовь деспотическая.</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«Рабочая газета» опубликовала письмо 16-летнего юноши-девятиклассника одной из школ Кривого Рога Толи Н. Это письмо продиктовано отчаянием. Юноша учится на «4» и «5», делает дома всё, что надо делать для помощи родителям, - моет полы, посуду, чистит одежду и обувь всей семье. «Родители и одевают меня хорошо, и заботятся, чтобы я ел хорошо, - пишет Толя, - но купят какую-нибудь обновку и без конца попрекают…»</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Постоянные упрёки создают обстановку настоящего ада. И всё это родители делают, как они говорят, только потому, что любят сына, желают ему добра, учат жить – чтобы умнее был и родителей уважал.</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Гнусный</w:t>
      </w:r>
      <w:proofErr w:type="gramEnd"/>
      <w:r>
        <w:rPr>
          <w:rFonts w:ascii="Times New Roman" w:hAnsi="Times New Roman" w:cs="Times New Roman"/>
          <w:color w:val="000000" w:themeColor="text1"/>
        </w:rPr>
        <w:t xml:space="preserve"> деспотизм невежественных родителей – это одна из причин того, что у ребёнка с малых лет извращается представление о добром начале в человеке, он перестаёт верить в человека и в человечность. В обстановке деспотичного самодурства, мелочных придирок, постоянных упрёков, маленький человек ожесточается.</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Был сын маленьким мальчиком – был добрым, сговорчивым, послушным; стал подростком – стал грубым, своенравным. Почему это происходит? </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Причина этого явления – в неумении родителей пользоваться своей властью над ребёнком, в превращении родителей в злую силу, подавляющую волю сына или дочери. Родительская власть должна поощрять, одухотворять внутренние силы ребёнка,  и с тончайшим своим инструментом – родительской властью – надо подойти к ребёнку так, чтобы не сломать этого ещё нетвёрдого, хрупкого душевного порыва. Если же вы превратили умную, мудрую власть в деспотическое насилие – неокрепшее желание быть хорошим  лопнет, и произойдёт самое тревожное, что может произойти в душе ребёнка.</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Уважайте детское желание быть хорошим, берегите его как самое тонкое движение человеческой души, не злоупотребляйте своей властью, не превращайте мудрость родительской власти в деспотическое </w:t>
      </w:r>
      <w:proofErr w:type="gramStart"/>
      <w:r>
        <w:rPr>
          <w:rFonts w:ascii="Times New Roman" w:hAnsi="Times New Roman" w:cs="Times New Roman"/>
          <w:color w:val="000000" w:themeColor="text1"/>
        </w:rPr>
        <w:t>самодурство</w:t>
      </w:r>
      <w:proofErr w:type="gramEnd"/>
      <w:r>
        <w:rPr>
          <w:rFonts w:ascii="Times New Roman" w:hAnsi="Times New Roman" w:cs="Times New Roman"/>
          <w:color w:val="000000" w:themeColor="text1"/>
        </w:rPr>
        <w:t xml:space="preserve">, не сломайте человеческого желания вашего ребёнка быть хорошим. Помните, что ваш сын, ваша дочь – такой же человек, как и вы, его </w:t>
      </w:r>
      <w:proofErr w:type="gramStart"/>
      <w:r>
        <w:rPr>
          <w:rFonts w:ascii="Times New Roman" w:hAnsi="Times New Roman" w:cs="Times New Roman"/>
          <w:color w:val="000000" w:themeColor="text1"/>
        </w:rPr>
        <w:t>душа</w:t>
      </w:r>
      <w:proofErr w:type="gramEnd"/>
      <w:r>
        <w:rPr>
          <w:rFonts w:ascii="Times New Roman" w:hAnsi="Times New Roman" w:cs="Times New Roman"/>
          <w:color w:val="000000" w:themeColor="text1"/>
        </w:rPr>
        <w:t xml:space="preserve"> явно протестует, когда кто-то пытается сделать его игрушкой своего произвола. </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Style w:val="a4"/>
          <w:rFonts w:ascii="Times New Roman" w:hAnsi="Times New Roman" w:cs="Times New Roman"/>
          <w:color w:val="000000" w:themeColor="text1"/>
        </w:rPr>
        <w:t>Любовь откупа.</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Третья разновидность неразумной родительской любви – </w:t>
      </w:r>
      <w:r>
        <w:rPr>
          <w:rStyle w:val="a3"/>
          <w:rFonts w:ascii="Times New Roman" w:hAnsi="Times New Roman" w:cs="Times New Roman"/>
          <w:b/>
          <w:bCs/>
          <w:color w:val="000000" w:themeColor="text1"/>
        </w:rPr>
        <w:t>любовь откупа.</w:t>
      </w:r>
      <w:r>
        <w:rPr>
          <w:rFonts w:ascii="Times New Roman" w:hAnsi="Times New Roman" w:cs="Times New Roman"/>
          <w:color w:val="000000" w:themeColor="text1"/>
        </w:rPr>
        <w:t xml:space="preserve"> </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Есть отцы, искренне убеждённые в том, что, обеспечивая все материальные потребности для детей, они выполняют свой родительский долг. Ребёнок одет, обут, сыт, здоров, у него есть все учебники и наглядные пособия – что же вам ещё надо?</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Материальными затратами, считают такие отцы, можно измерить родительскую любовь, на худой конец, откупиться…</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Мы имеем дело с небольшим числом отцов – людей, страдающих неизлечимым пороком – нравственно-эмоциональной толстокожестью. По существу, они не знают, что такое родительская любовь. Почему речь </w:t>
      </w:r>
      <w:proofErr w:type="gramStart"/>
      <w:r>
        <w:rPr>
          <w:rFonts w:ascii="Times New Roman" w:hAnsi="Times New Roman" w:cs="Times New Roman"/>
          <w:color w:val="000000" w:themeColor="text1"/>
        </w:rPr>
        <w:t>идёт</w:t>
      </w:r>
      <w:proofErr w:type="gramEnd"/>
      <w:r>
        <w:rPr>
          <w:rFonts w:ascii="Times New Roman" w:hAnsi="Times New Roman" w:cs="Times New Roman"/>
          <w:color w:val="000000" w:themeColor="text1"/>
        </w:rPr>
        <w:t xml:space="preserve"> прежде всего об отцах? Потому что среди матерей, связанных с детьми </w:t>
      </w:r>
      <w:r>
        <w:rPr>
          <w:rFonts w:ascii="Times New Roman" w:hAnsi="Times New Roman" w:cs="Times New Roman"/>
          <w:color w:val="000000" w:themeColor="text1"/>
        </w:rPr>
        <w:lastRenderedPageBreak/>
        <w:t>узами духовной общности, таких людей почти нет. Нравственно-эмоциональная толстокожесть, бездушное отношение к своим детям – далеко не всегда результат низкого уровня образования отца. Это результат порочного взгляда на воспитание детей как на что-то совершенно обособленное, отделённое забором от общественных обязанностей.</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Если в такой семье и мать не уделяет достаточного внимания детям, если она не стала центром духовной жизни детей – их окружает атмосфера духовной пустоты убожества. Они живут среди людей и не знают людей – вот что наиболее опасно в таких семьях: их сердцам совершенно незнакомы и недоступны тонкие человеческие чувства, прежде всего, ласка, участливость, сострадание, милосердие. Они могут вырасти эмоционально невежественными людьми.</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Какой же должна быть подлинная родительская любовь? Что оставлять в сердцах сыновей и дочерей наших, чтобы они выросли настоящими людьми?</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Учить ребёнка видеть и понимать людей – это, пожалуй, самое сложное  в трудном деле воспитания человека. Родительская любовь должна быть такой, чтобы у ребёнка пробуждалась чуткость сердца к окружающему миру, ко всему, что создаёт человек, что служит человеку, и, конечно, прежде всего, к самому человеку.</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Дети – наши постоянные свидетели, где-то краем глаза они видят наше падение, срывы, провалы, как бы мы не старались это скрыть.</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Краем уха слышат, как мы разговариваем с друзьями, соседями, просто случайными людьми. Резкий тон, недоброе слово родителей по отношению к другим непременно оставят след в поведении и мироощущении ребёнка, послужит примером для невольного подражания, хотим мы этого или не хотим. Об этом пишет средневековый поэт Себастьян Брандт:</w:t>
      </w:r>
    </w:p>
    <w:p w:rsidR="00582F08" w:rsidRDefault="00582F08" w:rsidP="00582F0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Ребёнок учится тому.</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Что видит у себя в дому,</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Родители пример ему.</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Кто при жене и детях груб,</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 xml:space="preserve">Кому язык </w:t>
      </w:r>
      <w:proofErr w:type="gramStart"/>
      <w:r>
        <w:rPr>
          <w:rFonts w:ascii="Times New Roman" w:hAnsi="Times New Roman" w:cs="Times New Roman"/>
          <w:color w:val="000000" w:themeColor="text1"/>
        </w:rPr>
        <w:t>распутства</w:t>
      </w:r>
      <w:proofErr w:type="gramEnd"/>
      <w:r>
        <w:rPr>
          <w:rFonts w:ascii="Times New Roman" w:hAnsi="Times New Roman" w:cs="Times New Roman"/>
          <w:color w:val="000000" w:themeColor="text1"/>
        </w:rPr>
        <w:t xml:space="preserve"> люб,</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Пусть помнит, что с лихвой получит</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От них всё то, чему их учит.</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Там, где аббат не враг вина,</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 xml:space="preserve">Вся братия </w:t>
      </w:r>
      <w:proofErr w:type="spellStart"/>
      <w:proofErr w:type="gramStart"/>
      <w:r>
        <w:rPr>
          <w:rFonts w:ascii="Times New Roman" w:hAnsi="Times New Roman" w:cs="Times New Roman"/>
          <w:color w:val="000000" w:themeColor="text1"/>
        </w:rPr>
        <w:t>пьяным-пьяна</w:t>
      </w:r>
      <w:proofErr w:type="spellEnd"/>
      <w:proofErr w:type="gramEnd"/>
      <w:r>
        <w:rPr>
          <w:rFonts w:ascii="Times New Roman" w:hAnsi="Times New Roman" w:cs="Times New Roman"/>
          <w:color w:val="000000" w:themeColor="text1"/>
        </w:rPr>
        <w:t>.</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Не волк воспитывал овец.</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Походку раку дал отец.</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Коль видят нас и слышат дети,</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Мы за дела свои в ответе</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И за слова. Легко толкнуть</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Детей на нехороший путь.</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Держи в приличии свой дом,</w:t>
      </w:r>
    </w:p>
    <w:p w:rsidR="00582F08" w:rsidRDefault="00582F08" w:rsidP="00582F08">
      <w:pPr>
        <w:spacing w:after="0" w:line="240" w:lineRule="auto"/>
        <w:ind w:left="1260"/>
        <w:rPr>
          <w:rFonts w:ascii="Times New Roman" w:hAnsi="Times New Roman" w:cs="Times New Roman"/>
          <w:color w:val="000000" w:themeColor="text1"/>
        </w:rPr>
      </w:pPr>
      <w:r>
        <w:rPr>
          <w:rFonts w:ascii="Times New Roman" w:hAnsi="Times New Roman" w:cs="Times New Roman"/>
          <w:color w:val="000000" w:themeColor="text1"/>
        </w:rPr>
        <w:t>Чтобы не каяться потом.</w:t>
      </w:r>
    </w:p>
    <w:p w:rsidR="00582F08" w:rsidRDefault="00582F08" w:rsidP="00582F08">
      <w:pPr>
        <w:spacing w:after="0" w:line="240" w:lineRule="auto"/>
        <w:ind w:left="1260"/>
        <w:jc w:val="both"/>
        <w:rPr>
          <w:rFonts w:ascii="Times New Roman" w:hAnsi="Times New Roman" w:cs="Times New Roman"/>
          <w:color w:val="000000" w:themeColor="text1"/>
        </w:rPr>
      </w:pPr>
      <w:r>
        <w:rPr>
          <w:rFonts w:ascii="Times New Roman" w:hAnsi="Times New Roman" w:cs="Times New Roman"/>
          <w:color w:val="000000" w:themeColor="text1"/>
        </w:rPr>
        <w:t> </w:t>
      </w:r>
    </w:p>
    <w:p w:rsidR="00582F08" w:rsidRDefault="00582F08" w:rsidP="00582F08">
      <w:pPr>
        <w:spacing w:after="0" w:line="240" w:lineRule="auto"/>
        <w:ind w:left="1260"/>
        <w:jc w:val="both"/>
        <w:rPr>
          <w:rFonts w:ascii="Times New Roman" w:hAnsi="Times New Roman" w:cs="Times New Roman"/>
          <w:color w:val="000000" w:themeColor="text1"/>
        </w:rPr>
      </w:pPr>
      <w:r>
        <w:rPr>
          <w:rStyle w:val="a4"/>
          <w:color w:val="000000" w:themeColor="text1"/>
        </w:rPr>
        <w:t>Ш.  Выступление психолога. </w:t>
      </w:r>
    </w:p>
    <w:p w:rsidR="00582F08" w:rsidRDefault="00582F08" w:rsidP="00582F0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Анализ детских рисунков «Моя семья».</w:t>
      </w:r>
    </w:p>
    <w:p w:rsidR="00582F08" w:rsidRDefault="00582F08" w:rsidP="00582F0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Проведение  методик рисунка «Моя семья».</w:t>
      </w:r>
    </w:p>
    <w:p w:rsidR="00582F08" w:rsidRDefault="00582F08" w:rsidP="00582F0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Цель: выявить отношение ребёнка к членам семьи, семейным делам и то, как он определяет своё место в семье.</w:t>
      </w:r>
    </w:p>
    <w:p w:rsidR="00582F08" w:rsidRDefault="00582F08" w:rsidP="00582F0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При анализе рисунка учитывается в первую очередь:</w:t>
      </w:r>
    </w:p>
    <w:p w:rsidR="00582F08" w:rsidRDefault="00582F08" w:rsidP="00582F08">
      <w:pPr>
        <w:numPr>
          <w:ilvl w:val="0"/>
          <w:numId w:val="4"/>
        </w:numPr>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Содержательные аспекты</w:t>
      </w:r>
    </w:p>
    <w:p w:rsidR="00582F08" w:rsidRDefault="00582F08" w:rsidP="00582F08">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(анализ структуры рисунка семьи, отдельных её членов)</w:t>
      </w:r>
    </w:p>
    <w:p w:rsidR="00582F08" w:rsidRDefault="00582F08" w:rsidP="00582F08">
      <w:pPr>
        <w:numPr>
          <w:ilvl w:val="0"/>
          <w:numId w:val="5"/>
        </w:numPr>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Различные стили рисования.</w:t>
      </w:r>
    </w:p>
    <w:p w:rsidR="00582F08" w:rsidRDefault="00582F08" w:rsidP="00582F08">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(количество детей, цвета)</w:t>
      </w:r>
    </w:p>
    <w:p w:rsidR="00582F08" w:rsidRDefault="00582F08" w:rsidP="00582F08">
      <w:pPr>
        <w:numPr>
          <w:ilvl w:val="0"/>
          <w:numId w:val="6"/>
        </w:numPr>
        <w:spacing w:after="0" w:line="240" w:lineRule="auto"/>
        <w:ind w:left="0"/>
        <w:rPr>
          <w:rFonts w:ascii="Times New Roman" w:hAnsi="Times New Roman" w:cs="Times New Roman"/>
          <w:color w:val="000000" w:themeColor="text1"/>
        </w:rPr>
      </w:pPr>
      <w:r>
        <w:rPr>
          <w:rFonts w:ascii="Times New Roman" w:hAnsi="Times New Roman" w:cs="Times New Roman"/>
          <w:color w:val="000000" w:themeColor="text1"/>
        </w:rPr>
        <w:t>Анализ процесса рисования</w:t>
      </w:r>
    </w:p>
    <w:p w:rsidR="00582F08" w:rsidRDefault="00582F08" w:rsidP="00582F08">
      <w:pPr>
        <w:spacing w:after="0" w:line="240" w:lineRule="auto"/>
        <w:ind w:left="720"/>
        <w:rPr>
          <w:rFonts w:ascii="Times New Roman" w:hAnsi="Times New Roman" w:cs="Times New Roman"/>
          <w:color w:val="000000" w:themeColor="text1"/>
        </w:rPr>
      </w:pPr>
      <w:r>
        <w:rPr>
          <w:rFonts w:ascii="Times New Roman" w:hAnsi="Times New Roman" w:cs="Times New Roman"/>
          <w:color w:val="000000" w:themeColor="text1"/>
        </w:rPr>
        <w:t>(последовательность, затраченное время, комментарии). </w:t>
      </w:r>
    </w:p>
    <w:p w:rsidR="00582F08" w:rsidRDefault="00582F08" w:rsidP="00582F08">
      <w:pPr>
        <w:spacing w:before="240" w:after="240" w:line="240" w:lineRule="auto"/>
        <w:ind w:left="720"/>
        <w:jc w:val="both"/>
        <w:rPr>
          <w:rFonts w:ascii="Times New Roman" w:hAnsi="Times New Roman" w:cs="Times New Roman"/>
          <w:color w:val="000000" w:themeColor="text1"/>
        </w:rPr>
      </w:pPr>
      <w:r>
        <w:rPr>
          <w:rStyle w:val="a4"/>
          <w:color w:val="000000" w:themeColor="text1"/>
        </w:rPr>
        <w:lastRenderedPageBreak/>
        <w:t>        Примерная схема интерпретации. </w:t>
      </w:r>
    </w:p>
    <w:p w:rsidR="00582F08" w:rsidRDefault="00582F08" w:rsidP="00582F08">
      <w:pPr>
        <w:spacing w:before="240" w:after="240" w:line="240" w:lineRule="auto"/>
        <w:ind w:left="720" w:hanging="360"/>
        <w:jc w:val="both"/>
        <w:rPr>
          <w:rFonts w:ascii="Times New Roman" w:hAnsi="Times New Roman" w:cs="Times New Roman"/>
          <w:color w:val="000000" w:themeColor="text1"/>
        </w:rPr>
      </w:pPr>
      <w:r>
        <w:rPr>
          <w:rFonts w:ascii="Times New Roman" w:hAnsi="Times New Roman" w:cs="Times New Roman"/>
          <w:color w:val="000000" w:themeColor="text1"/>
        </w:rPr>
        <w:sym w:font="Times New Roman" w:char="F0D8"/>
      </w:r>
      <w:r>
        <w:rPr>
          <w:rFonts w:ascii="Times New Roman" w:hAnsi="Times New Roman" w:cs="Times New Roman"/>
          <w:color w:val="000000" w:themeColor="text1"/>
          <w:sz w:val="14"/>
          <w:szCs w:val="14"/>
        </w:rPr>
        <w:t xml:space="preserve">  </w:t>
      </w:r>
      <w:r>
        <w:rPr>
          <w:rFonts w:ascii="Times New Roman" w:hAnsi="Times New Roman" w:cs="Times New Roman"/>
          <w:color w:val="000000" w:themeColor="text1"/>
        </w:rPr>
        <w:t>Ребёнок не всегда рисует всех членов семьи. Обычно, он не рисует тех, с кем находится  в конфликтных отношениях. Расположение членов семьи часто указывает на стиль взаимоотношений. Так, важным показателем психологической близости является расстояние между членами семьи. Иногда между членами семьи рисуются разные предметы, которые служат как бы преградой между ними. Нередко можно увидеть, что отец сидит, спрятавшись в газету, около телевизора, мать чаще на кухне. </w:t>
      </w:r>
    </w:p>
    <w:p w:rsidR="00582F08" w:rsidRDefault="00582F08" w:rsidP="00582F08">
      <w:pPr>
        <w:spacing w:before="240" w:after="240" w:line="240" w:lineRule="auto"/>
        <w:ind w:left="720" w:hanging="360"/>
        <w:jc w:val="both"/>
        <w:rPr>
          <w:rFonts w:ascii="Times New Roman" w:hAnsi="Times New Roman" w:cs="Times New Roman"/>
          <w:color w:val="000000" w:themeColor="text1"/>
        </w:rPr>
      </w:pPr>
      <w:r>
        <w:rPr>
          <w:rFonts w:ascii="Times New Roman" w:hAnsi="Times New Roman" w:cs="Times New Roman"/>
          <w:color w:val="000000" w:themeColor="text1"/>
        </w:rPr>
        <w:sym w:font="Times New Roman" w:char="F0D8"/>
      </w:r>
      <w:r>
        <w:rPr>
          <w:rFonts w:ascii="Times New Roman" w:hAnsi="Times New Roman" w:cs="Times New Roman"/>
          <w:color w:val="000000" w:themeColor="text1"/>
          <w:sz w:val="14"/>
          <w:szCs w:val="14"/>
        </w:rPr>
        <w:t xml:space="preserve">  </w:t>
      </w:r>
      <w:r>
        <w:rPr>
          <w:rFonts w:ascii="Times New Roman" w:hAnsi="Times New Roman" w:cs="Times New Roman"/>
          <w:color w:val="000000" w:themeColor="text1"/>
        </w:rPr>
        <w:t>Общая деятельность семьи (все читают, делают уборку, мастерят), как правило, свидетельствует о благоприятных семейных отношениях. Иногда дети рисуют фигуры очень маленькими и располагают их на нижней части листа. Это может говорить о депрессивности ребёнка. На некоторых рисунках больше вещей, чем людей, - это может свидетельствовать об эмоциональной озабоченности ребёнка, его тревожном состоянии. </w:t>
      </w:r>
    </w:p>
    <w:p w:rsidR="00582F08" w:rsidRDefault="00582F08" w:rsidP="00582F08">
      <w:pPr>
        <w:spacing w:before="240" w:after="240" w:line="240" w:lineRule="auto"/>
        <w:ind w:left="720" w:hanging="360"/>
        <w:jc w:val="both"/>
        <w:rPr>
          <w:rFonts w:ascii="Times New Roman" w:hAnsi="Times New Roman" w:cs="Times New Roman"/>
          <w:color w:val="000000" w:themeColor="text1"/>
        </w:rPr>
      </w:pPr>
      <w:r>
        <w:rPr>
          <w:rFonts w:ascii="Times New Roman" w:hAnsi="Times New Roman" w:cs="Times New Roman"/>
          <w:color w:val="000000" w:themeColor="text1"/>
        </w:rPr>
        <w:sym w:font="Times New Roman" w:char="F0D8"/>
      </w:r>
      <w:r>
        <w:rPr>
          <w:rFonts w:ascii="Times New Roman" w:hAnsi="Times New Roman" w:cs="Times New Roman"/>
          <w:color w:val="000000" w:themeColor="text1"/>
          <w:sz w:val="14"/>
          <w:szCs w:val="14"/>
        </w:rPr>
        <w:t xml:space="preserve">  </w:t>
      </w:r>
      <w:r>
        <w:rPr>
          <w:rFonts w:ascii="Times New Roman" w:hAnsi="Times New Roman" w:cs="Times New Roman"/>
          <w:color w:val="000000" w:themeColor="text1"/>
        </w:rPr>
        <w:t xml:space="preserve">Считается, что более детально, кропотливо ребёнок рисует фигуру самого любимого человека. И наоборот, если он изображает кого-либо в общих чертах, небрежно, означает, что он отрицательно </w:t>
      </w:r>
      <w:proofErr w:type="spellStart"/>
      <w:r>
        <w:rPr>
          <w:rFonts w:ascii="Times New Roman" w:hAnsi="Times New Roman" w:cs="Times New Roman"/>
          <w:color w:val="000000" w:themeColor="text1"/>
        </w:rPr>
        <w:t>кнему</w:t>
      </w:r>
      <w:proofErr w:type="spellEnd"/>
      <w:r>
        <w:rPr>
          <w:rFonts w:ascii="Times New Roman" w:hAnsi="Times New Roman" w:cs="Times New Roman"/>
          <w:color w:val="000000" w:themeColor="text1"/>
        </w:rPr>
        <w:t xml:space="preserve"> относится. Отношения конфликтности часто сопровождается штриховкой, стиранием.</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000000" w:themeColor="text1"/>
        </w:rPr>
        <w:sym w:font="Times New Roman" w:char="F0D8"/>
      </w:r>
      <w:r>
        <w:rPr>
          <w:rFonts w:ascii="Times New Roman" w:hAnsi="Times New Roman" w:cs="Times New Roman"/>
          <w:color w:val="000000" w:themeColor="text1"/>
          <w:sz w:val="14"/>
          <w:szCs w:val="14"/>
        </w:rPr>
        <w:t xml:space="preserve">  </w:t>
      </w:r>
      <w:r>
        <w:rPr>
          <w:rFonts w:ascii="Times New Roman" w:hAnsi="Times New Roman" w:cs="Times New Roman"/>
          <w:color w:val="000000" w:themeColor="text1"/>
        </w:rPr>
        <w:t>Важное диагностическое значение имеет неадекватная величина фигуры. Если ребёнок рисует младшего брата очень большим, даже больше родителей, - это может говорить об исключительном внимании, которое оказывается ему в семье. Иногда можно наблюдать, как рисунок совмещает в себе разные стили. Чаще рисовать начинают с того, к кому лучше относится художник. Следует отметить, что психологами разработана специальная подробная схема анализа такого рисунка, поэтому для анализа рисунков лучше пригласить специалиста. </w:t>
      </w:r>
    </w:p>
    <w:p w:rsidR="00582F08" w:rsidRDefault="00582F08" w:rsidP="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В заключение выступления психолог раздаёт родителям карточки (визитки) </w:t>
      </w:r>
    </w:p>
    <w:tbl>
      <w:tblPr>
        <w:tblW w:w="0" w:type="auto"/>
        <w:tblInd w:w="828" w:type="dxa"/>
        <w:tblCellMar>
          <w:left w:w="0" w:type="dxa"/>
          <w:right w:w="0" w:type="dxa"/>
        </w:tblCellMar>
        <w:tblLook w:val="04A0"/>
      </w:tblPr>
      <w:tblGrid>
        <w:gridCol w:w="6120"/>
      </w:tblGrid>
      <w:tr w:rsidR="00582F08" w:rsidTr="00582F08">
        <w:tc>
          <w:tcPr>
            <w:tcW w:w="6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2F08" w:rsidRDefault="00582F08">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582F08" w:rsidRDefault="00582F08">
            <w:pPr>
              <w:spacing w:after="0" w:line="240" w:lineRule="auto"/>
              <w:jc w:val="both"/>
              <w:rPr>
                <w:rFonts w:ascii="Times New Roman" w:hAnsi="Times New Roman" w:cs="Times New Roman"/>
                <w:color w:val="000000" w:themeColor="text1"/>
              </w:rPr>
            </w:pPr>
            <w:r>
              <w:rPr>
                <w:rStyle w:val="a3"/>
                <w:b/>
                <w:bCs/>
                <w:color w:val="000000" w:themeColor="text1"/>
              </w:rPr>
              <w:t>              Уважаемые родители!</w:t>
            </w:r>
          </w:p>
          <w:p w:rsidR="00582F08" w:rsidRDefault="00582F08">
            <w:pPr>
              <w:spacing w:after="0" w:line="240" w:lineRule="auto"/>
              <w:jc w:val="both"/>
              <w:rPr>
                <w:rFonts w:ascii="Times New Roman" w:hAnsi="Times New Roman" w:cs="Times New Roman"/>
                <w:color w:val="000000" w:themeColor="text1"/>
              </w:rPr>
            </w:pPr>
            <w:r>
              <w:rPr>
                <w:rStyle w:val="a3"/>
                <w:color w:val="000000" w:themeColor="text1"/>
              </w:rPr>
              <w:t>Если у вас и ваших детей возникли проблемы…</w:t>
            </w:r>
          </w:p>
          <w:p w:rsidR="00582F08" w:rsidRDefault="00582F08">
            <w:pPr>
              <w:spacing w:after="0" w:line="240" w:lineRule="auto"/>
              <w:jc w:val="both"/>
              <w:rPr>
                <w:rFonts w:ascii="Times New Roman" w:hAnsi="Times New Roman" w:cs="Times New Roman"/>
                <w:color w:val="000000" w:themeColor="text1"/>
              </w:rPr>
            </w:pPr>
            <w:r>
              <w:rPr>
                <w:rStyle w:val="a3"/>
                <w:color w:val="000000" w:themeColor="text1"/>
              </w:rPr>
              <w:t>Если вы перестали понимать друг друга…</w:t>
            </w:r>
          </w:p>
          <w:p w:rsidR="00582F08" w:rsidRDefault="00582F08">
            <w:pPr>
              <w:spacing w:after="0" w:line="240" w:lineRule="auto"/>
              <w:jc w:val="both"/>
              <w:rPr>
                <w:rFonts w:ascii="Times New Roman" w:hAnsi="Times New Roman" w:cs="Times New Roman"/>
                <w:color w:val="000000" w:themeColor="text1"/>
              </w:rPr>
            </w:pPr>
            <w:r>
              <w:rPr>
                <w:rStyle w:val="a3"/>
                <w:color w:val="000000" w:themeColor="text1"/>
              </w:rPr>
              <w:t>Вам стало сложно общаться…</w:t>
            </w:r>
          </w:p>
          <w:p w:rsidR="00582F08" w:rsidRDefault="00582F08">
            <w:pPr>
              <w:spacing w:after="0" w:line="240" w:lineRule="auto"/>
              <w:jc w:val="both"/>
              <w:rPr>
                <w:rFonts w:ascii="Times New Roman" w:hAnsi="Times New Roman" w:cs="Times New Roman"/>
                <w:color w:val="000000" w:themeColor="text1"/>
              </w:rPr>
            </w:pPr>
            <w:r>
              <w:rPr>
                <w:rStyle w:val="a3"/>
                <w:color w:val="000000" w:themeColor="text1"/>
              </w:rPr>
              <w:t>Вы не знаете, как наладить взаимоотношения…</w:t>
            </w:r>
          </w:p>
          <w:p w:rsidR="00582F08" w:rsidRDefault="00582F08">
            <w:pPr>
              <w:spacing w:after="0" w:line="240" w:lineRule="auto"/>
              <w:jc w:val="both"/>
              <w:rPr>
                <w:rFonts w:ascii="Times New Roman" w:hAnsi="Times New Roman" w:cs="Times New Roman"/>
                <w:color w:val="000000" w:themeColor="text1"/>
              </w:rPr>
            </w:pPr>
            <w:r>
              <w:rPr>
                <w:rStyle w:val="a3"/>
                <w:color w:val="000000" w:themeColor="text1"/>
              </w:rPr>
              <w:t>Вам нужна помощь</w:t>
            </w:r>
            <w:proofErr w:type="gramStart"/>
            <w:r>
              <w:rPr>
                <w:rStyle w:val="a3"/>
                <w:color w:val="000000" w:themeColor="text1"/>
              </w:rPr>
              <w:t>..</w:t>
            </w:r>
            <w:proofErr w:type="gramEnd"/>
          </w:p>
          <w:p w:rsidR="00582F08" w:rsidRDefault="00582F08">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w:t>
            </w:r>
          </w:p>
          <w:p w:rsidR="00582F08" w:rsidRDefault="00582F08">
            <w:pPr>
              <w:spacing w:before="240" w:after="240" w:line="240" w:lineRule="auto"/>
              <w:jc w:val="both"/>
              <w:rPr>
                <w:rFonts w:ascii="Times New Roman" w:hAnsi="Times New Roman" w:cs="Times New Roman"/>
                <w:color w:val="000000" w:themeColor="text1"/>
              </w:rPr>
            </w:pPr>
            <w:r>
              <w:rPr>
                <w:rStyle w:val="a4"/>
                <w:color w:val="000000" w:themeColor="text1"/>
              </w:rPr>
              <w:t>                             Школьный педагог-психолог</w:t>
            </w:r>
          </w:p>
          <w:p w:rsidR="00582F08" w:rsidRDefault="00582F08">
            <w:pPr>
              <w:spacing w:before="240" w:after="240" w:line="240" w:lineRule="auto"/>
              <w:jc w:val="both"/>
              <w:rPr>
                <w:rFonts w:ascii="Times New Roman" w:hAnsi="Times New Roman" w:cs="Times New Roman"/>
                <w:color w:val="000000" w:themeColor="text1"/>
              </w:rPr>
            </w:pPr>
            <w:r>
              <w:rPr>
                <w:rStyle w:val="a3"/>
                <w:b/>
                <w:bCs/>
                <w:color w:val="000000" w:themeColor="text1"/>
              </w:rPr>
              <w:t xml:space="preserve">                                       </w:t>
            </w:r>
          </w:p>
          <w:p w:rsidR="00582F08" w:rsidRDefault="00582F08">
            <w:pPr>
              <w:spacing w:before="240" w:after="24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ждёт вас.</w:t>
            </w:r>
          </w:p>
          <w:p w:rsidR="00582F08" w:rsidRDefault="00582F08">
            <w:pPr>
              <w:spacing w:before="240" w:after="24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 </w:t>
            </w:r>
          </w:p>
        </w:tc>
      </w:tr>
    </w:tbl>
    <w:p w:rsidR="007D084D" w:rsidRPr="00582F08" w:rsidRDefault="007D084D">
      <w:pPr>
        <w:rPr>
          <w:rFonts w:ascii="Times New Roman" w:hAnsi="Times New Roman" w:cs="Times New Roman"/>
          <w:sz w:val="24"/>
          <w:szCs w:val="24"/>
        </w:rPr>
      </w:pPr>
    </w:p>
    <w:sectPr w:rsidR="007D084D" w:rsidRPr="00582F08" w:rsidSect="007D08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677D1"/>
    <w:multiLevelType w:val="multilevel"/>
    <w:tmpl w:val="C51A2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F75188"/>
    <w:multiLevelType w:val="multilevel"/>
    <w:tmpl w:val="3918A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783414"/>
    <w:multiLevelType w:val="multilevel"/>
    <w:tmpl w:val="35AEDC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E831A42"/>
    <w:multiLevelType w:val="multilevel"/>
    <w:tmpl w:val="330CD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9B46A7F"/>
    <w:multiLevelType w:val="multilevel"/>
    <w:tmpl w:val="CAA01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89621F"/>
    <w:multiLevelType w:val="multilevel"/>
    <w:tmpl w:val="34B43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82F08"/>
    <w:rsid w:val="00582F08"/>
    <w:rsid w:val="007D0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08"/>
  </w:style>
  <w:style w:type="paragraph" w:styleId="2">
    <w:name w:val="heading 2"/>
    <w:basedOn w:val="a"/>
    <w:next w:val="a"/>
    <w:link w:val="20"/>
    <w:uiPriority w:val="9"/>
    <w:semiHidden/>
    <w:unhideWhenUsed/>
    <w:qFormat/>
    <w:rsid w:val="00582F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82F08"/>
    <w:rPr>
      <w:rFonts w:asciiTheme="majorHAnsi" w:eastAsiaTheme="majorEastAsia" w:hAnsiTheme="majorHAnsi" w:cstheme="majorBidi"/>
      <w:b/>
      <w:bCs/>
      <w:color w:val="4F81BD" w:themeColor="accent1"/>
      <w:sz w:val="26"/>
      <w:szCs w:val="26"/>
    </w:rPr>
  </w:style>
  <w:style w:type="character" w:styleId="a3">
    <w:name w:val="Emphasis"/>
    <w:basedOn w:val="a0"/>
    <w:uiPriority w:val="20"/>
    <w:qFormat/>
    <w:rsid w:val="00582F08"/>
    <w:rPr>
      <w:i/>
      <w:iCs/>
    </w:rPr>
  </w:style>
  <w:style w:type="character" w:styleId="a4">
    <w:name w:val="Strong"/>
    <w:basedOn w:val="a0"/>
    <w:uiPriority w:val="22"/>
    <w:qFormat/>
    <w:rsid w:val="00582F08"/>
    <w:rPr>
      <w:b/>
      <w:bCs/>
    </w:rPr>
  </w:style>
</w:styles>
</file>

<file path=word/webSettings.xml><?xml version="1.0" encoding="utf-8"?>
<w:webSettings xmlns:r="http://schemas.openxmlformats.org/officeDocument/2006/relationships" xmlns:w="http://schemas.openxmlformats.org/wordprocessingml/2006/main">
  <w:divs>
    <w:div w:id="10296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2052</Words>
  <Characters>11698</Characters>
  <Application>Microsoft Office Word</Application>
  <DocSecurity>0</DocSecurity>
  <Lines>97</Lines>
  <Paragraphs>27</Paragraphs>
  <ScaleCrop>false</ScaleCrop>
  <Company>Microsoft</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3</cp:revision>
  <dcterms:created xsi:type="dcterms:W3CDTF">2014-11-10T17:27:00Z</dcterms:created>
  <dcterms:modified xsi:type="dcterms:W3CDTF">2014-11-10T17:29:00Z</dcterms:modified>
</cp:coreProperties>
</file>