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AB" w:rsidRPr="00B879AB" w:rsidRDefault="00B879AB" w:rsidP="00331214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9AB">
        <w:rPr>
          <w:rFonts w:ascii="Times New Roman" w:eastAsia="Calibri" w:hAnsi="Times New Roman" w:cs="Times New Roman"/>
          <w:b/>
          <w:sz w:val="28"/>
          <w:szCs w:val="28"/>
        </w:rPr>
        <w:t xml:space="preserve">Проектирование информационно-образовательной среды с целью реализации интегративного подхода в обучении </w:t>
      </w:r>
      <w:r w:rsidR="00FE3A49">
        <w:rPr>
          <w:rFonts w:ascii="Times New Roman" w:eastAsia="Calibri" w:hAnsi="Times New Roman" w:cs="Times New Roman"/>
          <w:b/>
          <w:sz w:val="28"/>
          <w:szCs w:val="28"/>
        </w:rPr>
        <w:t>ма</w:t>
      </w:r>
      <w:r w:rsidR="004057DE">
        <w:rPr>
          <w:rFonts w:ascii="Times New Roman" w:eastAsia="Calibri" w:hAnsi="Times New Roman" w:cs="Times New Roman"/>
          <w:b/>
          <w:sz w:val="28"/>
          <w:szCs w:val="28"/>
        </w:rPr>
        <w:t>тематике</w:t>
      </w:r>
      <w:r w:rsidRPr="00B879AB">
        <w:rPr>
          <w:rFonts w:ascii="Times New Roman" w:eastAsia="Calibri" w:hAnsi="Times New Roman" w:cs="Times New Roman"/>
          <w:b/>
          <w:sz w:val="28"/>
          <w:szCs w:val="28"/>
        </w:rPr>
        <w:t xml:space="preserve"> с использованием ИКТ в  условиях введения ФГОС нового поколения.</w:t>
      </w:r>
    </w:p>
    <w:p w:rsidR="00B879AB" w:rsidRPr="00B879AB" w:rsidRDefault="00B879AB" w:rsidP="00B879AB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настоящей версии Федеральных государственных образовательных стандартов (ФГОС) </w:t>
      </w:r>
      <w:proofErr w:type="spell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образовательные результаты </w:t>
      </w:r>
      <w:r w:rsidR="00FE3A4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теперь предлагается обеспечивать, проверять и оценивать каждому учителю-предметнику. </w:t>
      </w:r>
      <w:proofErr w:type="spell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</w:t>
      </w:r>
      <w:proofErr w:type="spell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 то, что стоит за предметом или за несколькими предметами, находится в их основе и одновременно в корневой связи с ними. Идея </w:t>
      </w:r>
      <w:proofErr w:type="spell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метапредметности</w:t>
      </w:r>
      <w:proofErr w:type="spell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необходимым условием </w:t>
      </w:r>
      <w:r w:rsidRPr="00B879A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эвристического обучения 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обучения, при котором знания не передаются учителем, а рождаются в собственной деятельности учеников. Всем понято, что одни знания – фундаментальные, рождение которых  необходимо обеспечивать с помощью эвристических методов и технологий обучения. Другие же знания, или точнее информация, должны </w:t>
      </w:r>
      <w:proofErr w:type="gram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выполнять роль</w:t>
      </w:r>
      <w:proofErr w:type="gram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среды, в которой происходит рождение фундаментальных системообразующих знаний, а также метазнаний. Ответом на задаваемый каждым учителем вопрос: </w:t>
      </w:r>
      <w:r w:rsidRPr="00B879A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что необходимо ученику «дать», а что «вырастить»? </w:t>
      </w:r>
      <w:r w:rsidRPr="00B879A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является следующее</w:t>
      </w:r>
      <w:r w:rsidRPr="00B879A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«дать» нужно информационно-образовательную среду с точками </w:t>
      </w:r>
      <w:proofErr w:type="spell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проблематизации</w:t>
      </w:r>
      <w:proofErr w:type="spell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способы действий в этой среде. </w:t>
      </w:r>
      <w:proofErr w:type="gram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самостоятельной деятельности,  в созданной </w:t>
      </w:r>
      <w:r w:rsidR="00FE3A49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преподавателем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информационно-образовательной среде,   </w:t>
      </w:r>
      <w:r w:rsidR="00FE3A4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обучающий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всегда будет иметь личный опыт решения задач, собственные результаты, а также будет знать и сможет сопоставить со своим опытом общекультурные достижения, тем самым осваивая и их также, но уже через сопоставление со своим продуктом и пониманием. </w:t>
      </w:r>
      <w:proofErr w:type="gramEnd"/>
    </w:p>
    <w:p w:rsidR="00B879AB" w:rsidRPr="00B879AB" w:rsidRDefault="00B879AB" w:rsidP="00B879AB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Информационно-образовательная среда (ИОС), как необходимое условие формирования </w:t>
      </w:r>
      <w:proofErr w:type="spell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знаний </w:t>
      </w:r>
      <w:r w:rsidR="00AE1AEF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студента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, формируется из трех основных компонентов:  программно-аппаратной организации информационной среды,  учебно-методического наполнения ее информационных ресурсов, организации деятельности педагога в самой среде. В период информатизации отечественного образо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>вания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неотъемлемым  условием успешной реализации  ИОС является высокий уровень ИКТ - компетентности педагога - владение в совершенстве компьютерными технологиями обучения. </w:t>
      </w:r>
    </w:p>
    <w:p w:rsidR="00B879AB" w:rsidRPr="00B879AB" w:rsidRDefault="00B879AB" w:rsidP="00B879AB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последних лет основным тезисом моей педагогической деятельности является следующее: 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эффективность обучения </w:t>
      </w:r>
      <w:r w:rsidR="004057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качество знаний учащихся будет выше, если конструирование ИОС будет опираться на систему обучения </w:t>
      </w:r>
      <w:r w:rsidR="004057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математике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применением ИКТ.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Проектирование </w:t>
      </w:r>
      <w:r w:rsidR="00FE3A49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преподавателем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обучающей среды с применением образовательных информационных технологий  позволит создать систему обучения 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математике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, которая не только обобщит, конкретизирует, систематизирует знания по предмету, но и повысит мотивацию учащихся к  изучению этой дисциплины.</w:t>
      </w:r>
    </w:p>
    <w:p w:rsidR="00B879AB" w:rsidRPr="00B879AB" w:rsidRDefault="00B879AB" w:rsidP="00B879AB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Наиболее значимые цели конструирования учебного процесса с применением образовательных ИК - технологий состоят в повышении мотивации </w:t>
      </w:r>
      <w:r w:rsidR="00FE3A49">
        <w:rPr>
          <w:rFonts w:ascii="Times New Roman" w:eastAsia="Calibri" w:hAnsi="Times New Roman" w:cs="Times New Roman"/>
          <w:sz w:val="28"/>
          <w:szCs w:val="28"/>
          <w:lang w:eastAsia="ru-RU"/>
        </w:rPr>
        <w:t>обу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ча</w:t>
      </w:r>
      <w:r w:rsidR="00FE3A49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щихся, в автоматизации учебного процесса, развитии рефлексии, творческой мысли </w:t>
      </w:r>
      <w:r w:rsidR="00FE3A49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уча</w:t>
      </w:r>
      <w:r w:rsidR="00FE3A49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щихся и др. </w:t>
      </w:r>
    </w:p>
    <w:p w:rsidR="00B879AB" w:rsidRPr="00B879AB" w:rsidRDefault="00B879AB" w:rsidP="00B879AB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Как показывает мой опыт работы, рациональная, дидактически обоснованная последовательность работы в ИОС, наравне с традиционной классно-урочной системой, невозможна без прохождения  следующих этапов:</w:t>
      </w:r>
    </w:p>
    <w:p w:rsidR="00B879AB" w:rsidRPr="00B879AB" w:rsidRDefault="00B879AB" w:rsidP="00B879AB">
      <w:pPr>
        <w:tabs>
          <w:tab w:val="num" w:pos="473"/>
        </w:tabs>
        <w:spacing w:after="0" w:line="288" w:lineRule="auto"/>
        <w:ind w:left="11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79AB">
        <w:rPr>
          <w:rFonts w:ascii="Symbol" w:eastAsia="Calibri" w:hAnsi="Symbol" w:cs="Times New Roman"/>
          <w:color w:val="000000"/>
          <w:sz w:val="28"/>
          <w:szCs w:val="28"/>
          <w:lang w:eastAsia="ru-RU"/>
        </w:rPr>
        <w:t>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       изучение теоретического материала по учебнику или конспектам уроков;</w:t>
      </w:r>
    </w:p>
    <w:p w:rsidR="00B879AB" w:rsidRPr="00B879AB" w:rsidRDefault="00B879AB" w:rsidP="00B879AB">
      <w:pPr>
        <w:tabs>
          <w:tab w:val="num" w:pos="473"/>
        </w:tabs>
        <w:spacing w:after="0" w:line="288" w:lineRule="auto"/>
        <w:ind w:left="11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79AB">
        <w:rPr>
          <w:rFonts w:ascii="Symbol" w:eastAsia="Calibri" w:hAnsi="Symbol" w:cs="Times New Roman"/>
          <w:color w:val="000000"/>
          <w:sz w:val="28"/>
          <w:szCs w:val="28"/>
          <w:lang w:eastAsia="ru-RU"/>
        </w:rPr>
        <w:t>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       осмысление и закрепление теории на уроках-практикумах;</w:t>
      </w:r>
    </w:p>
    <w:p w:rsidR="00B879AB" w:rsidRPr="00B879AB" w:rsidRDefault="00B879AB" w:rsidP="00B879AB">
      <w:pPr>
        <w:tabs>
          <w:tab w:val="num" w:pos="473"/>
        </w:tabs>
        <w:spacing w:after="0" w:line="288" w:lineRule="auto"/>
        <w:ind w:left="11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79AB">
        <w:rPr>
          <w:rFonts w:ascii="Symbol" w:eastAsia="Calibri" w:hAnsi="Symbol" w:cs="Times New Roman"/>
          <w:color w:val="000000"/>
          <w:sz w:val="28"/>
          <w:szCs w:val="28"/>
          <w:lang w:eastAsia="ru-RU"/>
        </w:rPr>
        <w:t>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       приобретение и развитие практических умений с использованием виртуальных лабораторных практикумов;</w:t>
      </w:r>
    </w:p>
    <w:p w:rsidR="00B879AB" w:rsidRPr="00B879AB" w:rsidRDefault="00B879AB" w:rsidP="00B879AB">
      <w:pPr>
        <w:tabs>
          <w:tab w:val="num" w:pos="473"/>
        </w:tabs>
        <w:spacing w:after="0" w:line="288" w:lineRule="auto"/>
        <w:ind w:left="113"/>
        <w:jc w:val="both"/>
        <w:rPr>
          <w:rFonts w:ascii="Times New Roman" w:eastAsia="Calibri" w:hAnsi="Times New Roman" w:cs="Times New Roman"/>
          <w:color w:val="808080"/>
          <w:sz w:val="28"/>
          <w:szCs w:val="28"/>
          <w:lang w:eastAsia="ru-RU"/>
        </w:rPr>
      </w:pPr>
      <w:r w:rsidRPr="00B879AB">
        <w:rPr>
          <w:rFonts w:ascii="Symbol" w:eastAsia="Calibri" w:hAnsi="Symbol" w:cs="Times New Roman"/>
          <w:color w:val="000000"/>
          <w:sz w:val="28"/>
          <w:szCs w:val="28"/>
          <w:lang w:eastAsia="ru-RU"/>
        </w:rPr>
        <w:t>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       решение практических задач с помощью  специализированного программного обеспечения</w:t>
      </w:r>
      <w:r w:rsidRPr="00B879AB">
        <w:rPr>
          <w:rFonts w:ascii="Times New Roman" w:eastAsia="Calibri" w:hAnsi="Times New Roman" w:cs="Times New Roman"/>
          <w:color w:val="808080"/>
          <w:sz w:val="28"/>
          <w:szCs w:val="28"/>
          <w:lang w:eastAsia="ru-RU"/>
        </w:rPr>
        <w:t>.</w:t>
      </w:r>
    </w:p>
    <w:p w:rsidR="00B879AB" w:rsidRPr="00B879AB" w:rsidRDefault="00B879AB" w:rsidP="00B879AB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Однако, в отличие от классно-урочной системы, деятельность в ИОС  ориентирована на самостоятельную, индивидуальную работу 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студента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значит, способствует развитию навыков самостоятельной познавательной деятельности. </w:t>
      </w:r>
    </w:p>
    <w:p w:rsidR="00B879AB" w:rsidRPr="00B879AB" w:rsidRDefault="00B879AB" w:rsidP="00B879AB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настоящее время быстрого развития информационных технологий 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совре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>менном обучении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невозможно без пяти новых педагогических инструментов: интерактивности, мультимедиа, моделирования, </w:t>
      </w:r>
      <w:proofErr w:type="spell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производительности, главным из которых  является </w:t>
      </w:r>
      <w:proofErr w:type="spell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интерактив</w:t>
      </w:r>
      <w:proofErr w:type="spell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как стержневой педагогический инструмент, всегда присутствующий в той или иной степени. Все другие новые педагогические инструменты используются только вместе с первым, создавая ему новую информационную среду применения. </w:t>
      </w:r>
    </w:p>
    <w:p w:rsidR="00B879AB" w:rsidRPr="00B879AB" w:rsidRDefault="00B879AB" w:rsidP="00B879AB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показывает опыт, применение электронных образовательных ресурсов (ЭОР) на уроках </w:t>
      </w:r>
      <w:r w:rsidR="00FE3A49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математики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соответствующих  образовательным задачам и основным видам учебной деятельности, кроме всего прочего, 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способствует распространению нетрадиционных моделей обучения и форм взаимодействия педагога и </w:t>
      </w:r>
      <w:r w:rsidR="00FE3A49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уча</w:t>
      </w:r>
      <w:r w:rsidR="00FE3A49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щихся, основанных на сотрудничестве, а также появлению новых моделей обучения, в основе которых лежит активная самостоятельная деятельность 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студентов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составляет </w:t>
      </w:r>
      <w:proofErr w:type="spell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метапредметную</w:t>
      </w:r>
      <w:proofErr w:type="spell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 требований к результатам освоения основной образовательной</w:t>
      </w:r>
      <w:proofErr w:type="gram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программы.</w:t>
      </w:r>
    </w:p>
    <w:p w:rsidR="00B879AB" w:rsidRPr="00B879AB" w:rsidRDefault="00B879AB" w:rsidP="00B879AB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уроках и во внеурочное время </w:t>
      </w:r>
      <w:r w:rsidR="00FE3A49">
        <w:rPr>
          <w:rFonts w:ascii="Times New Roman" w:eastAsia="Calibri" w:hAnsi="Times New Roman" w:cs="Times New Roman"/>
          <w:sz w:val="28"/>
          <w:szCs w:val="28"/>
          <w:lang w:eastAsia="ru-RU"/>
        </w:rPr>
        <w:t>надо активно использовать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основные  направления применения ЭОР: </w:t>
      </w:r>
    </w:p>
    <w:p w:rsidR="00B879AB" w:rsidRPr="00B879AB" w:rsidRDefault="00B879AB" w:rsidP="00B879AB">
      <w:pPr>
        <w:numPr>
          <w:ilvl w:val="3"/>
          <w:numId w:val="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Информационные модули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которые содержат теоретический материал и нацеливают </w:t>
      </w:r>
      <w:r w:rsidR="004057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</w:t>
      </w:r>
      <w:r w:rsidR="004057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щихся на активную познавательную деятельность через использование интерактивных учебных материалов;</w:t>
      </w:r>
    </w:p>
    <w:p w:rsidR="00B879AB" w:rsidRPr="00B879AB" w:rsidRDefault="00B879AB" w:rsidP="00B879AB">
      <w:pPr>
        <w:numPr>
          <w:ilvl w:val="3"/>
          <w:numId w:val="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Конспекты –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это электронный информационный ресурс, представляющий собой текст с иллюстрациями, формулами, таблицами;</w:t>
      </w:r>
    </w:p>
    <w:p w:rsidR="00B879AB" w:rsidRPr="00B879AB" w:rsidRDefault="00B879AB" w:rsidP="00B879AB">
      <w:pPr>
        <w:numPr>
          <w:ilvl w:val="3"/>
          <w:numId w:val="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Интерактивная  лекция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позволяет достичь целостного восприятия фрагмента учебного содержания в удобном для </w:t>
      </w:r>
      <w:r w:rsidR="004057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студента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темпе и форме;</w:t>
      </w:r>
    </w:p>
    <w:p w:rsidR="00B879AB" w:rsidRPr="00B879AB" w:rsidRDefault="00B879AB" w:rsidP="00B879AB">
      <w:pPr>
        <w:numPr>
          <w:ilvl w:val="3"/>
          <w:numId w:val="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Пошаговая анимация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которая содержит интерактивную модель, инструкцию пользователю, краткую теоретическую справку, а также методические материалы для </w:t>
      </w:r>
      <w:r w:rsidR="004057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B879AB" w:rsidRPr="00B879AB" w:rsidRDefault="00B879AB" w:rsidP="00B879AB">
      <w:pPr>
        <w:numPr>
          <w:ilvl w:val="3"/>
          <w:numId w:val="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Видеофрагменты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незаменимое средство обучения, которое использу</w:t>
      </w:r>
      <w:r w:rsidR="004057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ется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чаще всего при объяснении нового учебного материала;</w:t>
      </w:r>
    </w:p>
    <w:p w:rsidR="00B879AB" w:rsidRPr="00B879AB" w:rsidRDefault="00B879AB" w:rsidP="00B879AB">
      <w:pPr>
        <w:numPr>
          <w:ilvl w:val="3"/>
          <w:numId w:val="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Тесты и задачи, 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которые чаще всего  представлены самыми различными вариантами сложности: от простейших до олимпиадных задач, также включены интерактивные задачи. Интерактивные задачи позволяют наглядно продемонстрировать </w:t>
      </w:r>
      <w:r w:rsidR="004057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студентам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условие задачи - особенности работы отдельных объектов или систем;</w:t>
      </w:r>
    </w:p>
    <w:p w:rsidR="00B879AB" w:rsidRPr="00B879AB" w:rsidRDefault="00B879AB" w:rsidP="00B879AB">
      <w:pPr>
        <w:numPr>
          <w:ilvl w:val="3"/>
          <w:numId w:val="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Интерактивные модели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позволяют наглядно продемонстрировать </w:t>
      </w:r>
      <w:proofErr w:type="gramStart"/>
      <w:r w:rsidR="004057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</w:t>
      </w:r>
      <w:r w:rsidR="004057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щемуся</w:t>
      </w:r>
      <w:proofErr w:type="gramEnd"/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особенности работы отдельных объектов или систем, без чего невозможно целостное восприятие учебного материал</w:t>
      </w:r>
      <w:r w:rsidR="004057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B879AB" w:rsidRPr="00FE3A49" w:rsidRDefault="00B879AB" w:rsidP="00FE3A49">
      <w:pPr>
        <w:pStyle w:val="a9"/>
        <w:numPr>
          <w:ilvl w:val="3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E3A49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Лабораторные работы</w:t>
      </w:r>
      <w:r w:rsidRPr="00FE3A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обеспечивают формирование умений и навыков, значимых с точки зрения осуществления экспериментальной деятельности. </w:t>
      </w:r>
    </w:p>
    <w:p w:rsidR="00B879AB" w:rsidRPr="00B879AB" w:rsidRDefault="00B879AB" w:rsidP="00B879AB">
      <w:pPr>
        <w:spacing w:after="0" w:line="288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этапе изучения теоретического материала 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нельзя 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не упуска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возможность использования учебников  в электронном виде. Электронный учебник обеспечивает практически мгновенную обратную связь; 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помогает быстро найти необходимую информацию (в том числе контекстный поиск), поиск которой в обычном учебнике затруднен; существенно экономит время при многократных обращениях к гипертекстовым объяснениям; наряду с 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кратким текстом - показывает, рассказывает, моделирует и т.д. (именно здесь проявляются возможности и преимущества мультимедиа-технологий) позволяет быстро, но в темпе наиболее подходящем для конкретного </w:t>
      </w:r>
      <w:r w:rsidR="004057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</w:t>
      </w:r>
      <w:r w:rsidR="004057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B879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щегося, проверить знания по определенному разделу. </w:t>
      </w:r>
    </w:p>
    <w:p w:rsidR="00B879AB" w:rsidRPr="00B879AB" w:rsidRDefault="00B879AB" w:rsidP="00B879AB">
      <w:pPr>
        <w:spacing w:after="0" w:line="288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Имеющиеся электронные учебники содержат видеофрагменты, интерактивные модели, лабораторные работы, упражнения, задачи и тесты,  позволяют включать их содержание в любой этап урока: в объяснение нового материала, в этапы актуализации знаний, в постановку исследования, в этап самостоятельной работы с последующей проверкой. </w:t>
      </w:r>
    </w:p>
    <w:p w:rsidR="00AE1AEF" w:rsidRDefault="00B879AB" w:rsidP="00B879AB">
      <w:pPr>
        <w:spacing w:after="0" w:line="288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Особое внимание при проектировании ИОС 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уделя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приобретению и развитию практических умений с использованием виртуальных лабораторных практикумов. </w:t>
      </w:r>
    </w:p>
    <w:p w:rsidR="00B879AB" w:rsidRPr="00B879AB" w:rsidRDefault="00B879AB" w:rsidP="00B879AB">
      <w:pPr>
        <w:spacing w:after="0" w:line="288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являясь альтернативой занятиям в учебной лаборатории, виртуальный лабораторный практикум, основанный на ЭОР, имеет ряд преимуществ: безопасность, отсутствие необходимости в сложном лабораторном оборудовании, возможность индивидуализации деятельности учащихся (работа в индивидуальном темпе, учет особенностей восприятия), самостоятельное получение выводов и самопроверка. Эти ресурсы обеспечивают развитие активно-деятельной формы обучения. </w:t>
      </w:r>
    </w:p>
    <w:p w:rsidR="00B879AB" w:rsidRPr="00B879AB" w:rsidRDefault="00B879AB" w:rsidP="00B879AB">
      <w:pPr>
        <w:spacing w:after="0" w:line="288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Современные инструментальные средства, ориентированные на </w:t>
      </w:r>
      <w:proofErr w:type="gram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интернет-технологии</w:t>
      </w:r>
      <w:proofErr w:type="gram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открывают широкие возможности для визуализации учебных материалов и построению интерактивных виртуальных лабораторных практикумов, органично встроенных в учебный процесс. 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формирования </w:t>
      </w:r>
      <w:proofErr w:type="spell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метапредметной</w:t>
      </w:r>
      <w:proofErr w:type="spell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составляющей обучения большое внимание уделя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решению задач с физическим содержанием средствами информационных технологий.  Задачи решаются с применением типовых для 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>вузовского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курса информатики программ — систем программирования (Бейсик, Паскаль), табличных процессоров типа </w:t>
      </w:r>
      <w:proofErr w:type="spell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Excel</w:t>
      </w:r>
      <w:proofErr w:type="spell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. В процессе решения интегрированных задач,  учащиеся учатся  планировать свою деятельность с использованием прикладных программных средств компьютера;  понимать суть управленческого воздействия на объекты живой и неживой природы;  описывать решаемые задачи на языке математических понятий, точно формулируя цель решения;  уч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>ить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грамотно обрабатывать результаты измерений, формулировать вопросы и выводы по исследуемой проблеме, записывать результаты с учетом погрешности, правильно интерпретируя полученные результаты и  др.</w:t>
      </w:r>
    </w:p>
    <w:p w:rsidR="00B879AB" w:rsidRPr="00B879AB" w:rsidRDefault="00B879AB" w:rsidP="00B879AB">
      <w:pPr>
        <w:spacing w:after="0" w:line="288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Большие возможности дает применение Интернет-ресурсов, которые позволяют на качественно новом уровне проводить различные формы учебных занятий: </w:t>
      </w:r>
      <w:proofErr w:type="gram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 - учебная, справочная информация; Интернет – ЕГЭ; Интернет – практикумы, уроки; Интернет - олимпиады, конкурсы.</w:t>
      </w:r>
      <w:proofErr w:type="gram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организации первоначального знакомства 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студентов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ресурсами Интернета 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="004057DE"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список разных электронных адресов с составленной специально для 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студентов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краткой аннотацией. Материалы сайтов используются при подготовке к 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>лекциям</w:t>
      </w:r>
      <w:r w:rsidR="004057DE" w:rsidRPr="004057D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057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практическим занятиям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для контроля ЗУН, для подготовки учащихся к олимпиадам и ЕГЭ, для организации исследовательской работы.   </w:t>
      </w:r>
    </w:p>
    <w:p w:rsidR="00B879AB" w:rsidRPr="00B879AB" w:rsidRDefault="00B879AB" w:rsidP="00B879AB">
      <w:pPr>
        <w:spacing w:after="0" w:line="288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Проектирование ИОС невозможно без учета использования её во внеклассной и внеурочной деятельности по предмету. </w:t>
      </w:r>
    </w:p>
    <w:p w:rsidR="00B879AB" w:rsidRPr="00B879AB" w:rsidRDefault="00B879AB" w:rsidP="00B879AB">
      <w:pPr>
        <w:spacing w:after="0" w:line="288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формирования </w:t>
      </w:r>
      <w:proofErr w:type="spell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метапредметной</w:t>
      </w:r>
      <w:proofErr w:type="spell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составляющей обучения во внеклассной работе по </w:t>
      </w:r>
      <w:r w:rsidR="00331214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математике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ежегодно планир</w:t>
      </w:r>
      <w:r w:rsidR="00A163C7">
        <w:rPr>
          <w:rFonts w:ascii="Times New Roman" w:eastAsia="Calibri" w:hAnsi="Times New Roman" w:cs="Times New Roman"/>
          <w:sz w:val="28"/>
          <w:szCs w:val="28"/>
          <w:lang w:eastAsia="ru-RU"/>
        </w:rPr>
        <w:t>овать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интегрированные мероприятия для </w:t>
      </w:r>
      <w:r w:rsidR="00331214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уча</w:t>
      </w:r>
      <w:r w:rsidR="0033121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щихся </w:t>
      </w:r>
      <w:r w:rsidR="00331214">
        <w:rPr>
          <w:rFonts w:ascii="Times New Roman" w:eastAsia="Calibri" w:hAnsi="Times New Roman" w:cs="Times New Roman"/>
          <w:sz w:val="28"/>
          <w:szCs w:val="28"/>
          <w:lang w:eastAsia="ru-RU"/>
        </w:rPr>
        <w:t>1 и 2 курсов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331214" w:rsidRDefault="00B879AB" w:rsidP="00B879AB">
      <w:pPr>
        <w:spacing w:after="0" w:line="288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Большое внимание во внеурочной работе по </w:t>
      </w:r>
      <w:r w:rsidR="00331214">
        <w:rPr>
          <w:rFonts w:ascii="Times New Roman" w:eastAsia="Calibri" w:hAnsi="Times New Roman" w:cs="Times New Roman"/>
          <w:sz w:val="28"/>
          <w:szCs w:val="28"/>
          <w:lang w:eastAsia="ru-RU"/>
        </w:rPr>
        <w:t>математике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уделяю подготовке  проектов прикладной направленности, так как это повышает уровень самостоятельности </w:t>
      </w:r>
      <w:r w:rsidR="00A163C7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студентов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Используя различные цифровые среды, редакторы и ресурсы, приложения MS </w:t>
      </w:r>
      <w:proofErr w:type="spell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Office</w:t>
      </w:r>
      <w:proofErr w:type="spell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 w:rsidR="00A163C7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готовят сообщения, доклады, дополнения к материалу </w:t>
      </w:r>
      <w:r w:rsidR="00A163C7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163C7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формулир</w:t>
      </w:r>
      <w:r w:rsidR="00A163C7">
        <w:rPr>
          <w:rFonts w:ascii="Times New Roman" w:eastAsia="Calibri" w:hAnsi="Times New Roman" w:cs="Times New Roman"/>
          <w:sz w:val="28"/>
          <w:szCs w:val="28"/>
          <w:lang w:eastAsia="ru-RU"/>
        </w:rPr>
        <w:t>овать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1AEF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студентам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конкретную задачу, а технологию выполнения этого задания </w:t>
      </w:r>
      <w:r w:rsidR="00AE1AEF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студенты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выбирают сами, </w:t>
      </w:r>
      <w:r w:rsidR="00A163C7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преподаватель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оценива</w:t>
      </w:r>
      <w:r w:rsidR="00A163C7">
        <w:rPr>
          <w:rFonts w:ascii="Times New Roman" w:eastAsia="Calibri" w:hAnsi="Times New Roman" w:cs="Times New Roman"/>
          <w:sz w:val="28"/>
          <w:szCs w:val="28"/>
          <w:lang w:eastAsia="ru-RU"/>
        </w:rPr>
        <w:t>ет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конечный результат. Важно, чтобы  используемый материал (схемы, диаграммы, текстовая информация, анимации, видео, иллюстративный графический материал) был логически выдержан и нес конкретную необходимую информацию.</w:t>
      </w:r>
    </w:p>
    <w:p w:rsidR="00B879AB" w:rsidRPr="00B879AB" w:rsidRDefault="00B879AB" w:rsidP="00B879AB">
      <w:pPr>
        <w:spacing w:after="0" w:line="288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Современные технологии позволяют организовать дистанционную форму обучения. Активное участие в дистанционных конкурсах и проектах – одно из направлений внеурочной педагогической деятельности по предмету. </w:t>
      </w:r>
      <w:r w:rsidR="00A163C7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 как дистанционное обучение дает возможность </w:t>
      </w:r>
      <w:r w:rsidR="00AE1AEF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студенту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331214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преподавателю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самому получать требуемые знания. </w:t>
      </w:r>
    </w:p>
    <w:p w:rsidR="00B879AB" w:rsidRPr="00B879AB" w:rsidRDefault="00B879AB" w:rsidP="00B879AB">
      <w:pPr>
        <w:spacing w:after="0" w:line="288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конструировании ИСО нельзя не отметить огромную роль ИК - технологий в процессе создания АРМ </w:t>
      </w:r>
      <w:r w:rsidR="00AE1AEF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я, при проведении мониторинга формируемых компетенций </w:t>
      </w:r>
      <w:r w:rsidR="00331214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уча</w:t>
      </w:r>
      <w:r w:rsidR="0033121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щихся.</w:t>
      </w:r>
    </w:p>
    <w:p w:rsidR="00331214" w:rsidRDefault="00B879AB" w:rsidP="00B879AB">
      <w:pPr>
        <w:spacing w:after="0" w:line="288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Используемые технологии, без сомнения, дают положительный результат моей педагогической деятельности. </w:t>
      </w:r>
    </w:p>
    <w:p w:rsidR="00B879AB" w:rsidRPr="00B879AB" w:rsidRDefault="00B879AB" w:rsidP="00B879AB">
      <w:pPr>
        <w:spacing w:after="0" w:line="288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Большие информационные потоки, с которыми сталкивается сегодня каждый человек, требуют от системы общего </w:t>
      </w:r>
      <w:proofErr w:type="gram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решения задач обучения молодых граждан</w:t>
      </w:r>
      <w:proofErr w:type="gram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способам работы с информацией. Создание ИОС каждым </w:t>
      </w:r>
      <w:r w:rsidR="00331214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преподавателем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открывает широкие возможности для построения учебного процесса, учитывающего индивидуальные возможности и склонности обучающихся, их включения в самостоятельную исследовательскую деятельность, что, в свою очередь, способствует созданию условий для максимальной реализации каждого, т.е. дает возможность </w:t>
      </w:r>
      <w:r w:rsidR="00331214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преподавателю</w:t>
      </w: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учесть </w:t>
      </w:r>
      <w:proofErr w:type="spellStart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требования к результатам освоения основной образовательной программы. </w:t>
      </w:r>
    </w:p>
    <w:p w:rsidR="00B879AB" w:rsidRPr="00B879AB" w:rsidRDefault="00B879AB" w:rsidP="00B879AB">
      <w:pPr>
        <w:spacing w:after="0" w:line="288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B879AB" w:rsidRPr="00B879AB" w:rsidRDefault="00B879AB" w:rsidP="00B879AB">
      <w:pPr>
        <w:tabs>
          <w:tab w:val="num" w:pos="360"/>
        </w:tabs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4B6242"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Баранова Ю. Ю., </w:t>
      </w:r>
      <w:proofErr w:type="spellStart"/>
      <w:r w:rsidR="004B6242"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Перевалова</w:t>
      </w:r>
      <w:proofErr w:type="spellEnd"/>
      <w:r w:rsidR="004B6242"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Е.А., Тюрина Е.А., </w:t>
      </w:r>
      <w:proofErr w:type="spellStart"/>
      <w:r w:rsidR="004B6242"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Чадин</w:t>
      </w:r>
      <w:proofErr w:type="spellEnd"/>
      <w:r w:rsidR="004B6242"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Е.А. Методика использования электронных учебников в образовательном процессе.// Информатика и образование. - 2000. - №8. - G.43-47.</w:t>
      </w:r>
    </w:p>
    <w:p w:rsidR="00B879AB" w:rsidRPr="00B879AB" w:rsidRDefault="00B879AB" w:rsidP="00B879AB">
      <w:pPr>
        <w:tabs>
          <w:tab w:val="num" w:pos="360"/>
        </w:tabs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4B6242"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Гузеев</w:t>
      </w:r>
      <w:proofErr w:type="spellEnd"/>
      <w:r w:rsidR="004B6242"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В.В. Методы и организационные формы обучения. — М.: Народное образование, 2001. — 128 с.</w:t>
      </w:r>
    </w:p>
    <w:p w:rsidR="00B879AB" w:rsidRPr="00B879AB" w:rsidRDefault="00A163C7" w:rsidP="00B879AB">
      <w:pPr>
        <w:tabs>
          <w:tab w:val="num" w:pos="360"/>
        </w:tabs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879AB"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="004B6242"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Кечиев</w:t>
      </w:r>
      <w:proofErr w:type="spellEnd"/>
      <w:r w:rsidR="004B6242"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Л.Н., Путилов Г.П., </w:t>
      </w:r>
      <w:proofErr w:type="spellStart"/>
      <w:r w:rsidR="004B6242"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>Тумковский</w:t>
      </w:r>
      <w:proofErr w:type="spellEnd"/>
      <w:r w:rsidR="004B6242" w:rsidRPr="00B879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 Подготовка учебных материалов для включения в состав  информационно-образовательной среды - М. МГИЭМ, 1999 г.</w:t>
      </w:r>
    </w:p>
    <w:p w:rsidR="00941E89" w:rsidRPr="00B879AB" w:rsidRDefault="00941E89" w:rsidP="00B879AB">
      <w:bookmarkStart w:id="0" w:name="_GoBack"/>
      <w:bookmarkEnd w:id="0"/>
    </w:p>
    <w:sectPr w:rsidR="00941E89" w:rsidRPr="00B879AB" w:rsidSect="00B56E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E7" w:rsidRDefault="00297EE7">
      <w:pPr>
        <w:spacing w:after="0" w:line="240" w:lineRule="auto"/>
      </w:pPr>
      <w:r>
        <w:separator/>
      </w:r>
    </w:p>
  </w:endnote>
  <w:endnote w:type="continuationSeparator" w:id="0">
    <w:p w:rsidR="00297EE7" w:rsidRDefault="0029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CCF" w:rsidRDefault="00543548">
    <w:pPr>
      <w:pStyle w:val="a7"/>
      <w:jc w:val="right"/>
    </w:pPr>
    <w:r>
      <w:fldChar w:fldCharType="begin"/>
    </w:r>
    <w:r w:rsidR="00B879AB">
      <w:instrText xml:space="preserve"> PAGE   \* MERGEFORMAT </w:instrText>
    </w:r>
    <w:r>
      <w:fldChar w:fldCharType="separate"/>
    </w:r>
    <w:r w:rsidR="004B6242">
      <w:rPr>
        <w:noProof/>
      </w:rPr>
      <w:t>6</w:t>
    </w:r>
    <w:r>
      <w:rPr>
        <w:noProof/>
      </w:rPr>
      <w:fldChar w:fldCharType="end"/>
    </w:r>
  </w:p>
  <w:p w:rsidR="00705CCF" w:rsidRDefault="004B62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E7" w:rsidRDefault="00297EE7">
      <w:pPr>
        <w:spacing w:after="0" w:line="240" w:lineRule="auto"/>
      </w:pPr>
      <w:r>
        <w:separator/>
      </w:r>
    </w:p>
  </w:footnote>
  <w:footnote w:type="continuationSeparator" w:id="0">
    <w:p w:rsidR="00297EE7" w:rsidRDefault="00297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300"/>
    <w:multiLevelType w:val="hybridMultilevel"/>
    <w:tmpl w:val="140A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C0F92"/>
    <w:multiLevelType w:val="hybridMultilevel"/>
    <w:tmpl w:val="F93409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685"/>
    <w:rsid w:val="000D2095"/>
    <w:rsid w:val="00297EE7"/>
    <w:rsid w:val="00331214"/>
    <w:rsid w:val="004057DE"/>
    <w:rsid w:val="004B6242"/>
    <w:rsid w:val="00543548"/>
    <w:rsid w:val="00941E89"/>
    <w:rsid w:val="00A163C7"/>
    <w:rsid w:val="00AB4685"/>
    <w:rsid w:val="00AE1AEF"/>
    <w:rsid w:val="00B879AB"/>
    <w:rsid w:val="00F2084D"/>
    <w:rsid w:val="00FE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6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9AB"/>
  </w:style>
  <w:style w:type="paragraph" w:styleId="a7">
    <w:name w:val="footer"/>
    <w:basedOn w:val="a"/>
    <w:link w:val="a8"/>
    <w:uiPriority w:val="99"/>
    <w:unhideWhenUsed/>
    <w:rsid w:val="00B8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9AB"/>
  </w:style>
  <w:style w:type="paragraph" w:styleId="a9">
    <w:name w:val="List Paragraph"/>
    <w:basedOn w:val="a"/>
    <w:uiPriority w:val="34"/>
    <w:qFormat/>
    <w:rsid w:val="00FE3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6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9AB"/>
  </w:style>
  <w:style w:type="paragraph" w:styleId="a7">
    <w:name w:val="footer"/>
    <w:basedOn w:val="a"/>
    <w:link w:val="a8"/>
    <w:uiPriority w:val="99"/>
    <w:unhideWhenUsed/>
    <w:rsid w:val="00B87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9AB"/>
  </w:style>
  <w:style w:type="paragraph" w:styleId="a9">
    <w:name w:val="List Paragraph"/>
    <w:basedOn w:val="a"/>
    <w:uiPriority w:val="34"/>
    <w:qFormat/>
    <w:rsid w:val="00FE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2015-02-12T18:20:00Z</dcterms:created>
  <dcterms:modified xsi:type="dcterms:W3CDTF">2015-03-01T19:33:00Z</dcterms:modified>
</cp:coreProperties>
</file>