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1" w:rsidRPr="00987293" w:rsidRDefault="00402C41" w:rsidP="00402C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авторского элективного курса «Основы эффективного общения»</w:t>
      </w:r>
    </w:p>
    <w:p w:rsidR="00402C41" w:rsidRPr="00987293" w:rsidRDefault="00402C41" w:rsidP="00402C41">
      <w:pPr>
        <w:tabs>
          <w:tab w:val="left" w:pos="840"/>
          <w:tab w:val="right" w:pos="93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987293">
        <w:rPr>
          <w:rFonts w:ascii="Times New Roman" w:hAnsi="Times New Roman" w:cs="Times New Roman"/>
          <w:b/>
          <w:color w:val="151515"/>
          <w:sz w:val="28"/>
          <w:szCs w:val="28"/>
        </w:rPr>
        <w:t>Общие положения</w:t>
      </w:r>
    </w:p>
    <w:p w:rsidR="00402C41" w:rsidRPr="00987293" w:rsidRDefault="00402C41" w:rsidP="00402C41">
      <w:pPr>
        <w:tabs>
          <w:tab w:val="left" w:pos="840"/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987293">
        <w:rPr>
          <w:rFonts w:ascii="Times New Roman" w:hAnsi="Times New Roman" w:cs="Times New Roman"/>
          <w:color w:val="151515"/>
          <w:sz w:val="28"/>
          <w:szCs w:val="28"/>
        </w:rPr>
        <w:t xml:space="preserve">Настоящая Программа разработана в соответствии с законом Российской Федерации «Об образовании», Типовым положением об общеобразовательном учреждении, Уставом образовательного учреждения, на основе 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Фундаментального ядра содер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softHyphen/>
        <w:t>жания общего образования и Требований к результатам ос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</w:t>
      </w:r>
      <w:r w:rsidRPr="0098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41" w:rsidRPr="00987293" w:rsidRDefault="00402C41" w:rsidP="00402C41">
      <w:pPr>
        <w:shd w:val="clear" w:color="auto" w:fill="FFFFFF"/>
        <w:spacing w:line="360" w:lineRule="auto"/>
        <w:ind w:right="-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98729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98729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.Пояснительная  записка</w:t>
      </w:r>
      <w:proofErr w:type="gramEnd"/>
    </w:p>
    <w:p w:rsidR="00402C41" w:rsidRPr="00987293" w:rsidRDefault="00402C41" w:rsidP="00402C41">
      <w:pPr>
        <w:spacing w:line="360" w:lineRule="auto"/>
        <w:ind w:firstLine="3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 xml:space="preserve">Значение, которое сегодня в  информационном обществе  придается коммуникативным связям,  актуализирует проблему </w:t>
      </w:r>
      <w:r w:rsidRPr="00987293">
        <w:rPr>
          <w:rFonts w:ascii="Times New Roman" w:eastAsia="Calibri" w:hAnsi="Times New Roman" w:cs="Times New Roman"/>
          <w:sz w:val="28"/>
          <w:szCs w:val="28"/>
        </w:rPr>
        <w:t>формирования умений и навыков речевого общения, или коммуникации.</w:t>
      </w:r>
      <w:r w:rsidRPr="00987293">
        <w:rPr>
          <w:rStyle w:val="WW8Num22z0"/>
          <w:sz w:val="28"/>
          <w:szCs w:val="28"/>
        </w:rPr>
        <w:t xml:space="preserve"> </w:t>
      </w:r>
      <w:r w:rsidRPr="00987293">
        <w:rPr>
          <w:rStyle w:val="c0"/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(ФГОС) стали необходимой мерой, принятой для приведения системы образования в соответствие с реальными требованиями современного социума.</w:t>
      </w:r>
      <w:r w:rsidRPr="0098729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В демократической среде на первое место в ценностном плане выходит личность и признание за всеми участниками социальной (в том числе и образовательной) деятельности, включая учащихся, права быть субъектом, активным созидателем своей жизни.  Этим обусловлено наполнение ФГОС не только (и не столько) содержательно, но и функционально – на уровне формулировок универсальных учебных действий, то есть компетенций, овладение которыми является предпосылкой личностной успешности учащегося.  </w:t>
      </w:r>
    </w:p>
    <w:p w:rsidR="00402C41" w:rsidRPr="00987293" w:rsidRDefault="00402C41" w:rsidP="00402C4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 xml:space="preserve">На  ступени  основного  общего  образования  значимость  формирования  коммуникативной  компетентности  личности  определяется  и  переходом  в  новый  возрастной  период  —  </w:t>
      </w:r>
      <w:r w:rsidRPr="00987293">
        <w:rPr>
          <w:rFonts w:ascii="Times New Roman" w:hAnsi="Times New Roman" w:cs="Times New Roman"/>
          <w:sz w:val="28"/>
          <w:szCs w:val="28"/>
        </w:rPr>
        <w:lastRenderedPageBreak/>
        <w:t>подростковый,  в котором происходят сложные  процессы  развития  самосознания,  формируется  системы  ценностей,  определяющая  новый  тип  отношений  с  социумом. В это время складываются, оформляются устойчивые формы поведения, черты характера, которые в дальнейшем во многом определяют жизнь взрослого человека, его физическое и психическое здоровье.</w:t>
      </w:r>
    </w:p>
    <w:p w:rsidR="00402C41" w:rsidRPr="00987293" w:rsidRDefault="00402C41" w:rsidP="00402C4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>Психологический словарь трактует термин «общение» как «взаимо</w:t>
      </w:r>
      <w:r w:rsidRPr="00987293">
        <w:rPr>
          <w:rFonts w:ascii="Times New Roman" w:hAnsi="Times New Roman" w:cs="Times New Roman"/>
          <w:sz w:val="28"/>
          <w:szCs w:val="28"/>
        </w:rPr>
        <w:softHyphen/>
        <w:t>действие двух или более людей, состоящее в обмене между ними инфор</w:t>
      </w:r>
      <w:r w:rsidRPr="00987293">
        <w:rPr>
          <w:rFonts w:ascii="Times New Roman" w:hAnsi="Times New Roman" w:cs="Times New Roman"/>
          <w:sz w:val="28"/>
          <w:szCs w:val="28"/>
        </w:rPr>
        <w:softHyphen/>
        <w:t>мацией познавательного или аффективно-оценочного характера»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8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93">
        <w:rPr>
          <w:rFonts w:ascii="Times New Roman" w:hAnsi="Times New Roman" w:cs="Times New Roman"/>
          <w:sz w:val="28"/>
          <w:szCs w:val="28"/>
        </w:rPr>
        <w:t>Общении можно отнести  к основным, базовым потребностям человека.</w:t>
      </w:r>
    </w:p>
    <w:p w:rsidR="00402C41" w:rsidRPr="00987293" w:rsidRDefault="00402C41" w:rsidP="00402C4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>В культурно-исторической  традиции отечественной психологии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bCs/>
          <w:iCs/>
          <w:sz w:val="28"/>
          <w:szCs w:val="28"/>
        </w:rPr>
        <w:t>коммуникативная деятельность</w:t>
      </w:r>
      <w:r w:rsidRPr="0098729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sz w:val="28"/>
          <w:szCs w:val="28"/>
        </w:rPr>
        <w:t>и общение определяются как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iCs/>
          <w:sz w:val="28"/>
          <w:szCs w:val="28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iCs/>
          <w:sz w:val="28"/>
          <w:szCs w:val="28"/>
        </w:rPr>
        <w:footnoteReference w:id="2"/>
      </w:r>
      <w:r w:rsidRPr="0098729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402C41" w:rsidRDefault="00402C41" w:rsidP="00402C41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9872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подход</w:t>
      </w:r>
      <w:r w:rsidRPr="00987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лежащий в основе разработки стандартов нового поколения, </w:t>
      </w:r>
      <w:r w:rsidRPr="00987293">
        <w:rPr>
          <w:rFonts w:ascii="Times New Roman" w:hAnsi="Times New Roman" w:cs="Times New Roman"/>
          <w:sz w:val="28"/>
          <w:szCs w:val="28"/>
        </w:rPr>
        <w:t xml:space="preserve">учение о структуре и динамике психологического возраста (Л. С. </w:t>
      </w:r>
      <w:proofErr w:type="spellStart"/>
      <w:r w:rsidRPr="0098729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87293">
        <w:rPr>
          <w:rFonts w:ascii="Times New Roman" w:hAnsi="Times New Roman" w:cs="Times New Roman"/>
          <w:sz w:val="28"/>
          <w:szCs w:val="28"/>
        </w:rPr>
        <w:t xml:space="preserve">) и периодизация психического развития ребёнка, определяющая возрастные психологические особенности развития личности и познания (Д. Б. </w:t>
      </w:r>
      <w:proofErr w:type="spellStart"/>
      <w:r w:rsidRPr="0098729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87293">
        <w:rPr>
          <w:rFonts w:ascii="Times New Roman" w:hAnsi="Times New Roman" w:cs="Times New Roman"/>
          <w:sz w:val="28"/>
          <w:szCs w:val="28"/>
        </w:rPr>
        <w:t>), позволяет выделить цели и основные результаты обучения и воспитания:</w:t>
      </w:r>
    </w:p>
    <w:p w:rsidR="00402C41" w:rsidRPr="00987293" w:rsidRDefault="00402C41" w:rsidP="00402C41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293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коммуникативного практикума является 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color w:val="000000"/>
          <w:sz w:val="28"/>
          <w:szCs w:val="28"/>
        </w:rPr>
        <w:t>через понимание основных закономерностей межличностного общения и взаимодействия,</w:t>
      </w:r>
      <w:r w:rsidRPr="009872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7293">
        <w:rPr>
          <w:rFonts w:ascii="Times New Roman" w:hAnsi="Times New Roman" w:cs="Times New Roman"/>
          <w:color w:val="000000"/>
          <w:sz w:val="28"/>
          <w:szCs w:val="28"/>
        </w:rPr>
        <w:t>предполагающих умение выбирать ресурсы и стратегии коммуникативного поведения в разных социальных обстоятельствах.</w:t>
      </w:r>
    </w:p>
    <w:p w:rsidR="00402C41" w:rsidRPr="00987293" w:rsidRDefault="00402C41" w:rsidP="00402C41">
      <w:pPr>
        <w:spacing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72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Коммуникативная  компетентность</w:t>
      </w:r>
      <w:r w:rsidRPr="00987293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Pr="0098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ставить и решать многообразные коммуникативные задачи: способность устанавливать и поддерживать необходимые контакты с другими людьми, удовлетворительное владение нормами и «техникой»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 и т. д. </w:t>
      </w:r>
      <w:proofErr w:type="gramEnd"/>
    </w:p>
    <w:p w:rsidR="00402C41" w:rsidRPr="00987293" w:rsidRDefault="00402C41" w:rsidP="00402C41">
      <w:pPr>
        <w:pStyle w:val="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практикума </w:t>
      </w:r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его </w:t>
      </w:r>
      <w:r w:rsidRPr="0098729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9872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2C41" w:rsidRPr="00987293" w:rsidRDefault="00402C41" w:rsidP="00402C41">
      <w:pPr>
        <w:pStyle w:val="text"/>
        <w:numPr>
          <w:ilvl w:val="0"/>
          <w:numId w:val="1"/>
        </w:numPr>
        <w:spacing w:line="360" w:lineRule="auto"/>
        <w:ind w:left="1003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психологической компетентности </w:t>
      </w:r>
      <w:proofErr w:type="gramStart"/>
      <w:r w:rsidRPr="0098729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 за счет повышения развития уровня самосознания, выработки собственного мировоззрения, определения позиции в жизни;</w:t>
      </w:r>
    </w:p>
    <w:p w:rsidR="00402C41" w:rsidRPr="00987293" w:rsidRDefault="00402C41" w:rsidP="00402C41">
      <w:pPr>
        <w:pStyle w:val="text"/>
        <w:numPr>
          <w:ilvl w:val="0"/>
          <w:numId w:val="1"/>
        </w:numPr>
        <w:spacing w:line="360" w:lineRule="auto"/>
        <w:ind w:left="1003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>формирование адекватного оценивания себя в ситуации взаимодействия с другими людьми;</w:t>
      </w:r>
    </w:p>
    <w:p w:rsidR="00402C41" w:rsidRPr="00987293" w:rsidRDefault="00402C41" w:rsidP="00402C41">
      <w:pPr>
        <w:pStyle w:val="text"/>
        <w:numPr>
          <w:ilvl w:val="0"/>
          <w:numId w:val="1"/>
        </w:numPr>
        <w:spacing w:line="360" w:lineRule="auto"/>
        <w:ind w:left="1003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>развитие вербальных и невербальных навыков общения;</w:t>
      </w:r>
    </w:p>
    <w:p w:rsidR="00402C41" w:rsidRPr="00987293" w:rsidRDefault="00402C41" w:rsidP="00402C41">
      <w:pPr>
        <w:pStyle w:val="text"/>
        <w:numPr>
          <w:ilvl w:val="0"/>
          <w:numId w:val="1"/>
        </w:numPr>
        <w:spacing w:line="360" w:lineRule="auto"/>
        <w:ind w:left="1003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>развитее навыков восприятия и понимания других людей;</w:t>
      </w:r>
    </w:p>
    <w:p w:rsidR="00402C41" w:rsidRPr="00987293" w:rsidRDefault="00402C41" w:rsidP="00402C41">
      <w:pPr>
        <w:pStyle w:val="text"/>
        <w:numPr>
          <w:ilvl w:val="0"/>
          <w:numId w:val="1"/>
        </w:numPr>
        <w:spacing w:line="360" w:lineRule="auto"/>
        <w:ind w:left="1003"/>
        <w:rPr>
          <w:rFonts w:ascii="Times New Roman" w:hAnsi="Times New Roman" w:cs="Times New Roman"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развитие навыков </w:t>
      </w:r>
      <w:proofErr w:type="gramStart"/>
      <w:r w:rsidRPr="00987293">
        <w:rPr>
          <w:rFonts w:ascii="Times New Roman" w:hAnsi="Times New Roman" w:cs="Times New Roman"/>
          <w:sz w:val="28"/>
          <w:szCs w:val="28"/>
          <w:lang w:val="ru-RU"/>
        </w:rPr>
        <w:t>волевой</w:t>
      </w:r>
      <w:proofErr w:type="gramEnd"/>
      <w:r w:rsidRPr="00987293">
        <w:rPr>
          <w:rFonts w:ascii="Times New Roman" w:hAnsi="Times New Roman" w:cs="Times New Roman"/>
          <w:sz w:val="28"/>
          <w:szCs w:val="28"/>
          <w:lang w:val="ru-RU"/>
        </w:rPr>
        <w:t xml:space="preserve"> и эмоциональной </w:t>
      </w:r>
      <w:proofErr w:type="spellStart"/>
      <w:r w:rsidRPr="00987293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9872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2C41" w:rsidRPr="00987293" w:rsidRDefault="00402C41" w:rsidP="00402C41">
      <w:pPr>
        <w:pStyle w:val="a3"/>
        <w:numPr>
          <w:ilvl w:val="0"/>
          <w:numId w:val="1"/>
        </w:numPr>
        <w:suppressAutoHyphens/>
        <w:spacing w:after="0" w:line="360" w:lineRule="auto"/>
        <w:ind w:left="10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уверенности в себе;</w:t>
      </w:r>
    </w:p>
    <w:p w:rsidR="00402C41" w:rsidRPr="00987293" w:rsidRDefault="00402C41" w:rsidP="00402C41">
      <w:pPr>
        <w:pStyle w:val="a5"/>
        <w:numPr>
          <w:ilvl w:val="0"/>
          <w:numId w:val="1"/>
        </w:numPr>
        <w:shd w:val="clear" w:color="auto" w:fill="FFFFFF"/>
        <w:spacing w:before="14" w:beforeAutospacing="0" w:after="0" w:afterAutospacing="0" w:line="360" w:lineRule="auto"/>
        <w:ind w:left="1003"/>
        <w:jc w:val="both"/>
        <w:rPr>
          <w:color w:val="000000"/>
          <w:sz w:val="28"/>
          <w:szCs w:val="28"/>
        </w:rPr>
      </w:pPr>
      <w:r w:rsidRPr="00987293">
        <w:rPr>
          <w:color w:val="000000"/>
          <w:sz w:val="28"/>
          <w:szCs w:val="28"/>
        </w:rPr>
        <w:t>знакомство с понятием «конфликт»;  обучение конструктивному поведения в конфликтной ситуации, обучение  способам выхода из конфликтной ситуации;</w:t>
      </w:r>
    </w:p>
    <w:p w:rsidR="00402C41" w:rsidRPr="00987293" w:rsidRDefault="00402C41" w:rsidP="00402C4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/>
        <w:jc w:val="both"/>
        <w:rPr>
          <w:color w:val="000000"/>
          <w:sz w:val="28"/>
          <w:szCs w:val="28"/>
        </w:rPr>
      </w:pPr>
      <w:r w:rsidRPr="00987293">
        <w:rPr>
          <w:color w:val="000000"/>
          <w:sz w:val="28"/>
          <w:szCs w:val="28"/>
        </w:rPr>
        <w:t>преодоление  повышенной  тревожности.</w:t>
      </w:r>
    </w:p>
    <w:p w:rsidR="00402C41" w:rsidRPr="00987293" w:rsidRDefault="00402C41" w:rsidP="00402C41">
      <w:pPr>
        <w:pStyle w:val="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7293">
        <w:rPr>
          <w:rFonts w:ascii="Times New Roman" w:hAnsi="Times New Roman" w:cs="Times New Roman"/>
          <w:b/>
          <w:sz w:val="28"/>
          <w:szCs w:val="28"/>
        </w:rPr>
        <w:t>II</w:t>
      </w:r>
      <w:r w:rsidRPr="00987293">
        <w:rPr>
          <w:rFonts w:ascii="Times New Roman" w:hAnsi="Times New Roman" w:cs="Times New Roman"/>
          <w:b/>
          <w:sz w:val="28"/>
          <w:szCs w:val="28"/>
          <w:lang w:val="ru-RU"/>
        </w:rPr>
        <w:t>. Общая характеристика учебного спецкурса «Основы эффективного общения»</w:t>
      </w:r>
    </w:p>
    <w:p w:rsidR="00402C41" w:rsidRPr="00987293" w:rsidRDefault="00402C41" w:rsidP="00402C41">
      <w:pPr>
        <w:pStyle w:val="ae"/>
        <w:spacing w:before="0" w:after="0" w:line="360" w:lineRule="auto"/>
        <w:ind w:firstLine="283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Предлагаемый курс рассчитан на семиклассников (17 аудиторных часов). При отборе материала для занятий рекомендуется учитывать особенности данной возрастной группы. У подростков общение выступает как ведущая ценность и потребность в принадлежности, включённости какую-либо группу или общность. В связи с эти, для </w:t>
      </w:r>
      <w:proofErr w:type="gramStart"/>
      <w:r w:rsidRPr="00987293">
        <w:rPr>
          <w:rFonts w:cs="Times New Roman"/>
          <w:i w:val="0"/>
          <w:sz w:val="28"/>
          <w:szCs w:val="28"/>
        </w:rPr>
        <w:t>обучающихся</w:t>
      </w:r>
      <w:proofErr w:type="gramEnd"/>
      <w:r w:rsidRPr="00987293">
        <w:rPr>
          <w:rFonts w:cs="Times New Roman"/>
          <w:i w:val="0"/>
          <w:sz w:val="28"/>
          <w:szCs w:val="28"/>
        </w:rPr>
        <w:t xml:space="preserve"> 7 класса </w:t>
      </w:r>
      <w:r w:rsidRPr="00987293">
        <w:rPr>
          <w:rFonts w:cs="Times New Roman"/>
          <w:i w:val="0"/>
          <w:sz w:val="28"/>
          <w:szCs w:val="28"/>
        </w:rPr>
        <w:lastRenderedPageBreak/>
        <w:t>рекомендации направлены в основном на упражнения группового характера, удовлетворение потребности в принятии в группе.</w:t>
      </w:r>
    </w:p>
    <w:p w:rsidR="00402C41" w:rsidRPr="00987293" w:rsidRDefault="00402C41" w:rsidP="00402C41">
      <w:pPr>
        <w:pStyle w:val="ae"/>
        <w:spacing w:before="0" w:after="0" w:line="360" w:lineRule="auto"/>
        <w:ind w:firstLine="283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Программа предполагает работу по трем основным направлениям:</w:t>
      </w:r>
    </w:p>
    <w:p w:rsidR="00402C41" w:rsidRPr="00987293" w:rsidRDefault="00402C41" w:rsidP="00402C41">
      <w:pPr>
        <w:pStyle w:val="ae"/>
        <w:numPr>
          <w:ilvl w:val="0"/>
          <w:numId w:val="3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психолого-диагностическое;</w:t>
      </w:r>
    </w:p>
    <w:p w:rsidR="00402C41" w:rsidRPr="00987293" w:rsidRDefault="00402C41" w:rsidP="00402C41">
      <w:pPr>
        <w:pStyle w:val="ae"/>
        <w:numPr>
          <w:ilvl w:val="0"/>
          <w:numId w:val="3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информационно-просветительское;</w:t>
      </w:r>
    </w:p>
    <w:p w:rsidR="00402C41" w:rsidRPr="00987293" w:rsidRDefault="00402C41" w:rsidP="00402C41">
      <w:pPr>
        <w:pStyle w:val="ae"/>
        <w:numPr>
          <w:ilvl w:val="0"/>
          <w:numId w:val="3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коррекционно-развивающее.</w:t>
      </w:r>
    </w:p>
    <w:p w:rsidR="00402C41" w:rsidRPr="00987293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Критерии оценки эффективности: </w:t>
      </w:r>
    </w:p>
    <w:p w:rsidR="00402C41" w:rsidRPr="00987293" w:rsidRDefault="00402C41" w:rsidP="00402C41">
      <w:pPr>
        <w:pStyle w:val="ae"/>
        <w:numPr>
          <w:ilvl w:val="0"/>
          <w:numId w:val="4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формирование навыков и качеств, способствующих успешному взаимодействию с социумом.</w:t>
      </w:r>
    </w:p>
    <w:p w:rsidR="00402C41" w:rsidRPr="00987293" w:rsidRDefault="00402C41" w:rsidP="00402C41">
      <w:pPr>
        <w:pStyle w:val="ae"/>
        <w:numPr>
          <w:ilvl w:val="0"/>
          <w:numId w:val="4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снижение уровня тревожности; </w:t>
      </w:r>
    </w:p>
    <w:p w:rsidR="00402C41" w:rsidRPr="00987293" w:rsidRDefault="00402C41" w:rsidP="00402C41">
      <w:pPr>
        <w:pStyle w:val="ae"/>
        <w:numPr>
          <w:ilvl w:val="0"/>
          <w:numId w:val="4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развитие творческих способностей.</w:t>
      </w:r>
    </w:p>
    <w:p w:rsidR="00402C41" w:rsidRPr="00987293" w:rsidRDefault="00402C41" w:rsidP="00402C4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 xml:space="preserve">Продуктивным методом решения поставленных целей и задач является кейс </w:t>
      </w:r>
      <w:proofErr w:type="gramStart"/>
      <w:r w:rsidRPr="0098729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87293">
        <w:rPr>
          <w:rFonts w:ascii="Times New Roman" w:hAnsi="Times New Roman" w:cs="Times New Roman"/>
          <w:sz w:val="28"/>
          <w:szCs w:val="28"/>
        </w:rPr>
        <w:t xml:space="preserve">етод.  Этот метод способен обеспечить эффективность обучения и проверить качество </w:t>
      </w:r>
      <w:proofErr w:type="spellStart"/>
      <w:r w:rsidRPr="0098729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7293">
        <w:rPr>
          <w:rFonts w:ascii="Times New Roman" w:hAnsi="Times New Roman" w:cs="Times New Roman"/>
          <w:sz w:val="28"/>
          <w:szCs w:val="28"/>
        </w:rPr>
        <w:t xml:space="preserve"> конкретных компетенций на когнитивном, поведенческом и </w:t>
      </w:r>
      <w:proofErr w:type="spellStart"/>
      <w:r w:rsidRPr="00987293">
        <w:rPr>
          <w:rFonts w:ascii="Times New Roman" w:hAnsi="Times New Roman" w:cs="Times New Roman"/>
          <w:sz w:val="28"/>
          <w:szCs w:val="28"/>
        </w:rPr>
        <w:t>эмотивном</w:t>
      </w:r>
      <w:proofErr w:type="spellEnd"/>
      <w:r w:rsidRPr="00987293">
        <w:rPr>
          <w:rFonts w:ascii="Times New Roman" w:hAnsi="Times New Roman" w:cs="Times New Roman"/>
          <w:sz w:val="28"/>
          <w:szCs w:val="28"/>
        </w:rPr>
        <w:t xml:space="preserve"> уровнях. </w:t>
      </w:r>
      <w:proofErr w:type="gramStart"/>
      <w:r w:rsidRPr="0098729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987293">
        <w:rPr>
          <w:rFonts w:ascii="Times New Roman" w:hAnsi="Times New Roman" w:cs="Times New Roman"/>
          <w:sz w:val="28"/>
          <w:szCs w:val="28"/>
          <w:lang w:val="en-US"/>
        </w:rPr>
        <w:t>ase</w:t>
      </w:r>
      <w:proofErr w:type="spellEnd"/>
      <w:r w:rsidRPr="00987293">
        <w:rPr>
          <w:rFonts w:ascii="Times New Roman" w:hAnsi="Times New Roman" w:cs="Times New Roman"/>
          <w:sz w:val="28"/>
          <w:szCs w:val="28"/>
        </w:rPr>
        <w:t>-</w:t>
      </w:r>
      <w:r w:rsidRPr="00987293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987293">
        <w:rPr>
          <w:rFonts w:ascii="Times New Roman" w:hAnsi="Times New Roman" w:cs="Times New Roman"/>
          <w:sz w:val="28"/>
          <w:szCs w:val="28"/>
        </w:rPr>
        <w:t xml:space="preserve"> (кейс-стади) предполагает моделирование конкретных ситуаций живого общения и отработки навыков коммуникативного поведения:</w:t>
      </w:r>
    </w:p>
    <w:p w:rsidR="00402C41" w:rsidRPr="00987293" w:rsidRDefault="00402C41" w:rsidP="00402C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>- в разнообразных сферах деятельности,</w:t>
      </w:r>
    </w:p>
    <w:p w:rsidR="00402C41" w:rsidRPr="00987293" w:rsidRDefault="00402C41" w:rsidP="00402C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>- в разных социальных ролях,</w:t>
      </w:r>
    </w:p>
    <w:p w:rsidR="00402C41" w:rsidRPr="00987293" w:rsidRDefault="00402C41" w:rsidP="00402C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293">
        <w:rPr>
          <w:rFonts w:ascii="Times New Roman" w:hAnsi="Times New Roman" w:cs="Times New Roman"/>
          <w:sz w:val="28"/>
          <w:szCs w:val="28"/>
        </w:rPr>
        <w:t>-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различных целей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987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C41" w:rsidRPr="00987293" w:rsidRDefault="00402C41" w:rsidP="00402C41">
      <w:pPr>
        <w:pStyle w:val="ae"/>
        <w:spacing w:line="360" w:lineRule="auto"/>
        <w:ind w:firstLine="360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</w:rPr>
        <w:t xml:space="preserve">III. Личностные, </w:t>
      </w:r>
      <w:proofErr w:type="spellStart"/>
      <w:r w:rsidRPr="00987293">
        <w:rPr>
          <w:rFonts w:cs="Times New Roman"/>
          <w:b/>
          <w:i w:val="0"/>
          <w:sz w:val="28"/>
          <w:szCs w:val="28"/>
        </w:rPr>
        <w:t>метапредметные</w:t>
      </w:r>
      <w:proofErr w:type="spellEnd"/>
      <w:r w:rsidRPr="00987293">
        <w:rPr>
          <w:rFonts w:cs="Times New Roman"/>
          <w:b/>
          <w:i w:val="0"/>
          <w:sz w:val="28"/>
          <w:szCs w:val="28"/>
        </w:rPr>
        <w:t xml:space="preserve">  результаты освоения учебного предмета</w:t>
      </w:r>
    </w:p>
    <w:p w:rsidR="00402C41" w:rsidRPr="00987293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программа ориентирована на освоение учащимися следующих коммуникативных  </w:t>
      </w:r>
      <w:r w:rsidRPr="00987293">
        <w:rPr>
          <w:rFonts w:cs="Times New Roman"/>
          <w:b/>
          <w:bCs/>
          <w:i w:val="0"/>
          <w:sz w:val="28"/>
          <w:szCs w:val="28"/>
        </w:rPr>
        <w:t>умений: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слушать и слышать друг друга;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lastRenderedPageBreak/>
        <w:t>полно и точно выражать свои мысли в соответствии с задачами и условиями коммуникации;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адекватно выбирать речевые средства для аргументации своей позиции;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уважать чужое  мнением и высказывать своё;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вступать в диалог, владеть  разными формами речи в соответствии с нормами родного языка;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вырабатывать общую  позицию в группе, обмениваться знаниями для принятия совместных решений;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способность брать на себя ответственность и  инициативу в организации совместного действия;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добывать необходимую информацию;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выявление проблемы, поиск и оценка эффективных способов разрешения конфликта, принятие конструктивного решения;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убеждать;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строить продуктивное взаимодействие со сверстниками и взрослыми;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обеспечивать бесконфликтную совместную работу в группе;</w:t>
      </w:r>
    </w:p>
    <w:p w:rsidR="00402C41" w:rsidRPr="00987293" w:rsidRDefault="00402C41" w:rsidP="00402C41">
      <w:pPr>
        <w:pStyle w:val="ae"/>
        <w:numPr>
          <w:ilvl w:val="0"/>
          <w:numId w:val="5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уважительное отношение к партнёрам, способность к эмпатии.</w:t>
      </w:r>
    </w:p>
    <w:p w:rsidR="00402C41" w:rsidRPr="00987293" w:rsidRDefault="00402C41" w:rsidP="00402C41">
      <w:pPr>
        <w:pStyle w:val="ae"/>
        <w:spacing w:before="0" w:after="0" w:line="360" w:lineRule="auto"/>
        <w:ind w:firstLine="708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</w:rPr>
        <w:t>Личностные результаты</w:t>
      </w:r>
      <w:r w:rsidRPr="00987293">
        <w:rPr>
          <w:rFonts w:cs="Times New Roman"/>
          <w:i w:val="0"/>
          <w:sz w:val="28"/>
          <w:szCs w:val="28"/>
        </w:rPr>
        <w:t xml:space="preserve"> освоения программы «Основы эффективного общения» отражают умения:</w:t>
      </w:r>
    </w:p>
    <w:p w:rsidR="00402C41" w:rsidRPr="00987293" w:rsidRDefault="00402C41" w:rsidP="00402C41">
      <w:pPr>
        <w:pStyle w:val="ae"/>
        <w:numPr>
          <w:ilvl w:val="0"/>
          <w:numId w:val="6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умение анализировать моральные нормы, полно и адекватно характеризовать их содержание; </w:t>
      </w:r>
    </w:p>
    <w:p w:rsidR="00402C41" w:rsidRPr="00987293" w:rsidRDefault="00402C41" w:rsidP="00402C41">
      <w:pPr>
        <w:pStyle w:val="ae"/>
        <w:numPr>
          <w:ilvl w:val="0"/>
          <w:numId w:val="6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принимать аргументы  других участников дискуссии и учитывать их в своей позиции;</w:t>
      </w:r>
    </w:p>
    <w:p w:rsidR="00402C41" w:rsidRPr="001434E8" w:rsidRDefault="00402C41" w:rsidP="00402C41">
      <w:pPr>
        <w:pStyle w:val="ae"/>
        <w:numPr>
          <w:ilvl w:val="0"/>
          <w:numId w:val="6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характер, убедительность и последовательность аргументации;</w:t>
      </w:r>
    </w:p>
    <w:p w:rsidR="00402C41" w:rsidRPr="00987293" w:rsidRDefault="00402C41" w:rsidP="00402C41">
      <w:pPr>
        <w:pStyle w:val="ae"/>
        <w:numPr>
          <w:ilvl w:val="0"/>
          <w:numId w:val="6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соответствие содержания описываемых поступков и событий критерию моральной дилеммы;</w:t>
      </w:r>
    </w:p>
    <w:p w:rsidR="00402C41" w:rsidRPr="00987293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</w:rPr>
        <w:t xml:space="preserve"> Познавательные результаты</w:t>
      </w:r>
      <w:r w:rsidRPr="00987293">
        <w:rPr>
          <w:rFonts w:cs="Times New Roman"/>
          <w:i w:val="0"/>
          <w:sz w:val="28"/>
          <w:szCs w:val="28"/>
        </w:rPr>
        <w:t xml:space="preserve"> освоения программы «Основы эффективного общения» отражают умения:</w:t>
      </w:r>
    </w:p>
    <w:p w:rsidR="00402C41" w:rsidRPr="00987293" w:rsidRDefault="00402C41" w:rsidP="00402C41">
      <w:pPr>
        <w:pStyle w:val="ae"/>
        <w:numPr>
          <w:ilvl w:val="0"/>
          <w:numId w:val="7"/>
        </w:numPr>
        <w:spacing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прогнозировать развитие событий;</w:t>
      </w:r>
    </w:p>
    <w:p w:rsidR="00402C41" w:rsidRPr="00987293" w:rsidRDefault="00402C41" w:rsidP="00402C41">
      <w:pPr>
        <w:pStyle w:val="ae"/>
        <w:numPr>
          <w:ilvl w:val="0"/>
          <w:numId w:val="7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lastRenderedPageBreak/>
        <w:t>умение формулировать систему аргументов;</w:t>
      </w:r>
    </w:p>
    <w:p w:rsidR="00402C41" w:rsidRPr="00987293" w:rsidRDefault="00402C41" w:rsidP="00402C41">
      <w:pPr>
        <w:pStyle w:val="ae"/>
        <w:numPr>
          <w:ilvl w:val="0"/>
          <w:numId w:val="7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интерпретировать ситуацию;</w:t>
      </w:r>
    </w:p>
    <w:p w:rsidR="00402C41" w:rsidRPr="00987293" w:rsidRDefault="00402C41" w:rsidP="00402C41">
      <w:pPr>
        <w:pStyle w:val="ae"/>
        <w:numPr>
          <w:ilvl w:val="0"/>
          <w:numId w:val="8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выделять личностные характеристики на основе понимания смысла описанных в тексте событий и  поступков героев;</w:t>
      </w:r>
    </w:p>
    <w:p w:rsidR="00402C41" w:rsidRPr="00987293" w:rsidRDefault="00402C41" w:rsidP="00402C41">
      <w:pPr>
        <w:pStyle w:val="ae"/>
        <w:numPr>
          <w:ilvl w:val="0"/>
          <w:numId w:val="8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полнота и адекватность высказывания по теме занятия;</w:t>
      </w:r>
    </w:p>
    <w:p w:rsidR="00402C41" w:rsidRPr="00987293" w:rsidRDefault="00402C41" w:rsidP="00402C41">
      <w:pPr>
        <w:pStyle w:val="ae"/>
        <w:numPr>
          <w:ilvl w:val="0"/>
          <w:numId w:val="8"/>
        </w:numPr>
        <w:spacing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правильность воспроизведения учебного текста с опорой на план.</w:t>
      </w:r>
    </w:p>
    <w:p w:rsidR="00402C41" w:rsidRPr="00987293" w:rsidRDefault="00402C41" w:rsidP="00402C41">
      <w:pPr>
        <w:pStyle w:val="ae"/>
        <w:spacing w:before="0" w:after="0" w:line="360" w:lineRule="auto"/>
        <w:ind w:left="360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</w:rPr>
        <w:t xml:space="preserve"> Регулятивные результаты</w:t>
      </w:r>
      <w:r w:rsidRPr="00987293">
        <w:rPr>
          <w:rFonts w:cs="Times New Roman"/>
          <w:i w:val="0"/>
          <w:sz w:val="28"/>
          <w:szCs w:val="28"/>
        </w:rPr>
        <w:t xml:space="preserve"> освоения программы «Основы эффективного общения» отражают умения:</w:t>
      </w:r>
    </w:p>
    <w:p w:rsidR="00402C41" w:rsidRPr="00987293" w:rsidRDefault="00402C41" w:rsidP="00402C41">
      <w:pPr>
        <w:pStyle w:val="ae"/>
        <w:numPr>
          <w:ilvl w:val="0"/>
          <w:numId w:val="9"/>
        </w:numPr>
        <w:spacing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поставить учебную задачу;</w:t>
      </w:r>
    </w:p>
    <w:p w:rsidR="00402C41" w:rsidRPr="00987293" w:rsidRDefault="00402C41" w:rsidP="00402C41">
      <w:pPr>
        <w:pStyle w:val="ae"/>
        <w:numPr>
          <w:ilvl w:val="0"/>
          <w:numId w:val="9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дать развёрнутую оценку своей работы;</w:t>
      </w:r>
    </w:p>
    <w:p w:rsidR="00402C41" w:rsidRPr="00987293" w:rsidRDefault="00402C41" w:rsidP="00402C41">
      <w:pPr>
        <w:pStyle w:val="ae"/>
        <w:numPr>
          <w:ilvl w:val="0"/>
          <w:numId w:val="9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умение связать критерии оценивания работ с теми целями, которые были поставлены в учебной деятельности;</w:t>
      </w:r>
    </w:p>
    <w:p w:rsidR="00402C41" w:rsidRPr="00987293" w:rsidRDefault="00402C41" w:rsidP="00402C41">
      <w:pPr>
        <w:pStyle w:val="ae"/>
        <w:numPr>
          <w:ilvl w:val="0"/>
          <w:numId w:val="9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рефлексия своих знаний и умений;</w:t>
      </w:r>
    </w:p>
    <w:p w:rsidR="00402C41" w:rsidRPr="001434E8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b/>
          <w:i w:val="0"/>
          <w:sz w:val="28"/>
          <w:szCs w:val="28"/>
        </w:rPr>
      </w:pPr>
      <w:r w:rsidRPr="001434E8">
        <w:rPr>
          <w:rFonts w:cs="Times New Roman"/>
          <w:b/>
          <w:i w:val="0"/>
          <w:sz w:val="28"/>
          <w:szCs w:val="28"/>
        </w:rPr>
        <w:t xml:space="preserve">У </w:t>
      </w:r>
      <w:proofErr w:type="gramStart"/>
      <w:r w:rsidRPr="001434E8">
        <w:rPr>
          <w:rFonts w:cs="Times New Roman"/>
          <w:b/>
          <w:i w:val="0"/>
          <w:sz w:val="28"/>
          <w:szCs w:val="28"/>
        </w:rPr>
        <w:t>обучающихся</w:t>
      </w:r>
      <w:proofErr w:type="gramEnd"/>
      <w:r w:rsidRPr="001434E8">
        <w:rPr>
          <w:rFonts w:cs="Times New Roman"/>
          <w:b/>
          <w:i w:val="0"/>
          <w:sz w:val="28"/>
          <w:szCs w:val="28"/>
        </w:rPr>
        <w:t xml:space="preserve"> 7 класса должны быть сформированы:</w:t>
      </w:r>
    </w:p>
    <w:p w:rsidR="00402C41" w:rsidRPr="00987293" w:rsidRDefault="00402C41" w:rsidP="00402C41">
      <w:pPr>
        <w:pStyle w:val="ae"/>
        <w:numPr>
          <w:ilvl w:val="0"/>
          <w:numId w:val="10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навыки регуляции поведения в группе;</w:t>
      </w:r>
    </w:p>
    <w:p w:rsidR="00402C41" w:rsidRPr="00987293" w:rsidRDefault="00402C41" w:rsidP="00402C41">
      <w:pPr>
        <w:pStyle w:val="ae"/>
        <w:numPr>
          <w:ilvl w:val="0"/>
          <w:numId w:val="10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>навыки разрешения конфликтных ситуаций;</w:t>
      </w:r>
    </w:p>
    <w:p w:rsidR="00402C41" w:rsidRPr="00987293" w:rsidRDefault="00402C41" w:rsidP="00402C41">
      <w:pPr>
        <w:pStyle w:val="ae"/>
        <w:numPr>
          <w:ilvl w:val="0"/>
          <w:numId w:val="10"/>
        </w:numPr>
        <w:spacing w:before="0" w:after="0" w:line="360" w:lineRule="auto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навыки  </w:t>
      </w:r>
      <w:proofErr w:type="gramStart"/>
      <w:r w:rsidRPr="00987293">
        <w:rPr>
          <w:rFonts w:cs="Times New Roman"/>
          <w:i w:val="0"/>
          <w:sz w:val="28"/>
          <w:szCs w:val="28"/>
        </w:rPr>
        <w:t>эмоциональной</w:t>
      </w:r>
      <w:proofErr w:type="gramEnd"/>
      <w:r w:rsidRPr="00987293">
        <w:rPr>
          <w:rFonts w:cs="Times New Roman"/>
          <w:i w:val="0"/>
          <w:sz w:val="28"/>
          <w:szCs w:val="28"/>
        </w:rPr>
        <w:t xml:space="preserve"> и волевой </w:t>
      </w:r>
      <w:proofErr w:type="spellStart"/>
      <w:r w:rsidRPr="00987293">
        <w:rPr>
          <w:rFonts w:cs="Times New Roman"/>
          <w:i w:val="0"/>
          <w:sz w:val="28"/>
          <w:szCs w:val="28"/>
        </w:rPr>
        <w:t>саморегуляции</w:t>
      </w:r>
      <w:proofErr w:type="spellEnd"/>
      <w:r w:rsidRPr="00987293">
        <w:rPr>
          <w:rFonts w:cs="Times New Roman"/>
          <w:i w:val="0"/>
          <w:sz w:val="28"/>
          <w:szCs w:val="28"/>
        </w:rPr>
        <w:t>.</w:t>
      </w:r>
    </w:p>
    <w:p w:rsidR="00402C41" w:rsidRPr="001434E8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b/>
          <w:i w:val="0"/>
          <w:sz w:val="28"/>
          <w:szCs w:val="28"/>
        </w:rPr>
      </w:pPr>
      <w:r w:rsidRPr="001434E8">
        <w:rPr>
          <w:rFonts w:cs="Times New Roman"/>
          <w:b/>
          <w:i w:val="0"/>
          <w:sz w:val="28"/>
          <w:szCs w:val="28"/>
        </w:rPr>
        <w:t xml:space="preserve">Методы контроля: </w:t>
      </w:r>
    </w:p>
    <w:p w:rsidR="00402C41" w:rsidRPr="00987293" w:rsidRDefault="00402C41" w:rsidP="00402C41">
      <w:pPr>
        <w:pStyle w:val="ae"/>
        <w:spacing w:before="0" w:after="0" w:line="360" w:lineRule="auto"/>
        <w:ind w:firstLine="36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  <w:lang w:val="en-US"/>
        </w:rPr>
        <w:t>Case</w:t>
      </w:r>
      <w:r w:rsidRPr="006B61FC">
        <w:rPr>
          <w:rFonts w:cs="Times New Roman"/>
          <w:i w:val="0"/>
          <w:sz w:val="28"/>
          <w:szCs w:val="28"/>
        </w:rPr>
        <w:t>-</w:t>
      </w:r>
      <w:r>
        <w:rPr>
          <w:rFonts w:cs="Times New Roman"/>
          <w:i w:val="0"/>
          <w:sz w:val="28"/>
          <w:szCs w:val="28"/>
          <w:lang w:val="en-US"/>
        </w:rPr>
        <w:t>study</w:t>
      </w:r>
      <w:r>
        <w:rPr>
          <w:rFonts w:cs="Times New Roman"/>
          <w:i w:val="0"/>
          <w:sz w:val="28"/>
          <w:szCs w:val="28"/>
        </w:rPr>
        <w:t xml:space="preserve">, </w:t>
      </w:r>
      <w:r w:rsidRPr="00987293">
        <w:rPr>
          <w:rFonts w:cs="Times New Roman"/>
          <w:i w:val="0"/>
          <w:sz w:val="28"/>
          <w:szCs w:val="28"/>
        </w:rPr>
        <w:t>консультация, доклад, защита работ, выступление</w:t>
      </w:r>
      <w:proofErr w:type="gramStart"/>
      <w:r w:rsidRPr="00987293">
        <w:rPr>
          <w:rFonts w:cs="Times New Roman"/>
          <w:i w:val="0"/>
          <w:sz w:val="28"/>
          <w:szCs w:val="28"/>
        </w:rPr>
        <w:t>,  презентация</w:t>
      </w:r>
      <w:proofErr w:type="gramEnd"/>
      <w:r w:rsidRPr="00987293">
        <w:rPr>
          <w:rFonts w:cs="Times New Roman"/>
          <w:i w:val="0"/>
          <w:sz w:val="28"/>
          <w:szCs w:val="28"/>
        </w:rPr>
        <w:t>, участие в конкурсах исследовательских работ.</w:t>
      </w:r>
    </w:p>
    <w:p w:rsidR="00402C41" w:rsidRPr="00987293" w:rsidRDefault="00402C41" w:rsidP="00402C41">
      <w:pPr>
        <w:pStyle w:val="ae"/>
        <w:spacing w:before="0" w:after="0" w:line="360" w:lineRule="auto"/>
        <w:ind w:firstLine="708"/>
        <w:jc w:val="both"/>
        <w:rPr>
          <w:rFonts w:cs="Times New Roman"/>
          <w:i w:val="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</w:rPr>
        <w:t xml:space="preserve">Итоги реализации программы могут быть представлены через презентации проектов, участие в конкурсах и олимпиадах. </w:t>
      </w:r>
    </w:p>
    <w:p w:rsidR="00402C41" w:rsidRPr="00987293" w:rsidRDefault="00402C41" w:rsidP="00402C41">
      <w:pPr>
        <w:pStyle w:val="ae"/>
        <w:spacing w:before="0" w:after="0"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  <w:lang w:val="en-US"/>
        </w:rPr>
        <w:t>IV</w:t>
      </w:r>
      <w:r w:rsidRPr="00987293">
        <w:rPr>
          <w:rFonts w:cs="Times New Roman"/>
          <w:b/>
          <w:i w:val="0"/>
          <w:sz w:val="28"/>
          <w:szCs w:val="28"/>
        </w:rPr>
        <w:t>. Содержание спецкурса «Основы эффективного общения»</w:t>
      </w:r>
    </w:p>
    <w:p w:rsidR="00402C41" w:rsidRPr="00987293" w:rsidRDefault="00402C41" w:rsidP="00402C41">
      <w:pPr>
        <w:pStyle w:val="ae"/>
        <w:numPr>
          <w:ilvl w:val="1"/>
          <w:numId w:val="2"/>
        </w:numPr>
        <w:spacing w:before="0" w:after="0" w:line="360" w:lineRule="auto"/>
        <w:rPr>
          <w:rFonts w:cs="Times New Roman"/>
          <w:b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</w:rPr>
        <w:t>Невербальная коммуникация.</w:t>
      </w:r>
    </w:p>
    <w:p w:rsidR="00402C41" w:rsidRPr="00987293" w:rsidRDefault="00402C41" w:rsidP="00402C41">
      <w:pPr>
        <w:pStyle w:val="ae"/>
        <w:spacing w:before="0" w:after="0" w:line="360" w:lineRule="auto"/>
        <w:ind w:firstLine="708"/>
        <w:jc w:val="both"/>
        <w:rPr>
          <w:rFonts w:cs="Times New Roman"/>
          <w:i w:val="0"/>
          <w:color w:val="000000"/>
          <w:sz w:val="28"/>
          <w:szCs w:val="28"/>
        </w:rPr>
      </w:pPr>
      <w:r w:rsidRPr="00987293">
        <w:rPr>
          <w:rFonts w:cs="Times New Roman"/>
          <w:i w:val="0"/>
          <w:sz w:val="28"/>
          <w:szCs w:val="28"/>
          <w:lang w:eastAsia="ru-RU"/>
        </w:rPr>
        <w:t xml:space="preserve">Роль невербальной коммуникации в жизни человека. </w:t>
      </w:r>
      <w:proofErr w:type="gramStart"/>
      <w:r w:rsidRPr="00987293">
        <w:rPr>
          <w:rFonts w:cs="Times New Roman"/>
          <w:i w:val="0"/>
          <w:sz w:val="28"/>
          <w:szCs w:val="28"/>
          <w:lang w:eastAsia="ru-RU"/>
        </w:rPr>
        <w:t>Элементы невербального общения (</w:t>
      </w:r>
      <w:proofErr w:type="spellStart"/>
      <w:r w:rsidRPr="00987293">
        <w:rPr>
          <w:rFonts w:cs="Times New Roman"/>
          <w:i w:val="0"/>
          <w:sz w:val="28"/>
          <w:szCs w:val="28"/>
        </w:rPr>
        <w:t>кинесика</w:t>
      </w:r>
      <w:proofErr w:type="spellEnd"/>
      <w:r w:rsidRPr="00987293">
        <w:rPr>
          <w:rFonts w:cs="Times New Roman"/>
          <w:i w:val="0"/>
          <w:sz w:val="28"/>
          <w:szCs w:val="28"/>
        </w:rPr>
        <w:t xml:space="preserve"> (жесты, мимика, пантомимика), </w:t>
      </w:r>
      <w:proofErr w:type="spellStart"/>
      <w:r w:rsidRPr="00987293">
        <w:rPr>
          <w:rFonts w:cs="Times New Roman"/>
          <w:i w:val="0"/>
          <w:sz w:val="28"/>
          <w:szCs w:val="28"/>
        </w:rPr>
        <w:t>проксемика</w:t>
      </w:r>
      <w:proofErr w:type="spellEnd"/>
      <w:r w:rsidRPr="00987293">
        <w:rPr>
          <w:rFonts w:cs="Times New Roman"/>
          <w:i w:val="0"/>
          <w:sz w:val="28"/>
          <w:szCs w:val="28"/>
        </w:rPr>
        <w:t xml:space="preserve"> (место и время общения), </w:t>
      </w:r>
      <w:proofErr w:type="spellStart"/>
      <w:r w:rsidRPr="00987293">
        <w:rPr>
          <w:rFonts w:cs="Times New Roman"/>
          <w:i w:val="0"/>
          <w:sz w:val="28"/>
          <w:szCs w:val="28"/>
        </w:rPr>
        <w:t>такесика</w:t>
      </w:r>
      <w:proofErr w:type="spellEnd"/>
      <w:r w:rsidRPr="00987293">
        <w:rPr>
          <w:rFonts w:cs="Times New Roman"/>
          <w:i w:val="0"/>
          <w:sz w:val="28"/>
          <w:szCs w:val="28"/>
        </w:rPr>
        <w:t xml:space="preserve"> (прикосно</w:t>
      </w:r>
      <w:r w:rsidRPr="00987293">
        <w:rPr>
          <w:rFonts w:cs="Times New Roman"/>
          <w:i w:val="0"/>
          <w:sz w:val="28"/>
          <w:szCs w:val="28"/>
        </w:rPr>
        <w:softHyphen/>
        <w:t>вения).</w:t>
      </w:r>
      <w:proofErr w:type="gramEnd"/>
      <w:r w:rsidRPr="00987293">
        <w:rPr>
          <w:rFonts w:cs="Times New Roman"/>
          <w:i w:val="0"/>
          <w:sz w:val="28"/>
          <w:szCs w:val="28"/>
          <w:lang w:eastAsia="ru-RU"/>
        </w:rPr>
        <w:t xml:space="preserve"> </w:t>
      </w:r>
      <w:r w:rsidRPr="00987293">
        <w:rPr>
          <w:rFonts w:cs="Times New Roman"/>
          <w:i w:val="0"/>
          <w:sz w:val="28"/>
          <w:szCs w:val="28"/>
        </w:rPr>
        <w:t>Анализ невербальной информации на основе наблюдения.</w:t>
      </w:r>
      <w:r w:rsidRPr="00987293">
        <w:rPr>
          <w:rFonts w:cs="Times New Roman"/>
          <w:i w:val="0"/>
          <w:sz w:val="28"/>
          <w:szCs w:val="28"/>
          <w:lang w:eastAsia="ru-RU"/>
        </w:rPr>
        <w:t xml:space="preserve"> </w:t>
      </w:r>
      <w:r w:rsidRPr="00987293">
        <w:rPr>
          <w:rFonts w:cs="Times New Roman"/>
          <w:i w:val="0"/>
          <w:sz w:val="28"/>
          <w:szCs w:val="28"/>
        </w:rPr>
        <w:t>Овладение навыками невербальной экспрессии.</w:t>
      </w:r>
      <w:r w:rsidRPr="00987293">
        <w:rPr>
          <w:rFonts w:cs="Times New Roman"/>
          <w:i w:val="0"/>
          <w:sz w:val="28"/>
          <w:szCs w:val="28"/>
          <w:lang w:eastAsia="ru-RU"/>
        </w:rPr>
        <w:t xml:space="preserve"> </w:t>
      </w:r>
      <w:r w:rsidRPr="00987293">
        <w:rPr>
          <w:rFonts w:cs="Times New Roman"/>
          <w:i w:val="0"/>
          <w:color w:val="000000"/>
          <w:sz w:val="28"/>
          <w:szCs w:val="28"/>
        </w:rPr>
        <w:t>Роль интонации в достижении целей.</w:t>
      </w:r>
    </w:p>
    <w:p w:rsidR="00402C41" w:rsidRPr="00987293" w:rsidRDefault="00402C41" w:rsidP="00402C41">
      <w:pPr>
        <w:pStyle w:val="ae"/>
        <w:numPr>
          <w:ilvl w:val="1"/>
          <w:numId w:val="2"/>
        </w:numPr>
        <w:spacing w:line="360" w:lineRule="auto"/>
        <w:rPr>
          <w:rFonts w:cs="Times New Roman"/>
          <w:b/>
          <w:i w:val="0"/>
          <w:sz w:val="28"/>
          <w:szCs w:val="28"/>
          <w:lang w:eastAsia="ru-RU"/>
        </w:rPr>
      </w:pPr>
      <w:r w:rsidRPr="00987293">
        <w:rPr>
          <w:rFonts w:cs="Times New Roman"/>
          <w:b/>
          <w:i w:val="0"/>
          <w:color w:val="000000"/>
          <w:sz w:val="28"/>
          <w:szCs w:val="28"/>
        </w:rPr>
        <w:lastRenderedPageBreak/>
        <w:t>Вербальная коммуникация.</w:t>
      </w:r>
    </w:p>
    <w:p w:rsidR="00402C41" w:rsidRPr="00987293" w:rsidRDefault="00402C41" w:rsidP="00402C41">
      <w:pPr>
        <w:tabs>
          <w:tab w:val="left" w:pos="4860"/>
          <w:tab w:val="left" w:pos="91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     Роль вербальной коммуникации в жизни человека. Процесс общения как выражение личностных смыслов. Культура слушания. Активное и пассивное слушание. Продуктивные способы внимательного слушания. Разрешение конфликтов с помощью разных приёмов слушания. </w:t>
      </w:r>
      <w:proofErr w:type="spellStart"/>
      <w:r w:rsidRPr="00987293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в общении. Способы выражения чувств.</w:t>
      </w:r>
    </w:p>
    <w:p w:rsidR="00402C41" w:rsidRPr="00987293" w:rsidRDefault="00402C41" w:rsidP="00402C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b/>
          <w:sz w:val="28"/>
          <w:szCs w:val="28"/>
          <w:lang w:eastAsia="ru-RU"/>
        </w:rPr>
        <w:t>3.  Основы эффективного речевого воздействия</w:t>
      </w:r>
    </w:p>
    <w:p w:rsidR="00402C41" w:rsidRPr="00987293" w:rsidRDefault="00402C41" w:rsidP="00402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sz w:val="28"/>
          <w:szCs w:val="28"/>
          <w:lang w:eastAsia="ru-RU"/>
        </w:rPr>
        <w:t>Речевое воздействие как наука  об эффективном общении. Эффективное общение как  взаимосвязь  фактов: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t>1) достижение поставленной цели;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t>2) сохранение коммуникативного равновесия.</w:t>
      </w:r>
    </w:p>
    <w:p w:rsidR="00402C41" w:rsidRPr="00987293" w:rsidRDefault="00402C41" w:rsidP="00402C41">
      <w:pPr>
        <w:tabs>
          <w:tab w:val="left" w:pos="4860"/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Основные способы речевого воздействия. Вербальное и невербальное речевое воздействие.</w:t>
      </w:r>
    </w:p>
    <w:p w:rsidR="00402C41" w:rsidRPr="00987293" w:rsidRDefault="00402C41" w:rsidP="00402C41">
      <w:pPr>
        <w:tabs>
          <w:tab w:val="left" w:pos="4860"/>
          <w:tab w:val="left" w:pos="91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b/>
          <w:sz w:val="28"/>
          <w:szCs w:val="28"/>
          <w:lang w:eastAsia="ru-RU"/>
        </w:rPr>
        <w:t>4. Особенности подготовки публичных выступлений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C41" w:rsidRPr="00987293" w:rsidRDefault="00402C41" w:rsidP="00402C41">
      <w:pPr>
        <w:tabs>
          <w:tab w:val="left" w:pos="4860"/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       Виды публичных выступлений. Основные требования к публичным выступлениям. Знакомство с жанрами  выступ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лений</w:t>
      </w:r>
      <w:r w:rsidRPr="00987293">
        <w:rPr>
          <w:rFonts w:ascii="Times New Roman" w:hAnsi="Times New Roman" w:cs="Times New Roman"/>
          <w:sz w:val="28"/>
          <w:szCs w:val="28"/>
          <w:lang w:eastAsia="ru-RU"/>
        </w:rPr>
        <w:t>: убеждающее, информационное, развлекательное, воодушевляющее, протокольно-этикетное, агитационное.</w:t>
      </w:r>
    </w:p>
    <w:p w:rsidR="00402C41" w:rsidRPr="00987293" w:rsidRDefault="00402C41" w:rsidP="00402C41">
      <w:pPr>
        <w:tabs>
          <w:tab w:val="left" w:pos="4860"/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93">
        <w:rPr>
          <w:rFonts w:ascii="Times New Roman" w:hAnsi="Times New Roman" w:cs="Times New Roman"/>
          <w:sz w:val="28"/>
          <w:szCs w:val="28"/>
          <w:lang w:eastAsia="ru-RU"/>
        </w:rPr>
        <w:t xml:space="preserve">        Культура публичных выступлений.</w:t>
      </w:r>
    </w:p>
    <w:p w:rsidR="00402C41" w:rsidRDefault="00402C41" w:rsidP="00402C41">
      <w:pPr>
        <w:pStyle w:val="ae"/>
        <w:spacing w:line="360" w:lineRule="auto"/>
        <w:jc w:val="center"/>
        <w:rPr>
          <w:rFonts w:cs="Times New Roman"/>
          <w:b/>
          <w:i w:val="0"/>
          <w:sz w:val="28"/>
          <w:szCs w:val="28"/>
        </w:rPr>
      </w:pPr>
      <w:r w:rsidRPr="00987293">
        <w:rPr>
          <w:rFonts w:cs="Times New Roman"/>
          <w:b/>
          <w:i w:val="0"/>
          <w:sz w:val="28"/>
          <w:szCs w:val="28"/>
          <w:lang w:val="en-US" w:eastAsia="ru-RU"/>
        </w:rPr>
        <w:t>V</w:t>
      </w:r>
      <w:r w:rsidRPr="00987293">
        <w:rPr>
          <w:rFonts w:cs="Times New Roman"/>
          <w:sz w:val="28"/>
          <w:szCs w:val="28"/>
          <w:lang w:eastAsia="ru-RU"/>
        </w:rPr>
        <w:t>.</w:t>
      </w:r>
      <w:r w:rsidRPr="00987293">
        <w:rPr>
          <w:rFonts w:cs="Times New Roman"/>
          <w:sz w:val="28"/>
          <w:szCs w:val="28"/>
        </w:rPr>
        <w:t xml:space="preserve"> </w:t>
      </w:r>
      <w:r w:rsidRPr="00987293">
        <w:rPr>
          <w:rFonts w:cs="Times New Roman"/>
          <w:b/>
          <w:i w:val="0"/>
          <w:sz w:val="28"/>
          <w:szCs w:val="28"/>
        </w:rPr>
        <w:t>Описание учебно-методического и материально-технического обеспечения образовательного процесса по спецкурсу «Основы эффективного общения»</w:t>
      </w:r>
    </w:p>
    <w:p w:rsidR="00402C41" w:rsidRPr="001434E8" w:rsidRDefault="00402C41" w:rsidP="00402C41">
      <w:pPr>
        <w:pStyle w:val="ae"/>
        <w:spacing w:line="360" w:lineRule="auto"/>
        <w:rPr>
          <w:rFonts w:cs="Times New Roman"/>
          <w:i w:val="0"/>
          <w:sz w:val="28"/>
          <w:szCs w:val="28"/>
          <w:lang w:eastAsia="ru-RU"/>
        </w:rPr>
      </w:pPr>
    </w:p>
    <w:p w:rsidR="00402C41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A7D">
        <w:rPr>
          <w:sz w:val="28"/>
          <w:szCs w:val="28"/>
        </w:rPr>
        <w:t xml:space="preserve">Возрастная психолингвистика: хрестоматия: учебное пособие / сост. К.Ф. Седов. М.: Лабиринт, 2004. </w:t>
      </w:r>
    </w:p>
    <w:p w:rsidR="00402C41" w:rsidRPr="007E2272" w:rsidRDefault="00402C41" w:rsidP="00402C41">
      <w:pPr>
        <w:pStyle w:val="a3"/>
        <w:numPr>
          <w:ilvl w:val="0"/>
          <w:numId w:val="16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9E7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8B59E7">
        <w:rPr>
          <w:rFonts w:ascii="Times New Roman" w:hAnsi="Times New Roman" w:cs="Times New Roman"/>
          <w:sz w:val="28"/>
          <w:szCs w:val="28"/>
        </w:rPr>
        <w:t xml:space="preserve"> К.С., </w:t>
      </w:r>
      <w:proofErr w:type="spellStart"/>
      <w:r w:rsidRPr="008B59E7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8B59E7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E7">
        <w:rPr>
          <w:rFonts w:ascii="Times New Roman" w:hAnsi="Times New Roman" w:cs="Times New Roman"/>
          <w:sz w:val="28"/>
          <w:szCs w:val="28"/>
        </w:rPr>
        <w:t xml:space="preserve">Словарь эпитетов русского литературного языка. Ленинград: Наука, 1979.  </w:t>
      </w:r>
      <w:r>
        <w:rPr>
          <w:rFonts w:ascii="Times New Roman" w:hAnsi="Times New Roman" w:cs="Times New Roman"/>
          <w:sz w:val="28"/>
          <w:szCs w:val="28"/>
        </w:rPr>
        <w:t xml:space="preserve">576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E2272">
        <w:rPr>
          <w:color w:val="000000"/>
          <w:sz w:val="28"/>
          <w:szCs w:val="28"/>
        </w:rPr>
        <w:lastRenderedPageBreak/>
        <w:t>Грецов</w:t>
      </w:r>
      <w:proofErr w:type="spellEnd"/>
      <w:r w:rsidRPr="007E22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А.Г.</w:t>
      </w:r>
      <w:r w:rsidRPr="007E2272">
        <w:rPr>
          <w:color w:val="000000"/>
          <w:sz w:val="28"/>
          <w:szCs w:val="28"/>
        </w:rPr>
        <w:t>Тренинги развития с подростками: Творчество, общение, самопознание.</w:t>
      </w:r>
      <w:r w:rsidRPr="007E227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Электронный</w:t>
      </w:r>
      <w:r w:rsidRPr="007E2272">
        <w:rPr>
          <w:sz w:val="28"/>
          <w:szCs w:val="28"/>
        </w:rPr>
        <w:t>ресурс</w:t>
      </w:r>
      <w:proofErr w:type="spellEnd"/>
      <w:r w:rsidRPr="007E2272">
        <w:rPr>
          <w:sz w:val="28"/>
          <w:szCs w:val="28"/>
        </w:rPr>
        <w:t>].</w:t>
      </w:r>
      <w:r w:rsidRPr="007E2272">
        <w:rPr>
          <w:rStyle w:val="apple-converted-space"/>
          <w:sz w:val="28"/>
          <w:szCs w:val="28"/>
        </w:rPr>
        <w:t> </w:t>
      </w:r>
      <w:r w:rsidRPr="007E2272">
        <w:rPr>
          <w:sz w:val="28"/>
          <w:szCs w:val="28"/>
          <w:lang w:val="en-US"/>
        </w:rPr>
        <w:t>URL</w:t>
      </w:r>
      <w:r w:rsidRPr="007E2272">
        <w:rPr>
          <w:sz w:val="28"/>
          <w:szCs w:val="28"/>
        </w:rPr>
        <w:t>:</w:t>
      </w:r>
      <w:r w:rsidRPr="007E2272">
        <w:rPr>
          <w:rStyle w:val="apple-converted-space"/>
          <w:sz w:val="28"/>
          <w:szCs w:val="28"/>
        </w:rPr>
        <w:t> </w:t>
      </w:r>
      <w:hyperlink r:id="rId7" w:tgtFrame="_blank" w:history="1">
        <w:r w:rsidRPr="007E2272">
          <w:rPr>
            <w:rStyle w:val="a4"/>
            <w:color w:val="2222CC"/>
            <w:sz w:val="28"/>
            <w:szCs w:val="28"/>
          </w:rPr>
          <w:t>http://chkolarik.my1.ru/blog/reshenie_konfliktov/2013-08-22-23</w:t>
        </w:r>
      </w:hyperlink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E6247">
        <w:rPr>
          <w:sz w:val="28"/>
          <w:szCs w:val="28"/>
        </w:rPr>
        <w:t>Крейдлин</w:t>
      </w:r>
      <w:proofErr w:type="spellEnd"/>
      <w:r w:rsidRPr="008E6247">
        <w:rPr>
          <w:sz w:val="28"/>
          <w:szCs w:val="28"/>
        </w:rPr>
        <w:t xml:space="preserve"> Г.Е. Невербальный этикет: этикетные ситуации приветствия и прощания. [Электронный ресурс].</w:t>
      </w:r>
      <w:r w:rsidRPr="008E6247">
        <w:rPr>
          <w:rStyle w:val="apple-converted-space"/>
          <w:sz w:val="28"/>
          <w:szCs w:val="28"/>
        </w:rPr>
        <w:t> </w:t>
      </w:r>
      <w:r w:rsidRPr="008E6247">
        <w:rPr>
          <w:sz w:val="28"/>
          <w:szCs w:val="28"/>
          <w:lang w:val="en-US"/>
        </w:rPr>
        <w:t>URL</w:t>
      </w:r>
      <w:r w:rsidRPr="008E6247">
        <w:rPr>
          <w:sz w:val="28"/>
          <w:szCs w:val="28"/>
        </w:rPr>
        <w:t>:</w:t>
      </w:r>
      <w:r w:rsidRPr="008E6247">
        <w:rPr>
          <w:rStyle w:val="apple-converted-space"/>
          <w:b/>
          <w:bCs/>
          <w:sz w:val="28"/>
          <w:szCs w:val="28"/>
        </w:rPr>
        <w:t> </w:t>
      </w:r>
      <w:hyperlink r:id="rId8" w:tgtFrame="_blank" w:history="1">
        <w:r w:rsidRPr="008E6247">
          <w:rPr>
            <w:rStyle w:val="a4"/>
            <w:color w:val="2222CC"/>
            <w:sz w:val="28"/>
            <w:szCs w:val="28"/>
          </w:rPr>
          <w:t>http://www.mccme.ru/llsh/2007/papers/Kreyd2007-1.pdf</w:t>
        </w:r>
      </w:hyperlink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76295">
        <w:rPr>
          <w:sz w:val="28"/>
          <w:szCs w:val="28"/>
        </w:rPr>
        <w:t>Леонтьев А.А. «Путешествие по карте языков мира». [Электронный ресурс].</w:t>
      </w:r>
      <w:r w:rsidRPr="00476295">
        <w:rPr>
          <w:rStyle w:val="apple-converted-space"/>
          <w:sz w:val="28"/>
          <w:szCs w:val="28"/>
        </w:rPr>
        <w:t> </w:t>
      </w:r>
      <w:r w:rsidRPr="00476295">
        <w:rPr>
          <w:sz w:val="28"/>
          <w:szCs w:val="28"/>
          <w:lang w:val="en-US"/>
        </w:rPr>
        <w:t>URL</w:t>
      </w:r>
      <w:r w:rsidRPr="00476295">
        <w:rPr>
          <w:sz w:val="28"/>
          <w:szCs w:val="28"/>
        </w:rPr>
        <w:t>:</w:t>
      </w:r>
      <w:hyperlink r:id="rId9" w:tgtFrame="_blank" w:history="1">
        <w:r w:rsidRPr="00476295">
          <w:rPr>
            <w:rStyle w:val="a4"/>
            <w:color w:val="2222CC"/>
            <w:sz w:val="28"/>
            <w:szCs w:val="28"/>
            <w:lang w:val="en-US"/>
          </w:rPr>
          <w:t>http</w:t>
        </w:r>
        <w:r w:rsidRPr="00476295">
          <w:rPr>
            <w:rStyle w:val="a4"/>
            <w:color w:val="2222CC"/>
            <w:sz w:val="28"/>
            <w:szCs w:val="28"/>
          </w:rPr>
          <w:t>://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royallib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.</w:t>
        </w:r>
        <w:r w:rsidRPr="00476295">
          <w:rPr>
            <w:rStyle w:val="a4"/>
            <w:color w:val="2222CC"/>
            <w:sz w:val="28"/>
            <w:szCs w:val="28"/>
            <w:lang w:val="en-US"/>
          </w:rPr>
          <w:t>com</w:t>
        </w:r>
        <w:r w:rsidRPr="00476295">
          <w:rPr>
            <w:rStyle w:val="a4"/>
            <w:color w:val="2222CC"/>
            <w:sz w:val="28"/>
            <w:szCs w:val="28"/>
          </w:rPr>
          <w:t>/</w:t>
        </w:r>
        <w:r w:rsidRPr="00476295">
          <w:rPr>
            <w:rStyle w:val="a4"/>
            <w:color w:val="2222CC"/>
            <w:sz w:val="28"/>
            <w:szCs w:val="28"/>
            <w:lang w:val="en-US"/>
          </w:rPr>
          <w:t>read</w:t>
        </w:r>
        <w:r w:rsidRPr="00476295">
          <w:rPr>
            <w:rStyle w:val="a4"/>
            <w:color w:val="2222CC"/>
            <w:sz w:val="28"/>
            <w:szCs w:val="28"/>
          </w:rPr>
          <w:t>/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leontev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_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aleksey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/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puteshestvie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_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po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_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karte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_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yazikov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_</w:t>
        </w:r>
        <w:proofErr w:type="spellStart"/>
        <w:r w:rsidRPr="00476295">
          <w:rPr>
            <w:rStyle w:val="a4"/>
            <w:color w:val="2222CC"/>
            <w:sz w:val="28"/>
            <w:szCs w:val="28"/>
            <w:lang w:val="en-US"/>
          </w:rPr>
          <w:t>mira</w:t>
        </w:r>
        <w:proofErr w:type="spellEnd"/>
        <w:r w:rsidRPr="00476295">
          <w:rPr>
            <w:rStyle w:val="a4"/>
            <w:color w:val="2222CC"/>
            <w:sz w:val="28"/>
            <w:szCs w:val="28"/>
          </w:rPr>
          <w:t>.</w:t>
        </w:r>
        <w:r w:rsidRPr="00476295">
          <w:rPr>
            <w:rStyle w:val="a4"/>
            <w:color w:val="2222CC"/>
            <w:sz w:val="28"/>
            <w:szCs w:val="28"/>
            <w:lang w:val="en-US"/>
          </w:rPr>
          <w:t>html</w:t>
        </w:r>
        <w:r w:rsidRPr="00476295">
          <w:rPr>
            <w:rStyle w:val="a4"/>
            <w:color w:val="2222CC"/>
            <w:sz w:val="28"/>
            <w:szCs w:val="28"/>
          </w:rPr>
          <w:t>#716800</w:t>
        </w:r>
      </w:hyperlink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0" w:tgtFrame="_blank" w:history="1">
        <w:r w:rsidRPr="00DD3F3A">
          <w:rPr>
            <w:rStyle w:val="a4"/>
            <w:color w:val="00000A"/>
            <w:sz w:val="28"/>
            <w:szCs w:val="28"/>
            <w:u w:val="none"/>
          </w:rPr>
          <w:t>Методического пособия «Программа психологической поддержки подростков с девиантным поведением в условиях среднего общеобразовательного учреждения»</w:t>
        </w:r>
      </w:hyperlink>
      <w:r w:rsidRPr="00DD3F3A">
        <w:rPr>
          <w:sz w:val="28"/>
          <w:szCs w:val="28"/>
        </w:rPr>
        <w:t>.</w:t>
      </w:r>
      <w:r w:rsidRPr="00DD3F3A">
        <w:rPr>
          <w:rStyle w:val="apple-converted-space"/>
          <w:sz w:val="28"/>
          <w:szCs w:val="28"/>
        </w:rPr>
        <w:t> </w:t>
      </w:r>
      <w:r w:rsidRPr="00DD3F3A">
        <w:rPr>
          <w:sz w:val="28"/>
          <w:szCs w:val="28"/>
        </w:rPr>
        <w:t>[Электронный ресурс].</w:t>
      </w:r>
      <w:r w:rsidRPr="00DD3F3A">
        <w:rPr>
          <w:rStyle w:val="apple-converted-space"/>
          <w:sz w:val="28"/>
          <w:szCs w:val="28"/>
        </w:rPr>
        <w:t> </w:t>
      </w:r>
      <w:r w:rsidRPr="00DD3F3A">
        <w:rPr>
          <w:sz w:val="28"/>
          <w:szCs w:val="28"/>
          <w:lang w:val="en-US"/>
        </w:rPr>
        <w:t>URL</w:t>
      </w:r>
      <w:r w:rsidRPr="00DD3F3A">
        <w:rPr>
          <w:sz w:val="28"/>
          <w:szCs w:val="28"/>
        </w:rPr>
        <w:t>:</w:t>
      </w:r>
      <w:r w:rsidRPr="00DD3F3A">
        <w:rPr>
          <w:rStyle w:val="apple-converted-space"/>
          <w:sz w:val="28"/>
          <w:szCs w:val="28"/>
        </w:rPr>
        <w:t> </w:t>
      </w:r>
      <w:hyperlink r:id="rId11" w:tgtFrame="_blank" w:history="1">
        <w:r w:rsidRPr="00DD3F3A">
          <w:rPr>
            <w:rStyle w:val="a4"/>
            <w:color w:val="00000A"/>
            <w:sz w:val="28"/>
            <w:szCs w:val="28"/>
            <w:lang w:val="en-US"/>
          </w:rPr>
          <w:t>http</w:t>
        </w:r>
        <w:r w:rsidRPr="00DD3F3A">
          <w:rPr>
            <w:rStyle w:val="a4"/>
            <w:color w:val="00000A"/>
            <w:sz w:val="28"/>
            <w:szCs w:val="28"/>
          </w:rPr>
          <w:t>://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docs</w:t>
        </w:r>
        <w:r w:rsidRPr="00DD3F3A">
          <w:rPr>
            <w:rStyle w:val="a4"/>
            <w:color w:val="00000A"/>
            <w:sz w:val="28"/>
            <w:szCs w:val="28"/>
          </w:rPr>
          <w:t>.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likenul</w:t>
        </w:r>
        <w:r w:rsidRPr="00DD3F3A">
          <w:rPr>
            <w:rStyle w:val="a4"/>
            <w:color w:val="00000A"/>
            <w:sz w:val="28"/>
            <w:szCs w:val="28"/>
          </w:rPr>
          <w:t>.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com</w:t>
        </w:r>
        <w:r w:rsidRPr="00DD3F3A">
          <w:rPr>
            <w:rStyle w:val="a4"/>
            <w:color w:val="00000A"/>
            <w:sz w:val="28"/>
            <w:szCs w:val="28"/>
          </w:rPr>
          <w:t>/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docs</w:t>
        </w:r>
        <w:r w:rsidRPr="00DD3F3A">
          <w:rPr>
            <w:rStyle w:val="a4"/>
            <w:color w:val="00000A"/>
            <w:sz w:val="28"/>
            <w:szCs w:val="28"/>
          </w:rPr>
          <w:t>/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index</w:t>
        </w:r>
        <w:r w:rsidRPr="00DD3F3A">
          <w:rPr>
            <w:rStyle w:val="a4"/>
            <w:color w:val="00000A"/>
            <w:sz w:val="28"/>
            <w:szCs w:val="28"/>
          </w:rPr>
          <w:t>-15838.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html</w:t>
        </w:r>
        <w:r w:rsidRPr="00DD3F3A">
          <w:rPr>
            <w:rStyle w:val="a4"/>
            <w:color w:val="00000A"/>
            <w:sz w:val="28"/>
            <w:szCs w:val="28"/>
          </w:rPr>
          <w:t>?</w:t>
        </w:r>
        <w:r w:rsidRPr="00DD3F3A">
          <w:rPr>
            <w:rStyle w:val="a4"/>
            <w:color w:val="00000A"/>
            <w:sz w:val="28"/>
            <w:szCs w:val="28"/>
            <w:lang w:val="en-US"/>
          </w:rPr>
          <w:t>page</w:t>
        </w:r>
        <w:r w:rsidRPr="00DD3F3A">
          <w:rPr>
            <w:rStyle w:val="a4"/>
            <w:color w:val="00000A"/>
            <w:sz w:val="28"/>
            <w:szCs w:val="28"/>
          </w:rPr>
          <w:t>=2</w:t>
        </w:r>
      </w:hyperlink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476295">
        <w:rPr>
          <w:bCs/>
          <w:color w:val="00000A"/>
          <w:sz w:val="28"/>
          <w:szCs w:val="28"/>
        </w:rPr>
        <w:t>Мещеряков Б.Г., Зинченко В.П. Большой психологический словарь, 2002.</w:t>
      </w:r>
      <w:r w:rsidRPr="00476295">
        <w:rPr>
          <w:rStyle w:val="apple-converted-space"/>
          <w:bCs/>
          <w:color w:val="00000A"/>
          <w:sz w:val="28"/>
          <w:szCs w:val="28"/>
        </w:rPr>
        <w:t> </w:t>
      </w:r>
      <w:r>
        <w:rPr>
          <w:bCs/>
          <w:color w:val="00000A"/>
          <w:sz w:val="28"/>
          <w:szCs w:val="28"/>
        </w:rPr>
        <w:t>[</w:t>
      </w:r>
      <w:proofErr w:type="spellStart"/>
      <w:r>
        <w:rPr>
          <w:bCs/>
          <w:color w:val="00000A"/>
          <w:sz w:val="28"/>
          <w:szCs w:val="28"/>
        </w:rPr>
        <w:t>Электронный</w:t>
      </w:r>
      <w:r w:rsidRPr="00476295">
        <w:rPr>
          <w:bCs/>
          <w:color w:val="00000A"/>
          <w:sz w:val="28"/>
          <w:szCs w:val="28"/>
        </w:rPr>
        <w:t>ресурс</w:t>
      </w:r>
      <w:proofErr w:type="spellEnd"/>
      <w:r w:rsidRPr="00476295">
        <w:rPr>
          <w:bCs/>
          <w:color w:val="00000A"/>
          <w:sz w:val="28"/>
          <w:szCs w:val="28"/>
        </w:rPr>
        <w:t>].</w:t>
      </w:r>
      <w:r w:rsidRPr="00476295">
        <w:rPr>
          <w:rStyle w:val="apple-converted-space"/>
          <w:bCs/>
          <w:color w:val="00000A"/>
          <w:sz w:val="28"/>
          <w:szCs w:val="28"/>
        </w:rPr>
        <w:t> </w:t>
      </w:r>
      <w:r w:rsidRPr="00476295">
        <w:rPr>
          <w:bCs/>
          <w:color w:val="00000A"/>
          <w:sz w:val="28"/>
          <w:szCs w:val="28"/>
          <w:lang w:val="en-US"/>
        </w:rPr>
        <w:t>URL</w:t>
      </w:r>
      <w:r w:rsidRPr="00476295">
        <w:rPr>
          <w:bCs/>
          <w:color w:val="00000A"/>
          <w:sz w:val="28"/>
          <w:szCs w:val="28"/>
        </w:rPr>
        <w:t>:</w:t>
      </w:r>
      <w:r w:rsidRPr="00476295">
        <w:rPr>
          <w:rStyle w:val="apple-converted-space"/>
          <w:bCs/>
          <w:color w:val="00000A"/>
          <w:sz w:val="28"/>
          <w:szCs w:val="28"/>
        </w:rPr>
        <w:t> </w:t>
      </w:r>
      <w:r w:rsidRPr="00476295">
        <w:rPr>
          <w:bCs/>
          <w:color w:val="00000A"/>
          <w:sz w:val="28"/>
          <w:szCs w:val="28"/>
        </w:rPr>
        <w:t>http://www.bibliofond.ru/view.aspx?id=472352</w:t>
      </w:r>
      <w:r w:rsidRPr="00476295">
        <w:rPr>
          <w:rStyle w:val="apple-converted-space"/>
          <w:color w:val="00000A"/>
          <w:sz w:val="28"/>
          <w:szCs w:val="28"/>
        </w:rPr>
        <w:t> </w:t>
      </w:r>
    </w:p>
    <w:p w:rsidR="00402C41" w:rsidRPr="00912A3E" w:rsidRDefault="00402C41" w:rsidP="00402C4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Монина Г.Б.,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Лютова-Робертс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</w:t>
      </w:r>
      <w:r w:rsidRPr="00912A3E">
        <w:rPr>
          <w:rFonts w:ascii="Times New Roman" w:hAnsi="Times New Roman" w:cs="Times New Roman"/>
          <w:bCs/>
          <w:sz w:val="28"/>
          <w:szCs w:val="28"/>
        </w:rPr>
        <w:t xml:space="preserve">К. </w:t>
      </w:r>
      <w:r w:rsidRPr="00912A3E">
        <w:rPr>
          <w:rFonts w:ascii="Times New Roman" w:hAnsi="Times New Roman" w:cs="Times New Roman"/>
          <w:sz w:val="28"/>
          <w:szCs w:val="28"/>
        </w:rPr>
        <w:t>Коммуникативный тренинг (педагоги, пси</w:t>
      </w:r>
      <w:r>
        <w:rPr>
          <w:rFonts w:ascii="Times New Roman" w:hAnsi="Times New Roman" w:cs="Times New Roman"/>
          <w:sz w:val="28"/>
          <w:szCs w:val="28"/>
        </w:rPr>
        <w:t xml:space="preserve">хологи, родители).  </w:t>
      </w:r>
      <w:r w:rsidRPr="00912A3E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 xml:space="preserve">.: Издательство «Речь», 2007.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2C41" w:rsidRPr="007B315E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F0913">
        <w:rPr>
          <w:bCs/>
          <w:sz w:val="28"/>
          <w:szCs w:val="28"/>
        </w:rPr>
        <w:t>Соснин В.А., Лунин П.А.</w:t>
      </w:r>
      <w:r w:rsidRPr="005F0913">
        <w:rPr>
          <w:rStyle w:val="apple-converted-space"/>
          <w:bCs/>
          <w:sz w:val="28"/>
          <w:szCs w:val="28"/>
        </w:rPr>
        <w:t> </w:t>
      </w:r>
      <w:r w:rsidRPr="005F0913">
        <w:rPr>
          <w:bCs/>
          <w:color w:val="000000"/>
          <w:sz w:val="28"/>
          <w:szCs w:val="28"/>
        </w:rPr>
        <w:t>Учимся общению: Взаимопонимание, взаимодействие, переговоры, тренинг.</w:t>
      </w:r>
      <w:r w:rsidRPr="005F0913">
        <w:rPr>
          <w:rStyle w:val="apple-converted-space"/>
          <w:bCs/>
          <w:sz w:val="28"/>
          <w:szCs w:val="28"/>
        </w:rPr>
        <w:t> </w:t>
      </w:r>
      <w:r w:rsidRPr="005F0913">
        <w:rPr>
          <w:bCs/>
          <w:sz w:val="28"/>
          <w:szCs w:val="28"/>
        </w:rPr>
        <w:t>[Электронный ресурс].</w:t>
      </w:r>
      <w:r w:rsidRPr="005F0913">
        <w:rPr>
          <w:rStyle w:val="apple-converted-space"/>
          <w:bCs/>
          <w:sz w:val="28"/>
          <w:szCs w:val="28"/>
        </w:rPr>
        <w:t> </w:t>
      </w:r>
      <w:r w:rsidRPr="005F0913">
        <w:rPr>
          <w:bCs/>
          <w:sz w:val="28"/>
          <w:szCs w:val="28"/>
          <w:lang w:val="en-US"/>
        </w:rPr>
        <w:t>URL</w:t>
      </w:r>
      <w:r w:rsidRPr="005F0913">
        <w:rPr>
          <w:bCs/>
          <w:sz w:val="28"/>
          <w:szCs w:val="28"/>
        </w:rPr>
        <w:t>:</w:t>
      </w:r>
      <w:r w:rsidRPr="005F0913">
        <w:rPr>
          <w:rStyle w:val="apple-converted-space"/>
          <w:bCs/>
          <w:sz w:val="28"/>
          <w:szCs w:val="28"/>
        </w:rPr>
        <w:t> </w:t>
      </w:r>
      <w:hyperlink r:id="rId12" w:tgtFrame="_blank" w:history="1">
        <w:r w:rsidRPr="005F0913">
          <w:rPr>
            <w:rStyle w:val="a4"/>
            <w:bCs/>
            <w:color w:val="2222CC"/>
            <w:sz w:val="28"/>
            <w:szCs w:val="28"/>
          </w:rPr>
          <w:t>http://psychologi.net.ru/book3_isk_ob/sosnin.html</w:t>
        </w:r>
      </w:hyperlink>
    </w:p>
    <w:p w:rsidR="00402C41" w:rsidRPr="00D230A6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F0913">
        <w:rPr>
          <w:sz w:val="28"/>
          <w:szCs w:val="28"/>
        </w:rPr>
        <w:t>Стернин</w:t>
      </w:r>
      <w:proofErr w:type="spellEnd"/>
      <w:r w:rsidRPr="005F0913">
        <w:rPr>
          <w:sz w:val="28"/>
          <w:szCs w:val="28"/>
        </w:rPr>
        <w:t xml:space="preserve"> И.А. Введение в речевое воздействие. Воронеж, 2001.</w:t>
      </w:r>
      <w:r w:rsidRPr="005F0913"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[Электронный </w:t>
      </w:r>
      <w:r w:rsidRPr="005F0913">
        <w:rPr>
          <w:color w:val="000000"/>
          <w:sz w:val="28"/>
          <w:szCs w:val="28"/>
        </w:rPr>
        <w:t>ресурс].</w:t>
      </w:r>
      <w:r w:rsidRPr="005F0913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1E54A7">
          <w:rPr>
            <w:rStyle w:val="a4"/>
            <w:sz w:val="28"/>
            <w:szCs w:val="28"/>
            <w:lang w:val="en-US"/>
          </w:rPr>
          <w:t>URL</w:t>
        </w:r>
        <w:r w:rsidRPr="00D230A6">
          <w:rPr>
            <w:rStyle w:val="a4"/>
            <w:sz w:val="28"/>
            <w:szCs w:val="28"/>
          </w:rPr>
          <w:t>:</w:t>
        </w:r>
        <w:r w:rsidRPr="001E54A7">
          <w:rPr>
            <w:rStyle w:val="a4"/>
            <w:sz w:val="28"/>
            <w:szCs w:val="28"/>
            <w:lang w:val="en-US"/>
          </w:rPr>
          <w:t>http</w:t>
        </w:r>
        <w:r w:rsidRPr="00D230A6">
          <w:rPr>
            <w:rStyle w:val="a4"/>
            <w:sz w:val="28"/>
            <w:szCs w:val="28"/>
          </w:rPr>
          <w:t>://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sterninia</w:t>
        </w:r>
        <w:proofErr w:type="spellEnd"/>
        <w:r w:rsidRPr="00D230A6">
          <w:rPr>
            <w:rStyle w:val="a4"/>
            <w:sz w:val="28"/>
            <w:szCs w:val="28"/>
          </w:rPr>
          <w:t>.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230A6">
          <w:rPr>
            <w:rStyle w:val="a4"/>
            <w:sz w:val="28"/>
            <w:szCs w:val="28"/>
          </w:rPr>
          <w:t>/</w:t>
        </w:r>
        <w:r w:rsidRPr="001E54A7">
          <w:rPr>
            <w:rStyle w:val="a4"/>
            <w:sz w:val="28"/>
            <w:szCs w:val="28"/>
            <w:lang w:val="en-US"/>
          </w:rPr>
          <w:t>files</w:t>
        </w:r>
        <w:r w:rsidRPr="00D230A6">
          <w:rPr>
            <w:rStyle w:val="a4"/>
            <w:sz w:val="28"/>
            <w:szCs w:val="28"/>
          </w:rPr>
          <w:t>/757/4_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Izbrannye</w:t>
        </w:r>
        <w:proofErr w:type="spellEnd"/>
        <w:r w:rsidRPr="00D230A6">
          <w:rPr>
            <w:rStyle w:val="a4"/>
            <w:sz w:val="28"/>
            <w:szCs w:val="28"/>
          </w:rPr>
          <w:t>_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nauchnye</w:t>
        </w:r>
        <w:proofErr w:type="spellEnd"/>
        <w:r w:rsidRPr="00D230A6">
          <w:rPr>
            <w:rStyle w:val="a4"/>
            <w:sz w:val="28"/>
            <w:szCs w:val="28"/>
          </w:rPr>
          <w:t>_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publikacii</w:t>
        </w:r>
        <w:proofErr w:type="spellEnd"/>
        <w:r w:rsidRPr="00D230A6">
          <w:rPr>
            <w:rStyle w:val="a4"/>
            <w:sz w:val="28"/>
            <w:szCs w:val="28"/>
          </w:rPr>
          <w:t>/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Rechevoe</w:t>
        </w:r>
        <w:proofErr w:type="spellEnd"/>
        <w:r w:rsidRPr="00D230A6">
          <w:rPr>
            <w:rStyle w:val="a4"/>
            <w:sz w:val="28"/>
            <w:szCs w:val="28"/>
          </w:rPr>
          <w:t>_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vozdejstvie</w:t>
        </w:r>
        <w:proofErr w:type="spellEnd"/>
        <w:r w:rsidRPr="00D230A6">
          <w:rPr>
            <w:rStyle w:val="a4"/>
            <w:sz w:val="28"/>
            <w:szCs w:val="28"/>
          </w:rPr>
          <w:t>/</w:t>
        </w:r>
        <w:proofErr w:type="spellStart"/>
        <w:r w:rsidRPr="001E54A7">
          <w:rPr>
            <w:rStyle w:val="a4"/>
            <w:sz w:val="28"/>
            <w:szCs w:val="28"/>
            <w:lang w:val="en-US"/>
          </w:rPr>
          <w:t>Vvedenie</w:t>
        </w:r>
        <w:proofErr w:type="spellEnd"/>
      </w:hyperlink>
      <w:r w:rsidRPr="00D230A6">
        <w:rPr>
          <w:sz w:val="28"/>
          <w:szCs w:val="28"/>
        </w:rPr>
        <w:t xml:space="preserve"> </w:t>
      </w:r>
    </w:p>
    <w:p w:rsidR="00402C41" w:rsidRPr="00B01DAC" w:rsidRDefault="00402C41" w:rsidP="00402C41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F0913">
        <w:rPr>
          <w:color w:val="000000"/>
          <w:sz w:val="28"/>
          <w:szCs w:val="28"/>
        </w:rPr>
        <w:t>Шабанова Т.Л.</w:t>
      </w:r>
      <w:r>
        <w:rPr>
          <w:color w:val="000000"/>
          <w:sz w:val="28"/>
          <w:szCs w:val="28"/>
        </w:rPr>
        <w:t xml:space="preserve"> </w:t>
      </w:r>
      <w:r w:rsidRPr="005F0913">
        <w:rPr>
          <w:color w:val="000000"/>
          <w:sz w:val="28"/>
          <w:szCs w:val="28"/>
        </w:rPr>
        <w:t>Методические рекомендации к практическим занятиям для студентов-бакалавров заочного отделения специальности</w:t>
      </w:r>
      <w:r w:rsidRPr="005F0913">
        <w:rPr>
          <w:color w:val="333333"/>
          <w:sz w:val="28"/>
          <w:szCs w:val="28"/>
        </w:rPr>
        <w:t>.</w:t>
      </w:r>
      <w:r w:rsidRPr="005F0913"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[Электронный </w:t>
      </w:r>
      <w:r w:rsidRPr="005F0913">
        <w:rPr>
          <w:sz w:val="28"/>
          <w:szCs w:val="28"/>
        </w:rPr>
        <w:t>ресурс].</w:t>
      </w:r>
      <w:r w:rsidRPr="005F0913">
        <w:rPr>
          <w:rStyle w:val="apple-converted-space"/>
          <w:sz w:val="28"/>
          <w:szCs w:val="28"/>
        </w:rPr>
        <w:t> </w:t>
      </w:r>
      <w:r w:rsidRPr="005F0913">
        <w:rPr>
          <w:sz w:val="28"/>
          <w:szCs w:val="28"/>
          <w:lang w:val="en-US"/>
        </w:rPr>
        <w:t>URL</w:t>
      </w:r>
      <w:r w:rsidRPr="005F0913">
        <w:rPr>
          <w:sz w:val="28"/>
          <w:szCs w:val="28"/>
        </w:rPr>
        <w:t>:</w:t>
      </w:r>
      <w:r w:rsidRPr="005F0913">
        <w:rPr>
          <w:rStyle w:val="apple-converted-space"/>
          <w:sz w:val="28"/>
          <w:szCs w:val="28"/>
        </w:rPr>
        <w:t> </w:t>
      </w:r>
      <w:hyperlink r:id="rId14" w:tgtFrame="_blank" w:history="1">
        <w:r w:rsidRPr="005F0913">
          <w:rPr>
            <w:rStyle w:val="a4"/>
            <w:color w:val="2222CC"/>
            <w:sz w:val="28"/>
            <w:szCs w:val="28"/>
          </w:rPr>
          <w:t>http://vbibl.ru/psihologiya/71299/index.html?page=2</w:t>
        </w:r>
      </w:hyperlink>
    </w:p>
    <w:p w:rsidR="00402C41" w:rsidRDefault="00402C41" w:rsidP="00402C41">
      <w:pPr>
        <w:pStyle w:val="a5"/>
        <w:spacing w:before="0" w:beforeAutospacing="0" w:after="0" w:afterAutospacing="0" w:line="360" w:lineRule="auto"/>
        <w:ind w:left="644"/>
        <w:jc w:val="center"/>
        <w:rPr>
          <w:b/>
          <w:sz w:val="28"/>
          <w:szCs w:val="28"/>
        </w:rPr>
      </w:pPr>
      <w:r w:rsidRPr="007B315E">
        <w:rPr>
          <w:b/>
          <w:sz w:val="28"/>
          <w:szCs w:val="28"/>
        </w:rPr>
        <w:lastRenderedPageBreak/>
        <w:t>Тематическое планирование.</w:t>
      </w:r>
    </w:p>
    <w:p w:rsidR="00402C41" w:rsidRPr="007B315E" w:rsidRDefault="00402C41" w:rsidP="00402C41">
      <w:pPr>
        <w:pStyle w:val="a5"/>
        <w:spacing w:before="0" w:beforeAutospacing="0" w:after="0" w:afterAutospacing="0" w:line="360" w:lineRule="auto"/>
        <w:ind w:left="644"/>
        <w:jc w:val="center"/>
        <w:rPr>
          <w:sz w:val="28"/>
          <w:szCs w:val="28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2932"/>
        <w:gridCol w:w="3542"/>
        <w:gridCol w:w="100"/>
        <w:gridCol w:w="1858"/>
        <w:gridCol w:w="34"/>
        <w:gridCol w:w="538"/>
      </w:tblGrid>
      <w:tr w:rsidR="00402C41" w:rsidRPr="00BD4B2D" w:rsidTr="00672B48">
        <w:trPr>
          <w:cantSplit/>
          <w:trHeight w:val="498"/>
        </w:trPr>
        <w:tc>
          <w:tcPr>
            <w:tcW w:w="231" w:type="pct"/>
            <w:vMerge w:val="restart"/>
            <w:vAlign w:val="center"/>
          </w:tcPr>
          <w:p w:rsidR="00402C41" w:rsidRPr="00BD4B2D" w:rsidRDefault="00402C41" w:rsidP="00672B48">
            <w:pPr>
              <w:pStyle w:val="ad"/>
            </w:pPr>
            <w:r w:rsidRPr="00BD4B2D">
              <w:t>№ урока</w:t>
            </w:r>
          </w:p>
        </w:tc>
        <w:tc>
          <w:tcPr>
            <w:tcW w:w="1553" w:type="pct"/>
            <w:vMerge w:val="restart"/>
            <w:vAlign w:val="center"/>
          </w:tcPr>
          <w:p w:rsidR="00402C41" w:rsidRPr="00BD4B2D" w:rsidRDefault="00402C41" w:rsidP="00672B48">
            <w:pPr>
              <w:pStyle w:val="ad"/>
            </w:pPr>
            <w:r w:rsidRPr="00BD4B2D">
              <w:t>Цели и задачи</w:t>
            </w:r>
          </w:p>
        </w:tc>
        <w:tc>
          <w:tcPr>
            <w:tcW w:w="1929" w:type="pct"/>
            <w:gridSpan w:val="2"/>
            <w:vMerge w:val="restart"/>
            <w:vAlign w:val="center"/>
          </w:tcPr>
          <w:p w:rsidR="00402C41" w:rsidRPr="00BD4B2D" w:rsidRDefault="00402C41" w:rsidP="00672B48">
            <w:pPr>
              <w:pStyle w:val="ad"/>
              <w:jc w:val="center"/>
            </w:pPr>
            <w:r w:rsidRPr="00BD4B2D">
              <w:t>Основные содержательные аспекты занятия</w:t>
            </w:r>
          </w:p>
        </w:tc>
        <w:tc>
          <w:tcPr>
            <w:tcW w:w="984" w:type="pct"/>
            <w:vMerge w:val="restart"/>
            <w:vAlign w:val="center"/>
          </w:tcPr>
          <w:p w:rsidR="00402C41" w:rsidRPr="00BD4B2D" w:rsidRDefault="00402C41" w:rsidP="00672B48">
            <w:pPr>
              <w:pStyle w:val="ad"/>
            </w:pPr>
            <w:r w:rsidRPr="00BD4B2D">
              <w:t>Рекомендуемые приемы организации деятельности</w:t>
            </w:r>
          </w:p>
        </w:tc>
        <w:tc>
          <w:tcPr>
            <w:tcW w:w="303" w:type="pct"/>
            <w:gridSpan w:val="2"/>
            <w:vMerge w:val="restart"/>
            <w:vAlign w:val="center"/>
          </w:tcPr>
          <w:p w:rsidR="00402C41" w:rsidRPr="00BD4B2D" w:rsidRDefault="00402C41" w:rsidP="00672B48">
            <w:pPr>
              <w:pStyle w:val="ad"/>
            </w:pPr>
            <w:r w:rsidRPr="00BD4B2D">
              <w:t xml:space="preserve">Кол-во часов </w:t>
            </w:r>
          </w:p>
        </w:tc>
      </w:tr>
      <w:tr w:rsidR="00402C41" w:rsidRPr="00BD4B2D" w:rsidTr="00672B48">
        <w:trPr>
          <w:cantSplit/>
          <w:trHeight w:val="830"/>
        </w:trPr>
        <w:tc>
          <w:tcPr>
            <w:tcW w:w="231" w:type="pct"/>
            <w:vMerge/>
          </w:tcPr>
          <w:p w:rsidR="00402C41" w:rsidRPr="00BD4B2D" w:rsidRDefault="00402C41" w:rsidP="00672B48">
            <w:pPr>
              <w:pStyle w:val="ad"/>
            </w:pPr>
          </w:p>
        </w:tc>
        <w:tc>
          <w:tcPr>
            <w:tcW w:w="1553" w:type="pct"/>
            <w:vMerge/>
          </w:tcPr>
          <w:p w:rsidR="00402C41" w:rsidRPr="00BD4B2D" w:rsidRDefault="00402C41" w:rsidP="00672B48">
            <w:pPr>
              <w:pStyle w:val="ad"/>
            </w:pPr>
          </w:p>
        </w:tc>
        <w:tc>
          <w:tcPr>
            <w:tcW w:w="1929" w:type="pct"/>
            <w:gridSpan w:val="2"/>
            <w:vMerge/>
          </w:tcPr>
          <w:p w:rsidR="00402C41" w:rsidRPr="00BD4B2D" w:rsidRDefault="00402C41" w:rsidP="00672B48">
            <w:pPr>
              <w:pStyle w:val="ad"/>
            </w:pPr>
          </w:p>
        </w:tc>
        <w:tc>
          <w:tcPr>
            <w:tcW w:w="984" w:type="pct"/>
            <w:vMerge/>
          </w:tcPr>
          <w:p w:rsidR="00402C41" w:rsidRPr="00BD4B2D" w:rsidRDefault="00402C41" w:rsidP="00672B48">
            <w:pPr>
              <w:pStyle w:val="ad"/>
            </w:pPr>
          </w:p>
        </w:tc>
        <w:tc>
          <w:tcPr>
            <w:tcW w:w="303" w:type="pct"/>
            <w:gridSpan w:val="2"/>
            <w:vMerge/>
          </w:tcPr>
          <w:p w:rsidR="00402C41" w:rsidRPr="00BD4B2D" w:rsidRDefault="00402C41" w:rsidP="00672B48">
            <w:pPr>
              <w:pStyle w:val="ad"/>
            </w:pPr>
          </w:p>
        </w:tc>
      </w:tr>
      <w:tr w:rsidR="00402C41" w:rsidRPr="00BD4B2D" w:rsidTr="00672B48">
        <w:tc>
          <w:tcPr>
            <w:tcW w:w="4697" w:type="pct"/>
            <w:gridSpan w:val="5"/>
          </w:tcPr>
          <w:p w:rsidR="00402C41" w:rsidRPr="00BD4B2D" w:rsidRDefault="00402C41" w:rsidP="00672B48">
            <w:pPr>
              <w:pStyle w:val="ad"/>
              <w:jc w:val="center"/>
              <w:rPr>
                <w:b/>
              </w:rPr>
            </w:pPr>
            <w:r w:rsidRPr="00BD4B2D">
              <w:rPr>
                <w:b/>
              </w:rPr>
              <w:t xml:space="preserve">Невербальное общение </w:t>
            </w:r>
          </w:p>
        </w:tc>
        <w:tc>
          <w:tcPr>
            <w:tcW w:w="303" w:type="pct"/>
            <w:gridSpan w:val="2"/>
          </w:tcPr>
          <w:p w:rsidR="00402C41" w:rsidRPr="00BD4B2D" w:rsidRDefault="00402C41" w:rsidP="0067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1" w:rsidRPr="00BD4B2D" w:rsidRDefault="00402C41" w:rsidP="00672B48">
            <w:pPr>
              <w:pStyle w:val="ad"/>
              <w:jc w:val="center"/>
              <w:rPr>
                <w:b/>
              </w:rPr>
            </w:pPr>
          </w:p>
        </w:tc>
      </w:tr>
      <w:tr w:rsidR="00402C41" w:rsidRPr="00BD4B2D" w:rsidTr="00672B48">
        <w:trPr>
          <w:trHeight w:val="59"/>
        </w:trPr>
        <w:tc>
          <w:tcPr>
            <w:tcW w:w="231" w:type="pct"/>
          </w:tcPr>
          <w:p w:rsidR="00402C41" w:rsidRPr="00BD4B2D" w:rsidRDefault="00402C41" w:rsidP="00672B48">
            <w:pPr>
              <w:pStyle w:val="ad"/>
            </w:pPr>
            <w:r w:rsidRPr="00BD4B2D">
              <w:t>1-4</w:t>
            </w:r>
          </w:p>
        </w:tc>
        <w:tc>
          <w:tcPr>
            <w:tcW w:w="1553" w:type="pct"/>
          </w:tcPr>
          <w:p w:rsidR="00402C41" w:rsidRPr="00BD4B2D" w:rsidRDefault="00402C41" w:rsidP="00672B48">
            <w:pPr>
              <w:pStyle w:val="ad"/>
              <w:jc w:val="both"/>
            </w:pPr>
            <w:r w:rsidRPr="00BD4B2D">
              <w:t>Формирование представление о языке жестов, развитие  умений  определять внутреннее состояние собеседника по невербальному  языку,  умений пользоваться в общении выразительными средствами мимики, жестов, интонации.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эмоционального отношения к занятиям; </w:t>
            </w: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эмпатии,   умения выражать 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  чувства и мысли, уверенности в себе.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gridSpan w:val="2"/>
          </w:tcPr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невербальной коммуникации в жизни человека.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невербального общения (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кинесика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 (жесты, мимика, пантомимика), 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проксемика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 (место и время общения), 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такесика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 (прикосно</w:t>
            </w:r>
            <w:r w:rsidRPr="00BD4B2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вения).</w:t>
            </w:r>
            <w:proofErr w:type="gramEnd"/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Анализ невербальной информации на основе наблюдения.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навыками невербальной экспрессии.</w:t>
            </w:r>
          </w:p>
          <w:p w:rsidR="00402C41" w:rsidRPr="00BD4B2D" w:rsidRDefault="00402C41" w:rsidP="00672B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интонации в достижении целей.</w:t>
            </w:r>
          </w:p>
        </w:tc>
        <w:tc>
          <w:tcPr>
            <w:tcW w:w="1002" w:type="pct"/>
            <w:gridSpan w:val="2"/>
          </w:tcPr>
          <w:p w:rsidR="00402C41" w:rsidRPr="00BD4B2D" w:rsidRDefault="00402C41" w:rsidP="00672B48">
            <w:pPr>
              <w:pStyle w:val="ad"/>
            </w:pPr>
            <w:r w:rsidRPr="00BD4B2D">
              <w:t>Групповая дискуссия «Можно ли общаться без слов»?</w:t>
            </w:r>
          </w:p>
          <w:p w:rsidR="00402C41" w:rsidRPr="00BD4B2D" w:rsidRDefault="00402C41" w:rsidP="00672B48">
            <w:pPr>
              <w:pStyle w:val="ad"/>
            </w:pPr>
            <w:r w:rsidRPr="00BD4B2D">
              <w:t>Упражнения на релаксацию.</w:t>
            </w:r>
          </w:p>
          <w:p w:rsidR="00402C41" w:rsidRPr="00BD4B2D" w:rsidRDefault="00402C41" w:rsidP="00672B48">
            <w:pPr>
              <w:pStyle w:val="ad"/>
            </w:pPr>
            <w:r w:rsidRPr="00BD4B2D">
              <w:t>Работа в парах «Разговор через стекло»</w:t>
            </w:r>
          </w:p>
          <w:p w:rsidR="00402C41" w:rsidRPr="00BD4B2D" w:rsidRDefault="00402C41" w:rsidP="00672B48">
            <w:pPr>
              <w:pStyle w:val="ad"/>
            </w:pPr>
            <w:r w:rsidRPr="00BD4B2D">
              <w:t>Самостоятельная работа с текстом, поиск информации.</w:t>
            </w:r>
          </w:p>
          <w:p w:rsidR="00402C41" w:rsidRPr="00BD4B2D" w:rsidRDefault="00402C41" w:rsidP="00672B48">
            <w:pPr>
              <w:pStyle w:val="ad"/>
            </w:pPr>
            <w:r w:rsidRPr="00BD4B2D">
              <w:t xml:space="preserve">Анализ невербальной информации на основе наблюдения </w:t>
            </w:r>
          </w:p>
          <w:p w:rsidR="00402C41" w:rsidRPr="00BD4B2D" w:rsidRDefault="00402C41" w:rsidP="00672B48">
            <w:pPr>
              <w:pStyle w:val="ad"/>
            </w:pPr>
            <w:r w:rsidRPr="00BD4B2D">
              <w:t xml:space="preserve">Инсценировка. Ролевая игра. </w:t>
            </w:r>
          </w:p>
          <w:p w:rsidR="00402C41" w:rsidRPr="00BD4B2D" w:rsidRDefault="00402C41" w:rsidP="00672B48">
            <w:pPr>
              <w:pStyle w:val="Default"/>
            </w:pPr>
            <w:proofErr w:type="gramStart"/>
            <w:r w:rsidRPr="00BD4B2D">
              <w:t>Описание жестов, мимики героев картин (</w:t>
            </w:r>
            <w:r w:rsidRPr="00BD4B2D">
              <w:rPr>
                <w:b/>
                <w:bCs/>
              </w:rPr>
              <w:t>«</w:t>
            </w:r>
            <w:r w:rsidRPr="00BD4B2D">
              <w:t>В школу» «Устный счет.</w:t>
            </w:r>
            <w:proofErr w:type="gramEnd"/>
            <w:r w:rsidRPr="00BD4B2D">
              <w:t xml:space="preserve"> В народной школе С. А. Рачинского» </w:t>
            </w:r>
          </w:p>
          <w:p w:rsidR="00402C41" w:rsidRPr="00BD4B2D" w:rsidRDefault="00402C41" w:rsidP="00672B48">
            <w:pPr>
              <w:pStyle w:val="Default"/>
            </w:pPr>
            <w:r w:rsidRPr="00BD4B2D">
              <w:t>Н. П. Богданов-Бельский, «Провалился»</w:t>
            </w:r>
          </w:p>
          <w:p w:rsidR="00402C41" w:rsidRPr="00BD4B2D" w:rsidRDefault="00402C41" w:rsidP="00672B48">
            <w:pPr>
              <w:pStyle w:val="Default"/>
            </w:pPr>
            <w:r w:rsidRPr="00BD4B2D">
              <w:t xml:space="preserve">Д. Жуков, «Опять двойка» </w:t>
            </w:r>
          </w:p>
          <w:p w:rsidR="00402C41" w:rsidRPr="00BD4B2D" w:rsidRDefault="00402C41" w:rsidP="00672B48">
            <w:pPr>
              <w:pStyle w:val="ad"/>
            </w:pPr>
            <w:r w:rsidRPr="00BD4B2D">
              <w:t xml:space="preserve">Ф. </w:t>
            </w:r>
            <w:proofErr w:type="gramStart"/>
            <w:r w:rsidRPr="00BD4B2D">
              <w:t>П</w:t>
            </w:r>
            <w:proofErr w:type="gramEnd"/>
            <w:r w:rsidRPr="00BD4B2D">
              <w:t xml:space="preserve"> Решетников) </w:t>
            </w:r>
          </w:p>
          <w:p w:rsidR="00402C41" w:rsidRPr="00BD4B2D" w:rsidRDefault="00402C41" w:rsidP="00672B48">
            <w:pPr>
              <w:pStyle w:val="ad"/>
            </w:pPr>
          </w:p>
          <w:p w:rsidR="00402C41" w:rsidRPr="00BD4B2D" w:rsidRDefault="00402C41" w:rsidP="00672B48">
            <w:pPr>
              <w:pStyle w:val="ad"/>
            </w:pPr>
          </w:p>
        </w:tc>
        <w:tc>
          <w:tcPr>
            <w:tcW w:w="285" w:type="pct"/>
          </w:tcPr>
          <w:p w:rsidR="00402C41" w:rsidRPr="00BD4B2D" w:rsidRDefault="00402C41" w:rsidP="00672B48">
            <w:pPr>
              <w:pStyle w:val="ad"/>
              <w:rPr>
                <w:b/>
              </w:rPr>
            </w:pPr>
            <w:r w:rsidRPr="00BD4B2D">
              <w:rPr>
                <w:b/>
              </w:rPr>
              <w:t>4</w:t>
            </w:r>
          </w:p>
        </w:tc>
      </w:tr>
      <w:tr w:rsidR="00402C41" w:rsidRPr="00BD4B2D" w:rsidTr="00672B48">
        <w:trPr>
          <w:trHeight w:val="218"/>
        </w:trPr>
        <w:tc>
          <w:tcPr>
            <w:tcW w:w="5000" w:type="pct"/>
            <w:gridSpan w:val="7"/>
          </w:tcPr>
          <w:p w:rsidR="00402C41" w:rsidRPr="00BD4B2D" w:rsidRDefault="00402C41" w:rsidP="00672B48">
            <w:pPr>
              <w:pStyle w:val="ad"/>
              <w:jc w:val="center"/>
            </w:pPr>
            <w:r w:rsidRPr="00BD4B2D">
              <w:rPr>
                <w:b/>
              </w:rPr>
              <w:lastRenderedPageBreak/>
              <w:t>Вербальное общение</w:t>
            </w:r>
          </w:p>
        </w:tc>
      </w:tr>
      <w:tr w:rsidR="00402C41" w:rsidRPr="00BD4B2D" w:rsidTr="00672B48">
        <w:trPr>
          <w:trHeight w:val="4095"/>
        </w:trPr>
        <w:tc>
          <w:tcPr>
            <w:tcW w:w="231" w:type="pct"/>
          </w:tcPr>
          <w:p w:rsidR="00402C41" w:rsidRPr="00BD4B2D" w:rsidRDefault="00402C41" w:rsidP="00672B48">
            <w:pPr>
              <w:pStyle w:val="ad"/>
            </w:pPr>
            <w:r w:rsidRPr="00BD4B2D">
              <w:t>5-8</w:t>
            </w:r>
          </w:p>
        </w:tc>
        <w:tc>
          <w:tcPr>
            <w:tcW w:w="1553" w:type="pct"/>
          </w:tcPr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Сформировать у </w:t>
            </w:r>
            <w:proofErr w:type="gram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роли вербальной коммуникации в жизни человека.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внимательного слушания; 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 с понятием «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сформировать навыки 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эмпатичного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gridSpan w:val="2"/>
          </w:tcPr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вербальной коммуникации в жизни человека.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 общения как выражение личностных смыслов. Культура слушания. Активное и пассивное слушание. Продуктивные способы внимательного слушания. Разрешение конфликтов с помощью разных приёмов слушания. </w:t>
            </w:r>
            <w:proofErr w:type="spell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общении. Способы выражения чувств.</w:t>
            </w:r>
          </w:p>
          <w:p w:rsidR="00402C41" w:rsidRPr="00BD4B2D" w:rsidRDefault="00402C41" w:rsidP="00672B48">
            <w:pPr>
              <w:pStyle w:val="ad"/>
              <w:rPr>
                <w:shd w:val="clear" w:color="auto" w:fill="FFFFFF"/>
              </w:rPr>
            </w:pPr>
          </w:p>
        </w:tc>
        <w:tc>
          <w:tcPr>
            <w:tcW w:w="1002" w:type="pct"/>
            <w:gridSpan w:val="2"/>
          </w:tcPr>
          <w:p w:rsidR="00402C41" w:rsidRPr="00BD4B2D" w:rsidRDefault="00402C41" w:rsidP="00672B48">
            <w:pPr>
              <w:pStyle w:val="ad"/>
            </w:pPr>
            <w:r w:rsidRPr="00BD4B2D">
              <w:t>Анализ пословиц о роли языка в жизни человека.</w:t>
            </w:r>
          </w:p>
          <w:p w:rsidR="00402C41" w:rsidRPr="00BD4B2D" w:rsidRDefault="00402C41" w:rsidP="00672B48">
            <w:pPr>
              <w:pStyle w:val="ad"/>
            </w:pPr>
            <w:r w:rsidRPr="00BD4B2D">
              <w:t>Упражнения на развития активного слушания («эхо», «резюме», «пробные вопросы»).</w:t>
            </w:r>
          </w:p>
          <w:p w:rsidR="00402C41" w:rsidRPr="00BD4B2D" w:rsidRDefault="00402C41" w:rsidP="00672B48">
            <w:pPr>
              <w:pStyle w:val="ad"/>
            </w:pPr>
            <w:r w:rsidRPr="00BD4B2D">
              <w:t xml:space="preserve"> Упражнения на анализ использование разных приёмов слушания для разрешения конфликтов</w:t>
            </w:r>
            <w:proofErr w:type="gramStart"/>
            <w:r w:rsidRPr="00BD4B2D">
              <w:t>.</w:t>
            </w:r>
            <w:proofErr w:type="gramEnd"/>
            <w:r w:rsidRPr="00BD4B2D">
              <w:t xml:space="preserve"> (</w:t>
            </w:r>
            <w:proofErr w:type="gramStart"/>
            <w:r w:rsidRPr="00BD4B2D">
              <w:t>к</w:t>
            </w:r>
            <w:proofErr w:type="gramEnd"/>
            <w:r w:rsidRPr="00BD4B2D">
              <w:t xml:space="preserve">ейс – </w:t>
            </w:r>
            <w:proofErr w:type="spellStart"/>
            <w:r w:rsidRPr="00BD4B2D">
              <w:t>стади</w:t>
            </w:r>
            <w:proofErr w:type="spellEnd"/>
            <w:r w:rsidRPr="00BD4B2D">
              <w:t>)</w:t>
            </w:r>
          </w:p>
          <w:p w:rsidR="00402C41" w:rsidRPr="00BD4B2D" w:rsidRDefault="00402C41" w:rsidP="00672B48">
            <w:pPr>
              <w:pStyle w:val="ad"/>
            </w:pPr>
            <w:r w:rsidRPr="00BD4B2D">
              <w:t>Упражнения на развитие эмпатии «</w:t>
            </w:r>
            <w:proofErr w:type="spellStart"/>
            <w:r w:rsidRPr="00BD4B2D">
              <w:t>Отзеркаливание</w:t>
            </w:r>
            <w:proofErr w:type="spellEnd"/>
            <w:r w:rsidRPr="00BD4B2D">
              <w:t>», «Обратная связь» и др.</w:t>
            </w:r>
          </w:p>
        </w:tc>
        <w:tc>
          <w:tcPr>
            <w:tcW w:w="285" w:type="pct"/>
          </w:tcPr>
          <w:p w:rsidR="00402C41" w:rsidRPr="00BD4B2D" w:rsidRDefault="00402C41" w:rsidP="00672B48">
            <w:pPr>
              <w:pStyle w:val="ad"/>
            </w:pPr>
            <w:r w:rsidRPr="00BD4B2D">
              <w:t>4</w:t>
            </w:r>
          </w:p>
        </w:tc>
      </w:tr>
      <w:tr w:rsidR="00402C41" w:rsidRPr="00BD4B2D" w:rsidTr="00672B48">
        <w:trPr>
          <w:trHeight w:val="255"/>
        </w:trPr>
        <w:tc>
          <w:tcPr>
            <w:tcW w:w="5000" w:type="pct"/>
            <w:gridSpan w:val="7"/>
          </w:tcPr>
          <w:p w:rsidR="00402C41" w:rsidRPr="00BD4B2D" w:rsidRDefault="00402C41" w:rsidP="00672B48">
            <w:pPr>
              <w:pStyle w:val="ad"/>
              <w:jc w:val="center"/>
              <w:rPr>
                <w:b/>
              </w:rPr>
            </w:pPr>
            <w:r w:rsidRPr="00BD4B2D">
              <w:rPr>
                <w:b/>
              </w:rPr>
              <w:t>3 Основы речевого воздействия</w:t>
            </w:r>
          </w:p>
          <w:p w:rsidR="00402C41" w:rsidRPr="00BD4B2D" w:rsidRDefault="00402C41" w:rsidP="00672B48">
            <w:pPr>
              <w:pStyle w:val="ad"/>
            </w:pPr>
          </w:p>
        </w:tc>
      </w:tr>
      <w:tr w:rsidR="00402C41" w:rsidRPr="00BD4B2D" w:rsidTr="00672B48">
        <w:trPr>
          <w:trHeight w:val="2070"/>
        </w:trPr>
        <w:tc>
          <w:tcPr>
            <w:tcW w:w="231" w:type="pct"/>
          </w:tcPr>
          <w:p w:rsidR="00402C41" w:rsidRPr="00BD4B2D" w:rsidRDefault="00402C41" w:rsidP="00672B48">
            <w:pPr>
              <w:pStyle w:val="ad"/>
            </w:pPr>
            <w:r w:rsidRPr="00BD4B2D">
              <w:t>9-12</w:t>
            </w:r>
          </w:p>
        </w:tc>
        <w:tc>
          <w:tcPr>
            <w:tcW w:w="1553" w:type="pct"/>
          </w:tcPr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 у </w:t>
            </w:r>
            <w:proofErr w:type="gram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потребность применять полученные знания и навыки для эффективного общения.</w:t>
            </w:r>
          </w:p>
        </w:tc>
        <w:tc>
          <w:tcPr>
            <w:tcW w:w="1876" w:type="pct"/>
          </w:tcPr>
          <w:p w:rsidR="00402C41" w:rsidRPr="00BD4B2D" w:rsidRDefault="00402C41" w:rsidP="00672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воздействие как наука  об эффективном общении. Эффективное общение как  </w:t>
            </w:r>
          </w:p>
          <w:p w:rsidR="00402C41" w:rsidRPr="00BD4B2D" w:rsidRDefault="00402C41" w:rsidP="00672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 фактов:</w:t>
            </w:r>
          </w:p>
          <w:p w:rsidR="00402C41" w:rsidRPr="00BD4B2D" w:rsidRDefault="00402C41" w:rsidP="00672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достижение поставленной цели;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сохранение коммуникативного равновесия.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способы речевого воздействия.</w:t>
            </w:r>
          </w:p>
          <w:p w:rsidR="00402C41" w:rsidRPr="00BD4B2D" w:rsidRDefault="00402C41" w:rsidP="00672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Вербальное и невербальное речевое воздействие</w:t>
            </w:r>
          </w:p>
        </w:tc>
        <w:tc>
          <w:tcPr>
            <w:tcW w:w="1054" w:type="pct"/>
            <w:gridSpan w:val="3"/>
          </w:tcPr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Ролевые игры – кейсы. Решение   кейса в группах:</w:t>
            </w:r>
          </w:p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1)Оценка эмоционального состояния персонажей;</w:t>
            </w:r>
          </w:p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2) Анализ мотива  и причины поступка,</w:t>
            </w:r>
          </w:p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3)Цель коммуникации;</w:t>
            </w:r>
          </w:p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 xml:space="preserve">4) Выбор эффективных способов речевого воздействия в соответствии с поставленной </w:t>
            </w:r>
            <w:r w:rsidRPr="00BD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целью;</w:t>
            </w:r>
          </w:p>
          <w:p w:rsidR="00402C41" w:rsidRPr="00BD4B2D" w:rsidRDefault="00402C41" w:rsidP="00672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</w:rPr>
              <w:t>5)Проверка на практике способов  разрешения конфликтной ситуации;</w:t>
            </w:r>
          </w:p>
          <w:p w:rsidR="00402C41" w:rsidRPr="00BD4B2D" w:rsidRDefault="00402C41" w:rsidP="00672B48">
            <w:pPr>
              <w:pStyle w:val="ad"/>
            </w:pPr>
            <w:r w:rsidRPr="00BD4B2D">
              <w:t xml:space="preserve"> 6) Рефлексия эффективности  общения</w:t>
            </w:r>
          </w:p>
        </w:tc>
        <w:tc>
          <w:tcPr>
            <w:tcW w:w="285" w:type="pct"/>
          </w:tcPr>
          <w:p w:rsidR="00402C41" w:rsidRPr="00BD4B2D" w:rsidRDefault="00402C41" w:rsidP="00672B48">
            <w:pPr>
              <w:pStyle w:val="ad"/>
            </w:pPr>
            <w:r w:rsidRPr="00BD4B2D">
              <w:lastRenderedPageBreak/>
              <w:t>4</w:t>
            </w:r>
          </w:p>
        </w:tc>
      </w:tr>
      <w:tr w:rsidR="00402C41" w:rsidRPr="00BD4B2D" w:rsidTr="00672B48">
        <w:trPr>
          <w:trHeight w:val="240"/>
        </w:trPr>
        <w:tc>
          <w:tcPr>
            <w:tcW w:w="5000" w:type="pct"/>
            <w:gridSpan w:val="7"/>
          </w:tcPr>
          <w:p w:rsidR="00402C41" w:rsidRPr="00BD4B2D" w:rsidRDefault="00402C41" w:rsidP="00672B48">
            <w:pPr>
              <w:pStyle w:val="ad"/>
              <w:jc w:val="center"/>
              <w:rPr>
                <w:b/>
              </w:rPr>
            </w:pPr>
            <w:r w:rsidRPr="00BD4B2D">
              <w:rPr>
                <w:b/>
              </w:rPr>
              <w:lastRenderedPageBreak/>
              <w:t>4. Особенности подготовки публичных выступлений</w:t>
            </w:r>
          </w:p>
        </w:tc>
      </w:tr>
      <w:tr w:rsidR="00402C41" w:rsidRPr="00BD4B2D" w:rsidTr="00672B48">
        <w:trPr>
          <w:trHeight w:val="360"/>
        </w:trPr>
        <w:tc>
          <w:tcPr>
            <w:tcW w:w="231" w:type="pct"/>
          </w:tcPr>
          <w:p w:rsidR="00402C41" w:rsidRPr="00BD4B2D" w:rsidRDefault="00402C41" w:rsidP="00672B48">
            <w:pPr>
              <w:pStyle w:val="ad"/>
            </w:pPr>
            <w:r w:rsidRPr="00BD4B2D">
              <w:t>13-16</w:t>
            </w:r>
          </w:p>
        </w:tc>
        <w:tc>
          <w:tcPr>
            <w:tcW w:w="1553" w:type="pct"/>
          </w:tcPr>
          <w:p w:rsidR="00402C41" w:rsidRPr="00BD4B2D" w:rsidRDefault="00402C41" w:rsidP="00672B48">
            <w:pPr>
              <w:pStyle w:val="ad"/>
              <w:ind w:left="360"/>
            </w:pPr>
            <w:r w:rsidRPr="00BD4B2D">
              <w:t>Формирование умений планировать и организовывать свою работу;</w:t>
            </w:r>
          </w:p>
          <w:p w:rsidR="00402C41" w:rsidRPr="00BD4B2D" w:rsidRDefault="00402C41" w:rsidP="00672B48">
            <w:pPr>
              <w:pStyle w:val="ad"/>
              <w:ind w:left="360"/>
            </w:pPr>
            <w:r w:rsidRPr="00BD4B2D">
              <w:t>умений работать совместно, налаживать сотрудничество;</w:t>
            </w:r>
          </w:p>
          <w:p w:rsidR="00402C41" w:rsidRPr="00BD4B2D" w:rsidRDefault="00402C41" w:rsidP="00672B48">
            <w:pPr>
              <w:pStyle w:val="ad"/>
              <w:ind w:left="360"/>
            </w:pPr>
            <w:r w:rsidRPr="00BD4B2D">
              <w:t>поиск и обработка информации, созданием нового продукта на основе полученных знаний;</w:t>
            </w:r>
          </w:p>
          <w:p w:rsidR="00402C41" w:rsidRPr="00BD4B2D" w:rsidRDefault="00402C41" w:rsidP="00672B48">
            <w:pPr>
              <w:pStyle w:val="ad"/>
              <w:ind w:left="360"/>
            </w:pPr>
            <w:r w:rsidRPr="00BD4B2D">
              <w:t>умения подготовить и продемонстрировать результат работы, давать оценку своей и чужой работе.</w:t>
            </w:r>
          </w:p>
          <w:p w:rsidR="00402C41" w:rsidRPr="00BD4B2D" w:rsidRDefault="00402C41" w:rsidP="00672B48">
            <w:pPr>
              <w:pStyle w:val="ad"/>
              <w:ind w:left="360"/>
            </w:pPr>
          </w:p>
        </w:tc>
        <w:tc>
          <w:tcPr>
            <w:tcW w:w="1929" w:type="pct"/>
            <w:gridSpan w:val="2"/>
          </w:tcPr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публичных выступлений.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к публичным выступлениям.</w:t>
            </w:r>
          </w:p>
          <w:p w:rsidR="00402C41" w:rsidRPr="00BD4B2D" w:rsidRDefault="00402C41" w:rsidP="00672B4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жанрами  выступлений</w:t>
            </w:r>
            <w:proofErr w:type="gramStart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убеждающее, информационное, развлекательное, воодушевляющее, протокольно-этикетное, агитационное.</w:t>
            </w:r>
          </w:p>
          <w:p w:rsidR="00402C41" w:rsidRPr="00BD4B2D" w:rsidRDefault="00402C41" w:rsidP="00672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D4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публичных выступлений.</w:t>
            </w:r>
          </w:p>
        </w:tc>
        <w:tc>
          <w:tcPr>
            <w:tcW w:w="1002" w:type="pct"/>
            <w:gridSpan w:val="2"/>
          </w:tcPr>
          <w:p w:rsidR="00402C41" w:rsidRPr="00BD4B2D" w:rsidRDefault="00402C41" w:rsidP="00672B48">
            <w:pPr>
              <w:pStyle w:val="ad"/>
            </w:pPr>
            <w:proofErr w:type="gramStart"/>
            <w:r w:rsidRPr="00BD4B2D">
              <w:t>Последовательное включение  обучающихся в  проекты  (предварительный этап – выбор   проекта; подготовительный этап - регистрация команды, погружение в проект, подготовительные задания; основной этап – участие в проекте, заключительный этап  - подведение итогов, рефлексия).</w:t>
            </w:r>
            <w:proofErr w:type="gramEnd"/>
          </w:p>
        </w:tc>
        <w:tc>
          <w:tcPr>
            <w:tcW w:w="285" w:type="pct"/>
          </w:tcPr>
          <w:p w:rsidR="00402C41" w:rsidRPr="00BD4B2D" w:rsidRDefault="00402C41" w:rsidP="00672B48">
            <w:pPr>
              <w:pStyle w:val="ad"/>
            </w:pPr>
            <w:r w:rsidRPr="00BD4B2D">
              <w:t>5</w:t>
            </w:r>
          </w:p>
        </w:tc>
      </w:tr>
    </w:tbl>
    <w:p w:rsidR="00402C41" w:rsidRPr="00BD4B2D" w:rsidRDefault="00402C41" w:rsidP="00402C41">
      <w:pPr>
        <w:pStyle w:val="1"/>
        <w:rPr>
          <w:sz w:val="24"/>
          <w:szCs w:val="24"/>
        </w:rPr>
      </w:pPr>
    </w:p>
    <w:p w:rsidR="00402C41" w:rsidRDefault="00402C41" w:rsidP="00402C41">
      <w:pPr>
        <w:rPr>
          <w:lang w:eastAsia="ru-RU"/>
        </w:rPr>
      </w:pPr>
    </w:p>
    <w:p w:rsidR="00402C41" w:rsidRDefault="00402C41" w:rsidP="00402C41">
      <w:pPr>
        <w:rPr>
          <w:lang w:eastAsia="ru-RU"/>
        </w:rPr>
      </w:pPr>
    </w:p>
    <w:p w:rsidR="00402C41" w:rsidRDefault="00402C41" w:rsidP="00402C41">
      <w:pPr>
        <w:rPr>
          <w:lang w:eastAsia="ru-RU"/>
        </w:rPr>
      </w:pPr>
    </w:p>
    <w:p w:rsidR="00402C41" w:rsidRPr="00C24CDF" w:rsidRDefault="00402C41" w:rsidP="00402C41">
      <w:pPr>
        <w:tabs>
          <w:tab w:val="left" w:pos="4860"/>
          <w:tab w:val="left" w:pos="9180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402C41" w:rsidRPr="00C24CDF" w:rsidRDefault="00402C41" w:rsidP="00402C41">
      <w:pPr>
        <w:pStyle w:val="ae"/>
        <w:spacing w:line="360" w:lineRule="auto"/>
        <w:ind w:left="1440"/>
        <w:jc w:val="both"/>
        <w:rPr>
          <w:rFonts w:cs="Times New Roman"/>
          <w:i w:val="0"/>
          <w:sz w:val="28"/>
          <w:szCs w:val="28"/>
        </w:rPr>
      </w:pPr>
    </w:p>
    <w:p w:rsidR="00402C41" w:rsidRDefault="00402C41" w:rsidP="00402C41">
      <w:pPr>
        <w:pStyle w:val="ae"/>
        <w:spacing w:line="360" w:lineRule="auto"/>
        <w:jc w:val="both"/>
        <w:rPr>
          <w:rFonts w:cs="Times New Roman"/>
          <w:i w:val="0"/>
          <w:sz w:val="28"/>
          <w:szCs w:val="28"/>
        </w:rPr>
      </w:pPr>
    </w:p>
    <w:p w:rsidR="00402C41" w:rsidRPr="001620A2" w:rsidRDefault="00402C41" w:rsidP="00402C41">
      <w:pPr>
        <w:pStyle w:val="ae"/>
        <w:spacing w:line="360" w:lineRule="auto"/>
        <w:jc w:val="both"/>
        <w:rPr>
          <w:rFonts w:cs="Times New Roman"/>
          <w:i w:val="0"/>
          <w:sz w:val="28"/>
          <w:szCs w:val="28"/>
        </w:rPr>
      </w:pPr>
    </w:p>
    <w:p w:rsidR="00402C41" w:rsidRDefault="00402C41" w:rsidP="00402C41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5E17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1783">
        <w:rPr>
          <w:rFonts w:ascii="Times New Roman" w:hAnsi="Times New Roman" w:cs="Times New Roman"/>
          <w:b/>
          <w:iCs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«Оценка </w:t>
      </w:r>
      <w:r w:rsidRPr="005E1783">
        <w:rPr>
          <w:rFonts w:ascii="Times New Roman" w:hAnsi="Times New Roman" w:cs="Times New Roman"/>
          <w:b/>
          <w:iCs/>
          <w:sz w:val="28"/>
          <w:szCs w:val="28"/>
        </w:rPr>
        <w:t>групповой работы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1434E8">
        <w:rPr>
          <w:iCs/>
          <w:sz w:val="28"/>
          <w:szCs w:val="28"/>
        </w:rPr>
        <w:t>Чтобы показать</w:t>
      </w:r>
      <w:r>
        <w:rPr>
          <w:iCs/>
          <w:sz w:val="28"/>
          <w:szCs w:val="28"/>
        </w:rPr>
        <w:t xml:space="preserve"> ученикам</w:t>
      </w:r>
      <w:r w:rsidRPr="001434E8">
        <w:rPr>
          <w:iCs/>
          <w:sz w:val="28"/>
          <w:szCs w:val="28"/>
        </w:rPr>
        <w:t>, как они работали в группе, каков уровень их коммуникации, анализируется не только результат, но и процесс работы, который можно оценить по следующему алгоритму: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Как общение в ходе работы влияло на выполнение задания?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sz w:val="28"/>
          <w:szCs w:val="28"/>
        </w:rPr>
        <w:t>делало её более эффективной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sz w:val="28"/>
          <w:szCs w:val="28"/>
        </w:rPr>
        <w:t>тормозило выполнение задания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sz w:val="28"/>
          <w:szCs w:val="28"/>
        </w:rPr>
        <w:t>не позволило точно выполнить задачу, испортило отношения в группе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На каком уровне в большей степени осуществлялось общение в группе?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обмен информацией 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взаимодействие 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взаимопонимание </w:t>
      </w:r>
    </w:p>
    <w:p w:rsidR="00402C41" w:rsidRPr="001434E8" w:rsidRDefault="00402C41" w:rsidP="00402C41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были равномерно задействованы все уровни 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Какого уровня коммуникативные трудности испытывали участники группы при выполнении задания?</w:t>
      </w:r>
    </w:p>
    <w:p w:rsidR="00402C41" w:rsidRPr="001434E8" w:rsidRDefault="00402C41" w:rsidP="00402C41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недостаток информации </w:t>
      </w:r>
    </w:p>
    <w:p w:rsidR="00402C41" w:rsidRPr="001434E8" w:rsidRDefault="00402C41" w:rsidP="00402C41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недостаток средств коммуникации (речевых образцов, текстов и др.) </w:t>
      </w:r>
    </w:p>
    <w:p w:rsidR="00402C41" w:rsidRPr="001434E8" w:rsidRDefault="00402C41" w:rsidP="00402C41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трудности в общении 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Какой стиль общения преобладал в работе?</w:t>
      </w:r>
    </w:p>
    <w:p w:rsidR="00402C41" w:rsidRPr="001434E8" w:rsidRDefault="00402C41" w:rsidP="00402C4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434E8">
        <w:rPr>
          <w:rFonts w:ascii="Times New Roman" w:hAnsi="Times New Roman" w:cs="Times New Roman"/>
          <w:iCs/>
          <w:sz w:val="28"/>
          <w:szCs w:val="28"/>
        </w:rPr>
        <w:t>ориентированный</w:t>
      </w:r>
      <w:proofErr w:type="gramEnd"/>
      <w:r w:rsidRPr="001434E8">
        <w:rPr>
          <w:rFonts w:ascii="Times New Roman" w:hAnsi="Times New Roman" w:cs="Times New Roman"/>
          <w:iCs/>
          <w:sz w:val="28"/>
          <w:szCs w:val="28"/>
        </w:rPr>
        <w:t xml:space="preserve"> на человека </w:t>
      </w:r>
    </w:p>
    <w:p w:rsidR="00402C41" w:rsidRPr="001434E8" w:rsidRDefault="00402C41" w:rsidP="00402C4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434E8">
        <w:rPr>
          <w:rFonts w:ascii="Times New Roman" w:hAnsi="Times New Roman" w:cs="Times New Roman"/>
          <w:iCs/>
          <w:sz w:val="28"/>
          <w:szCs w:val="28"/>
        </w:rPr>
        <w:t>ориентированный</w:t>
      </w:r>
      <w:proofErr w:type="gramEnd"/>
      <w:r w:rsidRPr="001434E8">
        <w:rPr>
          <w:rFonts w:ascii="Times New Roman" w:hAnsi="Times New Roman" w:cs="Times New Roman"/>
          <w:iCs/>
          <w:sz w:val="28"/>
          <w:szCs w:val="28"/>
        </w:rPr>
        <w:t xml:space="preserve"> на выполнение задания 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Сохранилось ли единство группы в ходе выполнения задания?</w:t>
      </w:r>
    </w:p>
    <w:p w:rsidR="00402C41" w:rsidRPr="001434E8" w:rsidRDefault="00402C41" w:rsidP="00402C4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в группе сохранилось единство и партнерские отношения </w:t>
      </w:r>
    </w:p>
    <w:p w:rsidR="00402C41" w:rsidRPr="001434E8" w:rsidRDefault="00402C41" w:rsidP="00402C4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единство группы в ходе работы было нарушено </w:t>
      </w:r>
    </w:p>
    <w:p w:rsidR="00402C41" w:rsidRPr="001434E8" w:rsidRDefault="00402C41" w:rsidP="00402C41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434E8">
        <w:rPr>
          <w:iCs/>
          <w:sz w:val="28"/>
          <w:szCs w:val="28"/>
        </w:rPr>
        <w:t>Кто или что сыграло решающую роль в том, что произошло в группе?</w:t>
      </w:r>
    </w:p>
    <w:p w:rsidR="00402C41" w:rsidRPr="001434E8" w:rsidRDefault="00402C41" w:rsidP="00402C41">
      <w:pPr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лидер, выдвинувшийся в ходе работы </w:t>
      </w:r>
    </w:p>
    <w:p w:rsidR="00402C41" w:rsidRPr="001434E8" w:rsidRDefault="00402C41" w:rsidP="00402C41">
      <w:pPr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iCs/>
          <w:sz w:val="28"/>
          <w:szCs w:val="28"/>
        </w:rPr>
        <w:t xml:space="preserve">нежелание наладить контакт большинства участников группы </w:t>
      </w:r>
    </w:p>
    <w:p w:rsidR="00402C41" w:rsidRPr="001434E8" w:rsidRDefault="00402C41" w:rsidP="00402C41">
      <w:pPr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4E8">
        <w:rPr>
          <w:rFonts w:ascii="Times New Roman" w:hAnsi="Times New Roman" w:cs="Times New Roman"/>
          <w:sz w:val="28"/>
          <w:szCs w:val="28"/>
        </w:rPr>
        <w:t xml:space="preserve">непонимание задачи, поставленной для совместной работы </w:t>
      </w:r>
    </w:p>
    <w:p w:rsidR="00402C41" w:rsidRPr="005E1783" w:rsidRDefault="00402C41" w:rsidP="00402C4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83">
        <w:rPr>
          <w:rFonts w:ascii="Times New Roman" w:hAnsi="Times New Roman" w:cs="Times New Roman"/>
          <w:sz w:val="28"/>
          <w:szCs w:val="28"/>
        </w:rPr>
        <w:t>сама задача оказалась неинтересной, трудной</w:t>
      </w:r>
    </w:p>
    <w:p w:rsidR="00BC33C0" w:rsidRDefault="00BC33C0"/>
    <w:sectPr w:rsidR="00BC33C0" w:rsidSect="001703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2D" w:rsidRDefault="00BA002D" w:rsidP="00402C41">
      <w:pPr>
        <w:spacing w:after="0" w:line="240" w:lineRule="auto"/>
      </w:pPr>
      <w:r>
        <w:separator/>
      </w:r>
    </w:p>
  </w:endnote>
  <w:endnote w:type="continuationSeparator" w:id="0">
    <w:p w:rsidR="00BA002D" w:rsidRDefault="00BA002D" w:rsidP="0040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D" w:rsidRDefault="00BA00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3603"/>
      <w:docPartObj>
        <w:docPartGallery w:val="Page Numbers (Bottom of Page)"/>
        <w:docPartUnique/>
      </w:docPartObj>
    </w:sdtPr>
    <w:sdtEndPr/>
    <w:sdtContent>
      <w:p w:rsidR="005A732D" w:rsidRDefault="00BA002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C41">
          <w:rPr>
            <w:noProof/>
          </w:rPr>
          <w:t>1</w:t>
        </w:r>
        <w:r>
          <w:fldChar w:fldCharType="end"/>
        </w:r>
      </w:p>
    </w:sdtContent>
  </w:sdt>
  <w:p w:rsidR="005A732D" w:rsidRDefault="00BA00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D" w:rsidRDefault="00BA00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2D" w:rsidRDefault="00BA002D" w:rsidP="00402C41">
      <w:pPr>
        <w:spacing w:after="0" w:line="240" w:lineRule="auto"/>
      </w:pPr>
      <w:r>
        <w:separator/>
      </w:r>
    </w:p>
  </w:footnote>
  <w:footnote w:type="continuationSeparator" w:id="0">
    <w:p w:rsidR="00BA002D" w:rsidRDefault="00BA002D" w:rsidP="00402C41">
      <w:pPr>
        <w:spacing w:after="0" w:line="240" w:lineRule="auto"/>
      </w:pPr>
      <w:r>
        <w:continuationSeparator/>
      </w:r>
    </w:p>
  </w:footnote>
  <w:footnote w:id="1">
    <w:p w:rsidR="00402C41" w:rsidRPr="00174FFA" w:rsidRDefault="00402C41" w:rsidP="00402C41">
      <w:pPr>
        <w:pStyle w:val="a5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4FFA">
        <w:rPr>
          <w:rStyle w:val="a8"/>
          <w:color w:val="000000" w:themeColor="text1"/>
          <w:sz w:val="20"/>
          <w:szCs w:val="20"/>
        </w:rPr>
        <w:footnoteRef/>
      </w:r>
      <w:r w:rsidRPr="00174FFA">
        <w:rPr>
          <w:color w:val="000000" w:themeColor="text1"/>
          <w:sz w:val="20"/>
          <w:szCs w:val="20"/>
        </w:rPr>
        <w:t xml:space="preserve"> </w:t>
      </w:r>
      <w:r w:rsidRPr="00174FFA">
        <w:rPr>
          <w:bCs/>
          <w:color w:val="000000" w:themeColor="text1"/>
          <w:sz w:val="20"/>
          <w:szCs w:val="20"/>
        </w:rPr>
        <w:t>Мещеряков Б.Г., Зинченко В.П. Большой психологический словарь, 2002.</w:t>
      </w:r>
      <w:r w:rsidRPr="00174FFA">
        <w:rPr>
          <w:rStyle w:val="apple-converted-space"/>
          <w:bCs/>
          <w:color w:val="000000" w:themeColor="text1"/>
          <w:sz w:val="20"/>
          <w:szCs w:val="20"/>
        </w:rPr>
        <w:t> </w:t>
      </w:r>
      <w:r w:rsidRPr="00174FFA">
        <w:rPr>
          <w:bCs/>
          <w:color w:val="000000" w:themeColor="text1"/>
          <w:sz w:val="20"/>
          <w:szCs w:val="20"/>
        </w:rPr>
        <w:t>[Электронный ресурс].</w:t>
      </w:r>
      <w:r w:rsidRPr="00174FFA">
        <w:rPr>
          <w:rStyle w:val="apple-converted-space"/>
          <w:bCs/>
          <w:color w:val="000000" w:themeColor="text1"/>
          <w:sz w:val="20"/>
          <w:szCs w:val="20"/>
        </w:rPr>
        <w:t> </w:t>
      </w:r>
      <w:r w:rsidRPr="00174FFA">
        <w:rPr>
          <w:bCs/>
          <w:color w:val="000000" w:themeColor="text1"/>
          <w:sz w:val="20"/>
          <w:szCs w:val="20"/>
          <w:lang w:val="en-US"/>
        </w:rPr>
        <w:t>URL</w:t>
      </w:r>
      <w:r w:rsidRPr="00174FFA">
        <w:rPr>
          <w:bCs/>
          <w:color w:val="000000" w:themeColor="text1"/>
          <w:sz w:val="20"/>
          <w:szCs w:val="20"/>
        </w:rPr>
        <w:t>:</w:t>
      </w:r>
      <w:r w:rsidRPr="00174FFA">
        <w:rPr>
          <w:rStyle w:val="apple-converted-space"/>
          <w:bCs/>
          <w:color w:val="000000" w:themeColor="text1"/>
          <w:sz w:val="20"/>
          <w:szCs w:val="20"/>
        </w:rPr>
        <w:t> </w:t>
      </w:r>
      <w:r w:rsidRPr="00174FFA">
        <w:rPr>
          <w:bCs/>
          <w:color w:val="000000" w:themeColor="text1"/>
          <w:sz w:val="20"/>
          <w:szCs w:val="20"/>
        </w:rPr>
        <w:t>http://www.bibliofond.ru/view.aspx?id=472352</w:t>
      </w:r>
      <w:r w:rsidRPr="00174FFA">
        <w:rPr>
          <w:rStyle w:val="apple-converted-space"/>
          <w:color w:val="000000" w:themeColor="text1"/>
          <w:sz w:val="20"/>
          <w:szCs w:val="20"/>
        </w:rPr>
        <w:t> </w:t>
      </w:r>
      <w:r w:rsidRPr="00174FFA">
        <w:rPr>
          <w:bCs/>
          <w:color w:val="000000" w:themeColor="text1"/>
          <w:sz w:val="20"/>
          <w:szCs w:val="20"/>
        </w:rPr>
        <w:t>(дата обращения 30.01.2015.)</w:t>
      </w:r>
    </w:p>
  </w:footnote>
  <w:footnote w:id="2">
    <w:p w:rsidR="00402C41" w:rsidRPr="00174FFA" w:rsidRDefault="00402C41" w:rsidP="00402C4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174FF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174FF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74FFA">
        <w:rPr>
          <w:rFonts w:ascii="Times New Roman" w:hAnsi="Times New Roman" w:cs="Times New Roman"/>
          <w:color w:val="000000" w:themeColor="text1"/>
        </w:rPr>
        <w:t>Лисина</w:t>
      </w:r>
      <w:proofErr w:type="spellEnd"/>
      <w:r w:rsidRPr="00174FFA">
        <w:rPr>
          <w:rFonts w:ascii="Times New Roman" w:hAnsi="Times New Roman" w:cs="Times New Roman"/>
          <w:color w:val="000000" w:themeColor="text1"/>
        </w:rPr>
        <w:t xml:space="preserve"> М.И. Проблемы онтогенеза общения / М. И. </w:t>
      </w:r>
      <w:proofErr w:type="spellStart"/>
      <w:r w:rsidRPr="00174FFA">
        <w:rPr>
          <w:rFonts w:ascii="Times New Roman" w:hAnsi="Times New Roman" w:cs="Times New Roman"/>
          <w:color w:val="000000" w:themeColor="text1"/>
        </w:rPr>
        <w:t>Лисина</w:t>
      </w:r>
      <w:proofErr w:type="spellEnd"/>
      <w:r w:rsidRPr="00174FFA">
        <w:rPr>
          <w:rFonts w:ascii="Times New Roman" w:hAnsi="Times New Roman" w:cs="Times New Roman"/>
          <w:color w:val="000000" w:themeColor="text1"/>
        </w:rPr>
        <w:t>. — М., 1986.</w:t>
      </w:r>
    </w:p>
  </w:footnote>
  <w:footnote w:id="3">
    <w:p w:rsidR="00402C41" w:rsidRPr="00174FFA" w:rsidRDefault="00402C41" w:rsidP="00402C41">
      <w:pPr>
        <w:pStyle w:val="a5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4FFA">
        <w:rPr>
          <w:rStyle w:val="a8"/>
          <w:color w:val="000000" w:themeColor="text1"/>
          <w:sz w:val="20"/>
          <w:szCs w:val="20"/>
        </w:rPr>
        <w:footnoteRef/>
      </w:r>
      <w:r w:rsidRPr="00174FFA">
        <w:rPr>
          <w:color w:val="000000" w:themeColor="text1"/>
          <w:sz w:val="20"/>
          <w:szCs w:val="20"/>
        </w:rPr>
        <w:t xml:space="preserve"> Полева Е.А., </w:t>
      </w:r>
      <w:proofErr w:type="spellStart"/>
      <w:r w:rsidRPr="00174FFA">
        <w:rPr>
          <w:color w:val="000000" w:themeColor="text1"/>
          <w:sz w:val="20"/>
          <w:szCs w:val="20"/>
        </w:rPr>
        <w:t>Шкарабейникова</w:t>
      </w:r>
      <w:proofErr w:type="spellEnd"/>
      <w:r w:rsidRPr="00174FFA">
        <w:rPr>
          <w:color w:val="000000" w:themeColor="text1"/>
          <w:sz w:val="20"/>
          <w:szCs w:val="20"/>
        </w:rPr>
        <w:t xml:space="preserve"> И.А.  Потенциал использования метода case-study для формирования коммуникативных компетенций школьников // Научно-педагогическое обозрение. 2015. № 1 (7). С. 14 – 17.</w:t>
      </w:r>
    </w:p>
    <w:p w:rsidR="00402C41" w:rsidRPr="00174FFA" w:rsidRDefault="00402C41" w:rsidP="00402C4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D" w:rsidRDefault="00BA00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D" w:rsidRDefault="00BA00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D" w:rsidRDefault="00BA00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D04"/>
    <w:multiLevelType w:val="hybridMultilevel"/>
    <w:tmpl w:val="AF7CDD62"/>
    <w:lvl w:ilvl="0" w:tplc="983A8C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5D5"/>
    <w:multiLevelType w:val="multilevel"/>
    <w:tmpl w:val="1ECCD1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4CFE"/>
    <w:multiLevelType w:val="multilevel"/>
    <w:tmpl w:val="EA0A35E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582"/>
    <w:multiLevelType w:val="hybridMultilevel"/>
    <w:tmpl w:val="D0889A28"/>
    <w:lvl w:ilvl="0" w:tplc="0E74E2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D7FCA"/>
    <w:multiLevelType w:val="multilevel"/>
    <w:tmpl w:val="608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264F0"/>
    <w:multiLevelType w:val="multilevel"/>
    <w:tmpl w:val="2EB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C0A4E"/>
    <w:multiLevelType w:val="hybridMultilevel"/>
    <w:tmpl w:val="83909968"/>
    <w:lvl w:ilvl="0" w:tplc="0E74E2A8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A3771"/>
    <w:multiLevelType w:val="multilevel"/>
    <w:tmpl w:val="7218A2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C73DA"/>
    <w:multiLevelType w:val="multilevel"/>
    <w:tmpl w:val="65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20F6B"/>
    <w:multiLevelType w:val="multilevel"/>
    <w:tmpl w:val="664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36215"/>
    <w:multiLevelType w:val="hybridMultilevel"/>
    <w:tmpl w:val="0EC627B8"/>
    <w:lvl w:ilvl="0" w:tplc="0E74E2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6DF0"/>
    <w:multiLevelType w:val="hybridMultilevel"/>
    <w:tmpl w:val="C6D6A6AC"/>
    <w:lvl w:ilvl="0" w:tplc="0E74E2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33AFA"/>
    <w:multiLevelType w:val="hybridMultilevel"/>
    <w:tmpl w:val="A73E6B0A"/>
    <w:lvl w:ilvl="0" w:tplc="0E74E2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C21E4"/>
    <w:multiLevelType w:val="multilevel"/>
    <w:tmpl w:val="7B5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46829"/>
    <w:multiLevelType w:val="multilevel"/>
    <w:tmpl w:val="59F20B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C0B63"/>
    <w:multiLevelType w:val="multilevel"/>
    <w:tmpl w:val="F96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41"/>
    <w:rsid w:val="00381E49"/>
    <w:rsid w:val="003E7A4A"/>
    <w:rsid w:val="00402C41"/>
    <w:rsid w:val="00546D86"/>
    <w:rsid w:val="00BA002D"/>
    <w:rsid w:val="00B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1"/>
  </w:style>
  <w:style w:type="paragraph" w:styleId="1">
    <w:name w:val="heading 1"/>
    <w:basedOn w:val="a"/>
    <w:link w:val="10"/>
    <w:uiPriority w:val="9"/>
    <w:qFormat/>
    <w:rsid w:val="0040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02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4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02C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C41"/>
  </w:style>
  <w:style w:type="character" w:customStyle="1" w:styleId="c0">
    <w:name w:val="c0"/>
    <w:basedOn w:val="a0"/>
    <w:rsid w:val="00402C41"/>
  </w:style>
  <w:style w:type="paragraph" w:styleId="a6">
    <w:name w:val="footnote text"/>
    <w:basedOn w:val="a"/>
    <w:link w:val="a7"/>
    <w:uiPriority w:val="99"/>
    <w:unhideWhenUsed/>
    <w:rsid w:val="00402C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2C41"/>
    <w:rPr>
      <w:sz w:val="20"/>
      <w:szCs w:val="20"/>
    </w:rPr>
  </w:style>
  <w:style w:type="character" w:styleId="a8">
    <w:name w:val="footnote reference"/>
    <w:basedOn w:val="a0"/>
    <w:semiHidden/>
    <w:unhideWhenUsed/>
    <w:rsid w:val="00402C4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0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C41"/>
  </w:style>
  <w:style w:type="paragraph" w:styleId="ab">
    <w:name w:val="footer"/>
    <w:basedOn w:val="a"/>
    <w:link w:val="ac"/>
    <w:uiPriority w:val="99"/>
    <w:unhideWhenUsed/>
    <w:rsid w:val="0040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C41"/>
  </w:style>
  <w:style w:type="paragraph" w:styleId="ad">
    <w:name w:val="No Spacing"/>
    <w:uiPriority w:val="1"/>
    <w:qFormat/>
    <w:rsid w:val="0040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402C41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e">
    <w:name w:val="caption"/>
    <w:basedOn w:val="a"/>
    <w:qFormat/>
    <w:rsid w:val="00402C4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22z0">
    <w:name w:val="WW8Num22z0"/>
    <w:rsid w:val="00402C41"/>
    <w:rPr>
      <w:rFonts w:ascii="Times New Roman" w:hAnsi="Times New Roman" w:cs="Times New Roman"/>
      <w:b w:val="0"/>
    </w:rPr>
  </w:style>
  <w:style w:type="paragraph" w:customStyle="1" w:styleId="Default">
    <w:name w:val="Default"/>
    <w:rsid w:val="0040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aea4c1796a33719391ab63c4baa87b7&amp;url=http%3A%2F%2Fwww.mccme.ru%2Fllsh%2F2007%2Fpapers%2FKreyd2007-1.pdf" TargetMode="External"/><Relationship Id="rId13" Type="http://schemas.openxmlformats.org/officeDocument/2006/relationships/hyperlink" Target="URL:http://sterninia.ru/files/757/4_Izbrannye_nauchnye_publikacii/Rechevoe_vozdejstvie/Vvedeni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viewer.yandex.ru/r.xml?sk=6aea4c1796a33719391ab63c4baa87b7&amp;url=http%3A%2F%2Fchkolarik.my1.ru%2Fblog%2Freshenie_konfliktov%2F2013-08-22-23" TargetMode="External"/><Relationship Id="rId12" Type="http://schemas.openxmlformats.org/officeDocument/2006/relationships/hyperlink" Target="https://docviewer.yandex.ru/r.xml?sk=6aea4c1796a33719391ab63c4baa87b7&amp;url=http%3A%2F%2Fpsychologi.net.ru%2Fbook3_isk_ob%2Fsosni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6aea4c1796a33719391ab63c4baa87b7&amp;url=http%3A%2F%2Fdocs.likenul.com%2Fdocs%2Findex-15838.html%3Fpage%3D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viewer.yandex.ru/r.xml?sk=6aea4c1796a33719391ab63c4baa87b7&amp;url=http%3A%2F%2Fdocs.likenul.com%2Fdocs%2Findex-15838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6aea4c1796a33719391ab63c4baa87b7&amp;url=http%3A%2F%2Froyallib.com%2Fread%2Fleontev_aleksey%2Fputeshestvie_po_karte_yazikov_mira.html%23716800" TargetMode="External"/><Relationship Id="rId14" Type="http://schemas.openxmlformats.org/officeDocument/2006/relationships/hyperlink" Target="https://docviewer.yandex.ru/r.xml?sk=6aea4c1796a33719391ab63c4baa87b7&amp;url=http%3A%2F%2Fvbibl.ru%2Fpsihologiya%2F71299%2Findex.html%3Fpage%3D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2015-09-22T06:54:00Z</dcterms:created>
  <dcterms:modified xsi:type="dcterms:W3CDTF">2015-09-22T06:55:00Z</dcterms:modified>
</cp:coreProperties>
</file>