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29" w:rsidRDefault="00C47929" w:rsidP="00C47929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Требования к уровню подготовки учащихся к окончанию 7 класса</w:t>
      </w:r>
    </w:p>
    <w:p w:rsidR="00C47929" w:rsidRDefault="00C47929" w:rsidP="00C47929"/>
    <w:p w:rsidR="00C47929" w:rsidRDefault="00C47929" w:rsidP="00C4792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Учащиеся должны знать:</w:t>
      </w:r>
    </w:p>
    <w:p w:rsidR="00C47929" w:rsidRDefault="00C47929" w:rsidP="00C47929">
      <w:pPr>
        <w:jc w:val="both"/>
      </w:pPr>
      <w:r>
        <w:t>* авторов и содержание изученных художественных произведений;</w:t>
      </w:r>
    </w:p>
    <w:p w:rsidR="00C47929" w:rsidRDefault="00C47929" w:rsidP="00C47929">
      <w:pPr>
        <w:tabs>
          <w:tab w:val="left" w:pos="2809"/>
        </w:tabs>
        <w:jc w:val="both"/>
      </w:pPr>
      <w:proofErr w:type="gramStart"/>
      <w:r>
        <w:t xml:space="preserve">* основные теоретико-литературные понятия, изучаемые в 7 классе: жанры фольклора - предания, былины, пословицы, поговорки </w:t>
      </w:r>
      <w:r>
        <w:rPr>
          <w:i/>
          <w:iCs/>
        </w:rPr>
        <w:t>(развитие предста</w:t>
      </w:r>
      <w:r>
        <w:rPr>
          <w:i/>
          <w:iCs/>
        </w:rPr>
        <w:t>в</w:t>
      </w:r>
      <w:r>
        <w:rPr>
          <w:i/>
          <w:iCs/>
        </w:rPr>
        <w:t>лений)</w:t>
      </w:r>
      <w:r>
        <w:t xml:space="preserve">; летопись </w:t>
      </w:r>
      <w:r>
        <w:rPr>
          <w:i/>
          <w:iCs/>
        </w:rPr>
        <w:t>(развитие представлений)</w:t>
      </w:r>
      <w:r>
        <w:t xml:space="preserve">; роды литературы — эпос </w:t>
      </w:r>
      <w:r>
        <w:rPr>
          <w:i/>
          <w:iCs/>
        </w:rPr>
        <w:t>(развитие понятия)</w:t>
      </w:r>
      <w:r>
        <w:t xml:space="preserve">; повесть </w:t>
      </w:r>
      <w:r>
        <w:rPr>
          <w:i/>
          <w:iCs/>
        </w:rPr>
        <w:t>(развитие представлений)</w:t>
      </w:r>
      <w:r>
        <w:t xml:space="preserve">; литературный герой </w:t>
      </w:r>
      <w:r>
        <w:rPr>
          <w:i/>
          <w:iCs/>
        </w:rPr>
        <w:t>(развитие понятия)</w:t>
      </w:r>
      <w:r>
        <w:t xml:space="preserve">; тема и идея произведения </w:t>
      </w:r>
      <w:r>
        <w:rPr>
          <w:i/>
          <w:iCs/>
        </w:rPr>
        <w:t>(начальные представления)</w:t>
      </w:r>
      <w:r>
        <w:t xml:space="preserve">; герой-повествователь </w:t>
      </w:r>
      <w:r>
        <w:rPr>
          <w:i/>
          <w:iCs/>
        </w:rPr>
        <w:t>(развитие понятия)</w:t>
      </w:r>
      <w:r>
        <w:t>; портрет как средство характер</w:t>
      </w:r>
      <w:r>
        <w:t>и</w:t>
      </w:r>
      <w:r>
        <w:t xml:space="preserve">стики; автобиографическое художественное произведение </w:t>
      </w:r>
      <w:r>
        <w:rPr>
          <w:i/>
          <w:iCs/>
        </w:rPr>
        <w:t>(развитие понятия)</w:t>
      </w:r>
      <w:r>
        <w:t xml:space="preserve">; ода </w:t>
      </w:r>
      <w:r>
        <w:rPr>
          <w:i/>
          <w:iCs/>
        </w:rPr>
        <w:t>(начальные представления)</w:t>
      </w:r>
      <w:r>
        <w:t>;</w:t>
      </w:r>
      <w:proofErr w:type="gramEnd"/>
      <w:r>
        <w:t xml:space="preserve"> </w:t>
      </w:r>
      <w:proofErr w:type="gramStart"/>
      <w:r>
        <w:t xml:space="preserve">баллада </w:t>
      </w:r>
      <w:r>
        <w:rPr>
          <w:i/>
          <w:iCs/>
        </w:rPr>
        <w:t>(развитие представлений)</w:t>
      </w:r>
      <w:r>
        <w:t xml:space="preserve">; стихотворения в прозе; лирический герой </w:t>
      </w:r>
      <w:r>
        <w:rPr>
          <w:i/>
          <w:iCs/>
        </w:rPr>
        <w:t>(начальные представления)</w:t>
      </w:r>
      <w:r>
        <w:t xml:space="preserve">; поэма </w:t>
      </w:r>
      <w:r>
        <w:rPr>
          <w:i/>
          <w:iCs/>
        </w:rPr>
        <w:t>(развитие понятия)</w:t>
      </w:r>
      <w:r>
        <w:t xml:space="preserve">; трехсложные размеры стиха </w:t>
      </w:r>
      <w:r>
        <w:rPr>
          <w:i/>
          <w:iCs/>
        </w:rPr>
        <w:t>(развитие понятия)</w:t>
      </w:r>
      <w:r>
        <w:t>; т</w:t>
      </w:r>
      <w:r>
        <w:t>о</w:t>
      </w:r>
      <w:r>
        <w:t xml:space="preserve">ническое стихосложение </w:t>
      </w:r>
      <w:r>
        <w:rPr>
          <w:i/>
          <w:iCs/>
        </w:rPr>
        <w:t>(начальные представления)</w:t>
      </w:r>
      <w:r>
        <w:t xml:space="preserve">; гипербола </w:t>
      </w:r>
      <w:r>
        <w:rPr>
          <w:i/>
          <w:iCs/>
        </w:rPr>
        <w:t>(развитие понятия)</w:t>
      </w:r>
      <w:r>
        <w:t xml:space="preserve">; гротеск </w:t>
      </w:r>
      <w:r>
        <w:rPr>
          <w:i/>
          <w:iCs/>
        </w:rPr>
        <w:t>(начальные представления)</w:t>
      </w:r>
      <w:r>
        <w:t xml:space="preserve">; сатира и юмор как формы комического </w:t>
      </w:r>
      <w:r>
        <w:rPr>
          <w:i/>
          <w:iCs/>
        </w:rPr>
        <w:t>(развитие представлений)</w:t>
      </w:r>
      <w:r>
        <w:t xml:space="preserve">; публицистика </w:t>
      </w:r>
      <w:r>
        <w:rPr>
          <w:i/>
          <w:iCs/>
        </w:rPr>
        <w:t>(развитие представлений)</w:t>
      </w:r>
      <w:r>
        <w:t xml:space="preserve">; мемуары как публицистический жанр </w:t>
      </w:r>
      <w:r>
        <w:rPr>
          <w:i/>
          <w:iCs/>
        </w:rPr>
        <w:t>(начальные представления)</w:t>
      </w:r>
      <w:r>
        <w:t xml:space="preserve">; литературные традиции.  </w:t>
      </w:r>
      <w:proofErr w:type="gramEnd"/>
    </w:p>
    <w:p w:rsidR="00C47929" w:rsidRDefault="00C47929" w:rsidP="00C47929"/>
    <w:p w:rsidR="00C47929" w:rsidRDefault="00C47929" w:rsidP="00C47929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Учащиеся должны уметь:</w:t>
      </w:r>
    </w:p>
    <w:p w:rsidR="00C47929" w:rsidRDefault="00C47929" w:rsidP="00C47929">
      <w:pPr>
        <w:jc w:val="both"/>
      </w:pPr>
      <w:r>
        <w:t xml:space="preserve">* видеть своеобразие нравственных идеалов в произведениях литературы разных жанров; </w:t>
      </w:r>
    </w:p>
    <w:p w:rsidR="00C47929" w:rsidRDefault="00C47929" w:rsidP="00C47929">
      <w:pPr>
        <w:jc w:val="both"/>
      </w:pPr>
      <w:r>
        <w:t>* различать особенности сюжета, характеров, композиции, конфликта, приемов выражения авторской позиции в эпических, драматических и лирич</w:t>
      </w:r>
      <w:r>
        <w:t>е</w:t>
      </w:r>
      <w:r>
        <w:t>ских произведениях;</w:t>
      </w:r>
    </w:p>
    <w:p w:rsidR="00C47929" w:rsidRDefault="00C47929" w:rsidP="00C47929">
      <w:pPr>
        <w:jc w:val="both"/>
      </w:pPr>
      <w:r>
        <w:t>* видеть индивидуальное, национальное и общечеловеческое в характере героя произведения;</w:t>
      </w:r>
    </w:p>
    <w:p w:rsidR="00C47929" w:rsidRDefault="00C47929" w:rsidP="00C47929">
      <w:pPr>
        <w:jc w:val="both"/>
      </w:pPr>
      <w:r>
        <w:t>* выявлять основную нравственную проблематику произведения;</w:t>
      </w:r>
    </w:p>
    <w:p w:rsidR="00C47929" w:rsidRDefault="00C47929" w:rsidP="00C47929">
      <w:pPr>
        <w:jc w:val="both"/>
      </w:pPr>
      <w:r>
        <w:t>* объяснять чувства, возникающие при чтении лирических произведений, находить аналог в собственном жизненном опыте;</w:t>
      </w:r>
    </w:p>
    <w:p w:rsidR="00C47929" w:rsidRDefault="00C47929" w:rsidP="00C47929">
      <w:pPr>
        <w:jc w:val="both"/>
      </w:pPr>
      <w:r>
        <w:t>* видеть обстановку действия в той или иной сцене пьесы, рисовать словами представляющийся портрет персонажа в определенной ситуации, опред</w:t>
      </w:r>
      <w:r>
        <w:t>е</w:t>
      </w:r>
      <w:r>
        <w:t>лять смену интонаций в речи героев пьесы;</w:t>
      </w:r>
    </w:p>
    <w:p w:rsidR="00C47929" w:rsidRDefault="00C47929" w:rsidP="00C47929">
      <w:pPr>
        <w:jc w:val="both"/>
      </w:pPr>
      <w:r>
        <w:lastRenderedPageBreak/>
        <w:t>* передавать динамику чу</w:t>
      </w:r>
      <w:proofErr w:type="gramStart"/>
      <w:r>
        <w:t>вств пр</w:t>
      </w:r>
      <w:proofErr w:type="gramEnd"/>
      <w:r>
        <w:t>и выразительном чтении лирического стихотворения, монологов героя пьесы, пейзажа и описания в эпическом прои</w:t>
      </w:r>
      <w:r>
        <w:t>з</w:t>
      </w:r>
      <w:r>
        <w:t>ведении;</w:t>
      </w:r>
    </w:p>
    <w:p w:rsidR="00C47929" w:rsidRDefault="00C47929" w:rsidP="00C47929">
      <w:pPr>
        <w:jc w:val="both"/>
      </w:pPr>
      <w:r>
        <w:t>* видеть в художественном тексте противоречивые авторские оценки героев и событий; формулировать вопросы к произведению;</w:t>
      </w:r>
    </w:p>
    <w:p w:rsidR="00C47929" w:rsidRDefault="00C47929" w:rsidP="00C47929">
      <w:pPr>
        <w:jc w:val="both"/>
      </w:pPr>
      <w:r>
        <w:t>* аргументировать оценку героев и событий всем строем художественного произведения — от отдельного тропа до композиции — и целостно воспр</w:t>
      </w:r>
      <w:r>
        <w:t>и</w:t>
      </w:r>
      <w:r>
        <w:t>нимать позицию писателя в пределах произведения;</w:t>
      </w:r>
    </w:p>
    <w:p w:rsidR="00C47929" w:rsidRDefault="00C47929" w:rsidP="00C47929">
      <w:pPr>
        <w:jc w:val="both"/>
      </w:pPr>
      <w:r>
        <w:t>* 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пьесы;</w:t>
      </w:r>
    </w:p>
    <w:p w:rsidR="00C47929" w:rsidRDefault="00C47929" w:rsidP="00C47929">
      <w:pPr>
        <w:jc w:val="both"/>
      </w:pPr>
      <w:r>
        <w:t>* сопоставлять произведения разных писателей в пределах каждого литературного рода;</w:t>
      </w:r>
    </w:p>
    <w:p w:rsidR="00C47929" w:rsidRDefault="00C47929" w:rsidP="00C47929">
      <w:pPr>
        <w:jc w:val="both"/>
      </w:pPr>
      <w:r>
        <w:t>* оценивать игру актеров в пределах законченного эпизода;</w:t>
      </w:r>
    </w:p>
    <w:p w:rsidR="00C47929" w:rsidRDefault="00C47929" w:rsidP="00C47929">
      <w:pPr>
        <w:jc w:val="both"/>
      </w:pPr>
      <w:r>
        <w:t>* сравнивать эпизод эпического произведения и его экранизацию  и оценивать ее с точки зрения выражения авторской позиции;</w:t>
      </w:r>
    </w:p>
    <w:p w:rsidR="00C47929" w:rsidRDefault="00C47929" w:rsidP="00C47929">
      <w:pPr>
        <w:jc w:val="both"/>
      </w:pPr>
      <w:r>
        <w:t>* стилистически сопоставлять те</w:t>
      </w:r>
      <w:proofErr w:type="gramStart"/>
      <w:r>
        <w:t>кст пр</w:t>
      </w:r>
      <w:proofErr w:type="gramEnd"/>
      <w:r>
        <w:t>оизведения и иллюстрации художников к нему;</w:t>
      </w:r>
    </w:p>
    <w:p w:rsidR="00C47929" w:rsidRDefault="00C47929" w:rsidP="00C47929">
      <w:pPr>
        <w:jc w:val="both"/>
      </w:pPr>
      <w:r>
        <w:t>* аргументировать свое отношение к героям произведения, объяснять мотивы поведения  героев, сопоставлять и оценивать их поступки, переживания, портреты, речь, находить прямые авторские оценки;</w:t>
      </w:r>
    </w:p>
    <w:p w:rsidR="00C47929" w:rsidRDefault="00C47929" w:rsidP="00C47929">
      <w:pPr>
        <w:numPr>
          <w:ilvl w:val="0"/>
          <w:numId w:val="1"/>
        </w:numPr>
        <w:shd w:val="clear" w:color="auto" w:fill="FFFFFF"/>
        <w:tabs>
          <w:tab w:val="left" w:pos="4290"/>
          <w:tab w:val="left" w:pos="6480"/>
        </w:tabs>
        <w:snapToGri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писать басню, былину, письмо или дневник литературного героя.</w:t>
      </w:r>
    </w:p>
    <w:p w:rsidR="00020067" w:rsidRDefault="00020067"/>
    <w:sectPr w:rsidR="00020067" w:rsidSect="00C4792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7929"/>
    <w:rsid w:val="00020067"/>
    <w:rsid w:val="00C4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2628</Characters>
  <Application>Microsoft Office Word</Application>
  <DocSecurity>0</DocSecurity>
  <Lines>21</Lines>
  <Paragraphs>6</Paragraphs>
  <ScaleCrop>false</ScaleCrop>
  <Company>Grizli777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ISAKOVI</cp:lastModifiedBy>
  <cp:revision>2</cp:revision>
  <dcterms:created xsi:type="dcterms:W3CDTF">2014-09-08T15:25:00Z</dcterms:created>
  <dcterms:modified xsi:type="dcterms:W3CDTF">2014-09-08T15:26:00Z</dcterms:modified>
</cp:coreProperties>
</file>