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FF" w:rsidRDefault="005A6DFF" w:rsidP="00555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DFF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5A6D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 форма свободного творчества</w:t>
      </w:r>
    </w:p>
    <w:p w:rsidR="00870118" w:rsidRDefault="005A6DFF" w:rsidP="005A6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FF">
        <w:rPr>
          <w:rFonts w:ascii="Times New Roman" w:hAnsi="Times New Roman" w:cs="Times New Roman"/>
          <w:b/>
          <w:sz w:val="28"/>
          <w:szCs w:val="28"/>
        </w:rPr>
        <w:t>на уроках литературы</w:t>
      </w:r>
    </w:p>
    <w:p w:rsidR="005A6DFF" w:rsidRDefault="005A6DFF" w:rsidP="005A6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ясно мыслит – тот ясно излагает</w:t>
      </w:r>
    </w:p>
    <w:p w:rsidR="005A6DFF" w:rsidRPr="00B14432" w:rsidRDefault="005A6DFF" w:rsidP="008A3B03">
      <w:pPr>
        <w:jc w:val="right"/>
        <w:rPr>
          <w:rFonts w:ascii="Times New Roman" w:hAnsi="Times New Roman" w:cs="Times New Roman"/>
          <w:sz w:val="24"/>
          <w:szCs w:val="24"/>
        </w:rPr>
      </w:pPr>
      <w:r w:rsidRPr="00B14432">
        <w:rPr>
          <w:rFonts w:ascii="Times New Roman" w:hAnsi="Times New Roman" w:cs="Times New Roman"/>
          <w:sz w:val="24"/>
          <w:szCs w:val="24"/>
        </w:rPr>
        <w:t>Античная поговорка</w:t>
      </w:r>
    </w:p>
    <w:p w:rsidR="00F2083F" w:rsidRPr="00F2083F" w:rsidRDefault="00F2083F" w:rsidP="00B14432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2083F">
        <w:rPr>
          <w:rFonts w:ascii="Times New Roman" w:eastAsia="Calibri" w:hAnsi="Times New Roman" w:cs="Times New Roman"/>
          <w:sz w:val="28"/>
          <w:szCs w:val="28"/>
        </w:rPr>
        <w:t>Основа федерального компонента</w:t>
      </w:r>
      <w:r w:rsidRPr="00F208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083F">
        <w:rPr>
          <w:rFonts w:ascii="Times New Roman" w:eastAsia="Calibri" w:hAnsi="Times New Roman" w:cs="Times New Roman"/>
          <w:sz w:val="28"/>
          <w:szCs w:val="28"/>
        </w:rPr>
        <w:t>государственного стандарта общего образования по литературе предусматривает накопление учащимися соли</w:t>
      </w:r>
      <w:r w:rsidRPr="00F2083F">
        <w:rPr>
          <w:rFonts w:ascii="Times New Roman" w:eastAsia="Calibri" w:hAnsi="Times New Roman" w:cs="Times New Roman"/>
          <w:sz w:val="28"/>
          <w:szCs w:val="28"/>
        </w:rPr>
        <w:t>д</w:t>
      </w:r>
      <w:r w:rsidRPr="00F2083F">
        <w:rPr>
          <w:rFonts w:ascii="Times New Roman" w:eastAsia="Calibri" w:hAnsi="Times New Roman" w:cs="Times New Roman"/>
          <w:sz w:val="28"/>
          <w:szCs w:val="28"/>
        </w:rPr>
        <w:t>ного читательского багажа, формирование представления о литературе как виде искусства, познания ее специфических внутренних законов, знакомство с литературным процессом, умение понимать его связь с историческим пр</w:t>
      </w:r>
      <w:r w:rsidRPr="00F2083F">
        <w:rPr>
          <w:rFonts w:ascii="Times New Roman" w:eastAsia="Calibri" w:hAnsi="Times New Roman" w:cs="Times New Roman"/>
          <w:sz w:val="28"/>
          <w:szCs w:val="28"/>
        </w:rPr>
        <w:t>о</w:t>
      </w:r>
      <w:r w:rsidRPr="00F2083F">
        <w:rPr>
          <w:rFonts w:ascii="Times New Roman" w:eastAsia="Calibri" w:hAnsi="Times New Roman" w:cs="Times New Roman"/>
          <w:sz w:val="28"/>
          <w:szCs w:val="28"/>
        </w:rPr>
        <w:t>цессом.</w:t>
      </w:r>
    </w:p>
    <w:p w:rsidR="005A6DFF" w:rsidRDefault="005A6DFF" w:rsidP="00B14432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Главной задачей школьного литературного образования является ра</w:t>
      </w:r>
      <w:r>
        <w:rPr>
          <w:rStyle w:val="c0"/>
          <w:color w:val="333333"/>
          <w:sz w:val="28"/>
          <w:szCs w:val="28"/>
        </w:rPr>
        <w:t>з</w:t>
      </w:r>
      <w:r>
        <w:rPr>
          <w:rStyle w:val="c0"/>
          <w:color w:val="333333"/>
          <w:sz w:val="28"/>
          <w:szCs w:val="28"/>
        </w:rPr>
        <w:t xml:space="preserve">витие личности ребенка, способной чувствовать красоту, переживать, видеть мир в его единстве. Нельзя не согласиться с мнением академика В.В. </w:t>
      </w:r>
      <w:proofErr w:type="spellStart"/>
      <w:r>
        <w:rPr>
          <w:rStyle w:val="c0"/>
          <w:color w:val="333333"/>
          <w:sz w:val="28"/>
          <w:szCs w:val="28"/>
        </w:rPr>
        <w:t>Проз</w:t>
      </w:r>
      <w:r>
        <w:rPr>
          <w:rStyle w:val="c0"/>
          <w:color w:val="333333"/>
          <w:sz w:val="28"/>
          <w:szCs w:val="28"/>
        </w:rPr>
        <w:t>о</w:t>
      </w:r>
      <w:r>
        <w:rPr>
          <w:rStyle w:val="c0"/>
          <w:color w:val="333333"/>
          <w:sz w:val="28"/>
          <w:szCs w:val="28"/>
        </w:rPr>
        <w:t>рова</w:t>
      </w:r>
      <w:proofErr w:type="spellEnd"/>
      <w:r>
        <w:rPr>
          <w:rStyle w:val="c0"/>
          <w:color w:val="333333"/>
          <w:sz w:val="28"/>
          <w:szCs w:val="28"/>
        </w:rPr>
        <w:t>, что литература должна развивать и совершенствовать такие жизненно необходимые функции мозга, как его творческие комбинаторные готовности, способность к фантазии, к богатому и сложному ассоциативному мышлению.</w:t>
      </w:r>
    </w:p>
    <w:p w:rsidR="000036DB" w:rsidRPr="0026689B" w:rsidRDefault="000036DB" w:rsidP="00B14432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0036DB">
        <w:rPr>
          <w:sz w:val="28"/>
          <w:szCs w:val="28"/>
        </w:rPr>
        <w:t>Руководство литературным творчеством играет огромную роль для нравственного и идейного воспитания школьников. Именно в литературном творчестве человек определяет свое отношение к жизни, свое место в ней. Литературное творчество – всегда форма общения, поэтому в процессе его развивается коллективизм и гражданственность, ответственность. Организ</w:t>
      </w:r>
      <w:r w:rsidRPr="000036DB">
        <w:rPr>
          <w:sz w:val="28"/>
          <w:szCs w:val="28"/>
        </w:rPr>
        <w:t>а</w:t>
      </w:r>
      <w:r w:rsidRPr="000036DB">
        <w:rPr>
          <w:sz w:val="28"/>
          <w:szCs w:val="28"/>
        </w:rPr>
        <w:t>ция творческих заданий на уроках, уроков творчества, как правило, пресл</w:t>
      </w:r>
      <w:r w:rsidRPr="000036DB">
        <w:rPr>
          <w:sz w:val="28"/>
          <w:szCs w:val="28"/>
        </w:rPr>
        <w:t>е</w:t>
      </w:r>
      <w:r w:rsidRPr="000036DB">
        <w:rPr>
          <w:sz w:val="28"/>
          <w:szCs w:val="28"/>
        </w:rPr>
        <w:t xml:space="preserve">дует цель не только помочь </w:t>
      </w:r>
      <w:proofErr w:type="gramStart"/>
      <w:r w:rsidRPr="000036DB">
        <w:rPr>
          <w:sz w:val="28"/>
          <w:szCs w:val="28"/>
        </w:rPr>
        <w:t>обучающимся</w:t>
      </w:r>
      <w:proofErr w:type="gramEnd"/>
      <w:r w:rsidRPr="000036DB">
        <w:rPr>
          <w:sz w:val="28"/>
          <w:szCs w:val="28"/>
        </w:rPr>
        <w:t xml:space="preserve"> глубже усвоить школьную пр</w:t>
      </w:r>
      <w:r w:rsidRPr="000036DB">
        <w:rPr>
          <w:sz w:val="28"/>
          <w:szCs w:val="28"/>
        </w:rPr>
        <w:t>о</w:t>
      </w:r>
      <w:r w:rsidRPr="000036DB">
        <w:rPr>
          <w:sz w:val="28"/>
          <w:szCs w:val="28"/>
        </w:rPr>
        <w:t>грамму, но и расширить круг чтения детей, их знания по литературе, иску</w:t>
      </w:r>
      <w:r w:rsidRPr="000036DB">
        <w:rPr>
          <w:sz w:val="28"/>
          <w:szCs w:val="28"/>
        </w:rPr>
        <w:t>с</w:t>
      </w:r>
      <w:r w:rsidRPr="000036DB">
        <w:rPr>
          <w:sz w:val="28"/>
          <w:szCs w:val="28"/>
        </w:rPr>
        <w:t>ству.</w:t>
      </w:r>
      <w:r w:rsidR="0026689B">
        <w:rPr>
          <w:sz w:val="28"/>
          <w:szCs w:val="28"/>
        </w:rPr>
        <w:t xml:space="preserve"> Следовательно, учителю необходимо</w:t>
      </w:r>
      <w:r>
        <w:rPr>
          <w:sz w:val="28"/>
          <w:szCs w:val="28"/>
        </w:rPr>
        <w:t xml:space="preserve"> </w:t>
      </w:r>
      <w:r w:rsidR="0026689B" w:rsidRPr="0026689B">
        <w:rPr>
          <w:sz w:val="28"/>
          <w:szCs w:val="28"/>
        </w:rPr>
        <w:t>расширять жизненный опыт школьников, вовлекать</w:t>
      </w:r>
      <w:r w:rsidRPr="0026689B">
        <w:rPr>
          <w:sz w:val="28"/>
          <w:szCs w:val="28"/>
        </w:rPr>
        <w:t xml:space="preserve"> их в соответствующую их инте</w:t>
      </w:r>
      <w:r w:rsidR="0026689B" w:rsidRPr="0026689B">
        <w:rPr>
          <w:sz w:val="28"/>
          <w:szCs w:val="28"/>
        </w:rPr>
        <w:t>ресам творческую среду, развивать общий творческий потенциал и специальные литературно-творческие способности</w:t>
      </w:r>
      <w:r w:rsidRPr="0026689B">
        <w:rPr>
          <w:sz w:val="28"/>
          <w:szCs w:val="28"/>
        </w:rPr>
        <w:t>.</w:t>
      </w:r>
    </w:p>
    <w:p w:rsidR="00F2083F" w:rsidRDefault="00F2083F" w:rsidP="00B144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современные школь</w:t>
      </w:r>
      <w:r w:rsidR="004F2023">
        <w:rPr>
          <w:rFonts w:ascii="Times New Roman" w:hAnsi="Times New Roman" w:cs="Times New Roman"/>
          <w:sz w:val="28"/>
          <w:szCs w:val="28"/>
        </w:rPr>
        <w:t xml:space="preserve">ники всё меньше </w:t>
      </w:r>
      <w:r>
        <w:rPr>
          <w:rFonts w:ascii="Times New Roman" w:hAnsi="Times New Roman" w:cs="Times New Roman"/>
          <w:sz w:val="28"/>
          <w:szCs w:val="28"/>
        </w:rPr>
        <w:t>читают</w:t>
      </w:r>
      <w:r w:rsidR="004F2023">
        <w:rPr>
          <w:rFonts w:ascii="Times New Roman" w:hAnsi="Times New Roman" w:cs="Times New Roman"/>
          <w:sz w:val="28"/>
          <w:szCs w:val="28"/>
        </w:rPr>
        <w:t xml:space="preserve">: </w:t>
      </w:r>
      <w:r w:rsidRPr="00F2083F">
        <w:rPr>
          <w:rFonts w:ascii="Times New Roman" w:eastAsia="Calibri" w:hAnsi="Times New Roman" w:cs="Times New Roman"/>
          <w:sz w:val="28"/>
          <w:szCs w:val="28"/>
        </w:rPr>
        <w:t>количество книг год от года растет, а число читателей такими же темпами убывает. А е</w:t>
      </w:r>
      <w:r w:rsidRPr="00F2083F">
        <w:rPr>
          <w:rFonts w:ascii="Times New Roman" w:eastAsia="Calibri" w:hAnsi="Times New Roman" w:cs="Times New Roman"/>
          <w:sz w:val="28"/>
          <w:szCs w:val="28"/>
        </w:rPr>
        <w:t>с</w:t>
      </w:r>
      <w:r w:rsidRPr="00F2083F">
        <w:rPr>
          <w:rFonts w:ascii="Times New Roman" w:eastAsia="Calibri" w:hAnsi="Times New Roman" w:cs="Times New Roman"/>
          <w:sz w:val="28"/>
          <w:szCs w:val="28"/>
        </w:rPr>
        <w:t>ли задаться вопросом: как читают современные ученики? И как они спосо</w:t>
      </w:r>
      <w:r w:rsidRPr="00F2083F">
        <w:rPr>
          <w:rFonts w:ascii="Times New Roman" w:eastAsia="Calibri" w:hAnsi="Times New Roman" w:cs="Times New Roman"/>
          <w:sz w:val="28"/>
          <w:szCs w:val="28"/>
        </w:rPr>
        <w:t>б</w:t>
      </w:r>
      <w:r w:rsidRPr="00F2083F">
        <w:rPr>
          <w:rFonts w:ascii="Times New Roman" w:eastAsia="Calibri" w:hAnsi="Times New Roman" w:cs="Times New Roman"/>
          <w:sz w:val="28"/>
          <w:szCs w:val="28"/>
        </w:rPr>
        <w:t xml:space="preserve">ны отозваться на </w:t>
      </w:r>
      <w:proofErr w:type="gramStart"/>
      <w:r w:rsidRPr="00F2083F">
        <w:rPr>
          <w:rFonts w:ascii="Times New Roman" w:eastAsia="Calibri" w:hAnsi="Times New Roman" w:cs="Times New Roman"/>
          <w:sz w:val="28"/>
          <w:szCs w:val="28"/>
        </w:rPr>
        <w:t>прочитанное</w:t>
      </w:r>
      <w:proofErr w:type="gramEnd"/>
      <w:r w:rsidRPr="00F2083F">
        <w:rPr>
          <w:rFonts w:ascii="Times New Roman" w:eastAsia="Calibri" w:hAnsi="Times New Roman" w:cs="Times New Roman"/>
          <w:sz w:val="28"/>
          <w:szCs w:val="28"/>
        </w:rPr>
        <w:t>? Вряд ли нужно цитировать ответы и сочи</w:t>
      </w:r>
      <w:r w:rsidR="004F2023">
        <w:rPr>
          <w:rFonts w:ascii="Times New Roman" w:hAnsi="Times New Roman" w:cs="Times New Roman"/>
          <w:sz w:val="28"/>
          <w:szCs w:val="28"/>
        </w:rPr>
        <w:t>н</w:t>
      </w:r>
      <w:r w:rsidR="004F2023">
        <w:rPr>
          <w:rFonts w:ascii="Times New Roman" w:hAnsi="Times New Roman" w:cs="Times New Roman"/>
          <w:sz w:val="28"/>
          <w:szCs w:val="28"/>
        </w:rPr>
        <w:t>е</w:t>
      </w:r>
      <w:r w:rsidR="004F2023">
        <w:rPr>
          <w:rFonts w:ascii="Times New Roman" w:hAnsi="Times New Roman" w:cs="Times New Roman"/>
          <w:sz w:val="28"/>
          <w:szCs w:val="28"/>
        </w:rPr>
        <w:t xml:space="preserve">ния: их уровень </w:t>
      </w:r>
      <w:r w:rsidRPr="00F2083F">
        <w:rPr>
          <w:rFonts w:ascii="Times New Roman" w:eastAsia="Calibri" w:hAnsi="Times New Roman" w:cs="Times New Roman"/>
          <w:sz w:val="28"/>
          <w:szCs w:val="28"/>
        </w:rPr>
        <w:t>хорошо известен. И задача учителя-словесника заключается в том, чтобы вернуть ученику интерес к художественному произведению.</w:t>
      </w:r>
    </w:p>
    <w:p w:rsidR="00007ED7" w:rsidRDefault="005066CF" w:rsidP="00B144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6CF">
        <w:rPr>
          <w:rFonts w:ascii="Times New Roman" w:eastAsia="Calibri" w:hAnsi="Times New Roman" w:cs="Times New Roman"/>
          <w:sz w:val="28"/>
          <w:szCs w:val="28"/>
        </w:rPr>
        <w:t>Творческие способности имеют особое значение для развития познав</w:t>
      </w:r>
      <w:r w:rsidRPr="005066CF">
        <w:rPr>
          <w:rFonts w:ascii="Times New Roman" w:eastAsia="Calibri" w:hAnsi="Times New Roman" w:cs="Times New Roman"/>
          <w:sz w:val="28"/>
          <w:szCs w:val="28"/>
        </w:rPr>
        <w:t>а</w:t>
      </w:r>
      <w:r w:rsidRPr="005066CF">
        <w:rPr>
          <w:rFonts w:ascii="Times New Roman" w:eastAsia="Calibri" w:hAnsi="Times New Roman" w:cs="Times New Roman"/>
          <w:sz w:val="28"/>
          <w:szCs w:val="28"/>
        </w:rPr>
        <w:t>тельного интереса учащихся. Через решение исследовательских, творческих работ учащиеся знакомятся с различными сторонами жизни, с зависимостью между литературой и жизнью. Творческая работа по 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связана с анализом,</w:t>
      </w:r>
      <w:r w:rsidR="001F0B35">
        <w:rPr>
          <w:rFonts w:ascii="Times New Roman" w:hAnsi="Times New Roman" w:cs="Times New Roman"/>
          <w:sz w:val="28"/>
          <w:szCs w:val="28"/>
        </w:rPr>
        <w:t xml:space="preserve"> синтезом, логикой, учит выделять главное, обращаться к высказываниям известных людей, делать </w:t>
      </w:r>
      <w:r w:rsidR="001F0B35" w:rsidRPr="00DA2EED">
        <w:rPr>
          <w:rFonts w:ascii="Times New Roman" w:hAnsi="Times New Roman" w:cs="Times New Roman"/>
          <w:sz w:val="28"/>
          <w:szCs w:val="28"/>
        </w:rPr>
        <w:t>выводы.</w:t>
      </w:r>
    </w:p>
    <w:p w:rsidR="00B14432" w:rsidRDefault="0064683C" w:rsidP="00B144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83C">
        <w:rPr>
          <w:rFonts w:ascii="Times New Roman" w:hAnsi="Times New Roman" w:cs="Times New Roman"/>
          <w:sz w:val="28"/>
          <w:szCs w:val="28"/>
        </w:rPr>
        <w:lastRenderedPageBreak/>
        <w:t>На некоторых уроках уделяю</w:t>
      </w:r>
      <w:r w:rsidR="0026689B" w:rsidRPr="0064683C">
        <w:rPr>
          <w:rFonts w:ascii="Times New Roman" w:eastAsia="Calibri" w:hAnsi="Times New Roman" w:cs="Times New Roman"/>
          <w:sz w:val="28"/>
          <w:szCs w:val="28"/>
        </w:rPr>
        <w:t xml:space="preserve"> несколько минут отзывам учеников о н</w:t>
      </w:r>
      <w:r w:rsidR="0026689B" w:rsidRPr="0064683C">
        <w:rPr>
          <w:rFonts w:ascii="Times New Roman" w:eastAsia="Calibri" w:hAnsi="Times New Roman" w:cs="Times New Roman"/>
          <w:sz w:val="28"/>
          <w:szCs w:val="28"/>
        </w:rPr>
        <w:t>е</w:t>
      </w:r>
      <w:r w:rsidR="0026689B" w:rsidRPr="0064683C">
        <w:rPr>
          <w:rFonts w:ascii="Times New Roman" w:eastAsia="Calibri" w:hAnsi="Times New Roman" w:cs="Times New Roman"/>
          <w:sz w:val="28"/>
          <w:szCs w:val="28"/>
        </w:rPr>
        <w:t>давно прочитанных ими книгах, что помогает развивать эстетическое во</w:t>
      </w:r>
      <w:r w:rsidR="0026689B" w:rsidRPr="0064683C">
        <w:rPr>
          <w:rFonts w:ascii="Times New Roman" w:eastAsia="Calibri" w:hAnsi="Times New Roman" w:cs="Times New Roman"/>
          <w:sz w:val="28"/>
          <w:szCs w:val="28"/>
        </w:rPr>
        <w:t>с</w:t>
      </w:r>
      <w:r w:rsidR="0026689B" w:rsidRPr="0064683C">
        <w:rPr>
          <w:rFonts w:ascii="Times New Roman" w:eastAsia="Calibri" w:hAnsi="Times New Roman" w:cs="Times New Roman"/>
          <w:sz w:val="28"/>
          <w:szCs w:val="28"/>
        </w:rPr>
        <w:t xml:space="preserve">приятие художественных текстов. </w:t>
      </w:r>
      <w:r w:rsidRPr="0064683C">
        <w:rPr>
          <w:rFonts w:ascii="Times New Roman" w:hAnsi="Times New Roman" w:cs="Times New Roman"/>
          <w:sz w:val="28"/>
          <w:szCs w:val="28"/>
        </w:rPr>
        <w:t>В рамках этой работы также применяю с</w:t>
      </w:r>
      <w:r w:rsidRPr="0064683C">
        <w:rPr>
          <w:rFonts w:ascii="Times New Roman" w:hAnsi="Times New Roman" w:cs="Times New Roman"/>
          <w:sz w:val="28"/>
          <w:szCs w:val="28"/>
        </w:rPr>
        <w:t>о</w:t>
      </w:r>
      <w:r w:rsidRPr="0064683C">
        <w:rPr>
          <w:rFonts w:ascii="Times New Roman" w:hAnsi="Times New Roman" w:cs="Times New Roman"/>
          <w:sz w:val="28"/>
          <w:szCs w:val="28"/>
        </w:rPr>
        <w:t>ставление</w:t>
      </w:r>
      <w:r w:rsidR="0026689B" w:rsidRPr="00646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689B" w:rsidRPr="0064683C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64683C">
        <w:rPr>
          <w:rFonts w:ascii="Times New Roman" w:hAnsi="Times New Roman" w:cs="Times New Roman"/>
          <w:sz w:val="28"/>
          <w:szCs w:val="28"/>
        </w:rPr>
        <w:t>.</w:t>
      </w:r>
    </w:p>
    <w:p w:rsidR="00B13A03" w:rsidRPr="00B14432" w:rsidRDefault="00B13A03" w:rsidP="00B144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14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B14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формирует способность резюмировать информацию, важное умение излагать сложные идеи, чувства и представления в нескольких сл</w:t>
      </w:r>
      <w:r w:rsidRPr="00B14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14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вах. Он требует вдумчивой рефлексии, основанной на богатом понятийном запасе. В связи с этим необходимо знакомить школьников с такой формой работы с начальных классов</w:t>
      </w:r>
      <w:r w:rsidR="00E66431" w:rsidRPr="00B14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своей педагогической деятельности </w:t>
      </w:r>
      <w:proofErr w:type="spellStart"/>
      <w:r w:rsidR="00E66431" w:rsidRPr="00B14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="00E66431" w:rsidRPr="00B14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 на ур</w:t>
      </w:r>
      <w:r w:rsidR="00B14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оках литературы во всех классах.</w:t>
      </w:r>
      <w:bookmarkStart w:id="0" w:name="_GoBack"/>
      <w:bookmarkEnd w:id="0"/>
    </w:p>
    <w:p w:rsidR="00896D7C" w:rsidRDefault="00E66431" w:rsidP="00B14432">
      <w:pPr>
        <w:pStyle w:val="c15"/>
        <w:spacing w:before="0" w:beforeAutospacing="0" w:after="240" w:afterAutospacing="0"/>
        <w:ind w:firstLine="708"/>
        <w:jc w:val="both"/>
        <w:rPr>
          <w:rStyle w:val="c0"/>
          <w:color w:val="333333"/>
          <w:sz w:val="28"/>
          <w:szCs w:val="28"/>
        </w:rPr>
      </w:pPr>
      <w:r w:rsidRPr="00B14432">
        <w:rPr>
          <w:color w:val="333333"/>
          <w:sz w:val="28"/>
          <w:szCs w:val="28"/>
        </w:rPr>
        <w:t xml:space="preserve">В 5 классе </w:t>
      </w:r>
      <w:r w:rsidRPr="00B14432">
        <w:rPr>
          <w:rStyle w:val="c0"/>
          <w:color w:val="333333"/>
          <w:sz w:val="28"/>
          <w:szCs w:val="28"/>
        </w:rPr>
        <w:t xml:space="preserve">знакомлю учеников с понятием </w:t>
      </w:r>
      <w:proofErr w:type="spellStart"/>
      <w:r w:rsidRPr="00B14432">
        <w:rPr>
          <w:rStyle w:val="c0"/>
          <w:color w:val="333333"/>
          <w:sz w:val="28"/>
          <w:szCs w:val="28"/>
        </w:rPr>
        <w:t>синквейна</w:t>
      </w:r>
      <w:proofErr w:type="spellEnd"/>
      <w:r w:rsidRPr="00B14432">
        <w:rPr>
          <w:rStyle w:val="c0"/>
          <w:color w:val="333333"/>
          <w:sz w:val="28"/>
          <w:szCs w:val="28"/>
        </w:rPr>
        <w:t>, его структурой</w:t>
      </w:r>
      <w:r>
        <w:rPr>
          <w:rStyle w:val="c0"/>
          <w:color w:val="333333"/>
          <w:sz w:val="28"/>
          <w:szCs w:val="28"/>
        </w:rPr>
        <w:t>.</w:t>
      </w:r>
    </w:p>
    <w:p w:rsidR="000139F4" w:rsidRDefault="00E66431" w:rsidP="00B14432">
      <w:pPr>
        <w:jc w:val="both"/>
        <w:rPr>
          <w:rFonts w:ascii="Calibri" w:eastAsia="Calibri" w:hAnsi="Calibri" w:cs="Times New Roman"/>
        </w:rPr>
      </w:pPr>
      <w:proofErr w:type="spellStart"/>
      <w:r w:rsidRPr="001311C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Синквейн</w:t>
      </w:r>
      <w:proofErr w:type="spellEnd"/>
      <w:r w:rsidR="0026689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11CE">
        <w:rPr>
          <w:rStyle w:val="c0"/>
          <w:rFonts w:ascii="Times New Roman" w:hAnsi="Times New Roman" w:cs="Times New Roman"/>
          <w:color w:val="000000"/>
          <w:sz w:val="28"/>
          <w:szCs w:val="28"/>
        </w:rPr>
        <w:t>(от фр.</w:t>
      </w:r>
      <w:r w:rsidR="0026689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11C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cinquains</w:t>
      </w:r>
      <w:proofErr w:type="spellEnd"/>
      <w:r w:rsidRPr="001311CE">
        <w:rPr>
          <w:rStyle w:val="c0"/>
          <w:rFonts w:ascii="Times New Roman" w:hAnsi="Times New Roman" w:cs="Times New Roman"/>
          <w:color w:val="000000"/>
          <w:sz w:val="28"/>
          <w:szCs w:val="28"/>
        </w:rPr>
        <w:t>, англ.</w:t>
      </w:r>
      <w:r w:rsidR="0026689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11C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cinquain</w:t>
      </w:r>
      <w:proofErr w:type="spellEnd"/>
      <w:r w:rsidR="0026689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311C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1311CE">
        <w:rPr>
          <w:rStyle w:val="c0"/>
          <w:rFonts w:ascii="Times New Roman" w:hAnsi="Times New Roman" w:cs="Times New Roman"/>
          <w:color w:val="000000"/>
          <w:sz w:val="28"/>
          <w:szCs w:val="28"/>
        </w:rPr>
        <w:t>пятистрочная</w:t>
      </w:r>
      <w:proofErr w:type="spellEnd"/>
      <w:r w:rsidRPr="001311C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стихотворная форма, возникшая в США в начале XX века под влиянием японской поэзии.</w:t>
      </w:r>
      <w:r w:rsidR="000139F4" w:rsidRPr="000139F4">
        <w:t xml:space="preserve"> </w:t>
      </w:r>
      <w:r w:rsidR="000139F4" w:rsidRPr="000139F4">
        <w:rPr>
          <w:rFonts w:ascii="Times New Roman" w:eastAsia="Calibri" w:hAnsi="Times New Roman" w:cs="Times New Roman"/>
          <w:sz w:val="28"/>
          <w:szCs w:val="28"/>
        </w:rPr>
        <w:t xml:space="preserve">Следовательно, </w:t>
      </w:r>
      <w:proofErr w:type="spellStart"/>
      <w:r w:rsidR="000139F4" w:rsidRPr="000139F4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="000139F4" w:rsidRPr="000139F4">
        <w:rPr>
          <w:rFonts w:ascii="Times New Roman" w:eastAsia="Calibri" w:hAnsi="Times New Roman" w:cs="Times New Roman"/>
          <w:sz w:val="28"/>
          <w:szCs w:val="28"/>
        </w:rPr>
        <w:t xml:space="preserve"> – это стихотворение, состоящее из пяти строк.</w:t>
      </w:r>
    </w:p>
    <w:p w:rsidR="00896D7C" w:rsidRPr="00896D7C" w:rsidRDefault="00896D7C" w:rsidP="00B1443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96D7C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Правила составления </w:t>
      </w:r>
      <w:proofErr w:type="spellStart"/>
      <w:r w:rsidRPr="00896D7C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синквейна</w:t>
      </w:r>
      <w:proofErr w:type="spellEnd"/>
      <w:r w:rsidRPr="00896D7C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896D7C" w:rsidRPr="00896D7C" w:rsidRDefault="00896D7C" w:rsidP="00B144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D7C">
        <w:rPr>
          <w:rFonts w:ascii="Times New Roman" w:eastAsia="Calibri" w:hAnsi="Times New Roman" w:cs="Times New Roman"/>
          <w:sz w:val="28"/>
          <w:szCs w:val="28"/>
        </w:rPr>
        <w:t>В первой строчке называется тема (обычно это существительное</w:t>
      </w:r>
      <w:r>
        <w:rPr>
          <w:rFonts w:ascii="Times New Roman" w:hAnsi="Times New Roman" w:cs="Times New Roman"/>
          <w:sz w:val="28"/>
          <w:szCs w:val="28"/>
        </w:rPr>
        <w:t>,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значающее объект или предмет, о котором пойдёт речь</w:t>
      </w:r>
      <w:r w:rsidRPr="00896D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96D7C" w:rsidRPr="00896D7C" w:rsidRDefault="00896D7C" w:rsidP="00B144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строчка –</w:t>
      </w:r>
      <w:r w:rsidRPr="00896D7C">
        <w:rPr>
          <w:rFonts w:ascii="Times New Roman" w:eastAsia="Calibri" w:hAnsi="Times New Roman" w:cs="Times New Roman"/>
          <w:sz w:val="28"/>
          <w:szCs w:val="28"/>
        </w:rPr>
        <w:t xml:space="preserve"> описание темы в двух словах (прилагательные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 или причастия</w:t>
      </w:r>
      <w:r w:rsidRPr="00896D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96D7C" w:rsidRPr="00896D7C" w:rsidRDefault="00896D7C" w:rsidP="00B144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D7C">
        <w:rPr>
          <w:rFonts w:ascii="Times New Roman" w:eastAsia="Calibri" w:hAnsi="Times New Roman" w:cs="Times New Roman"/>
          <w:sz w:val="28"/>
          <w:szCs w:val="28"/>
        </w:rPr>
        <w:t>Третья строка – описание действия в рамках этой темы тремя глагол</w:t>
      </w:r>
      <w:r w:rsidRPr="00896D7C">
        <w:rPr>
          <w:rFonts w:ascii="Times New Roman" w:eastAsia="Calibri" w:hAnsi="Times New Roman" w:cs="Times New Roman"/>
          <w:sz w:val="28"/>
          <w:szCs w:val="28"/>
        </w:rPr>
        <w:t>а</w:t>
      </w:r>
      <w:r w:rsidRPr="00896D7C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или деепричастиями</w:t>
      </w:r>
      <w:r w:rsidRPr="00896D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D7C" w:rsidRPr="00896D7C" w:rsidRDefault="00896D7C" w:rsidP="00B144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D7C">
        <w:rPr>
          <w:rFonts w:ascii="Times New Roman" w:eastAsia="Calibri" w:hAnsi="Times New Roman" w:cs="Times New Roman"/>
          <w:sz w:val="28"/>
          <w:szCs w:val="28"/>
        </w:rPr>
        <w:t>Четвертая строка – фраза из четырёх слов, выражающая личное отн</w:t>
      </w:r>
      <w:r w:rsidRPr="00896D7C">
        <w:rPr>
          <w:rFonts w:ascii="Times New Roman" w:eastAsia="Calibri" w:hAnsi="Times New Roman" w:cs="Times New Roman"/>
          <w:sz w:val="28"/>
          <w:szCs w:val="28"/>
        </w:rPr>
        <w:t>о</w:t>
      </w:r>
      <w:r w:rsidRPr="00896D7C">
        <w:rPr>
          <w:rFonts w:ascii="Times New Roman" w:eastAsia="Calibri" w:hAnsi="Times New Roman" w:cs="Times New Roman"/>
          <w:sz w:val="28"/>
          <w:szCs w:val="28"/>
        </w:rPr>
        <w:t xml:space="preserve">шение автора </w:t>
      </w:r>
      <w:proofErr w:type="spellStart"/>
      <w:r w:rsidRPr="00896D7C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896D7C">
        <w:rPr>
          <w:rFonts w:ascii="Times New Roman" w:eastAsia="Calibri" w:hAnsi="Times New Roman" w:cs="Times New Roman"/>
          <w:sz w:val="28"/>
          <w:szCs w:val="28"/>
        </w:rPr>
        <w:t xml:space="preserve"> к описываемому предмету или объекту.</w:t>
      </w:r>
      <w:r w:rsidR="00007ED7">
        <w:rPr>
          <w:rFonts w:ascii="Times New Roman" w:hAnsi="Times New Roman" w:cs="Times New Roman"/>
          <w:sz w:val="28"/>
          <w:szCs w:val="28"/>
        </w:rPr>
        <w:t xml:space="preserve"> (Здесь иногда изменяю задание: прошу подобрать известное высказывание, крылатое выражение по данной теме, близкое автору </w:t>
      </w:r>
      <w:proofErr w:type="spellStart"/>
      <w:r w:rsidR="00007ED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007ED7">
        <w:rPr>
          <w:rFonts w:ascii="Times New Roman" w:hAnsi="Times New Roman" w:cs="Times New Roman"/>
          <w:sz w:val="28"/>
          <w:szCs w:val="28"/>
        </w:rPr>
        <w:t>.)</w:t>
      </w:r>
    </w:p>
    <w:p w:rsidR="00896D7C" w:rsidRDefault="00896D7C" w:rsidP="00B144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D7C">
        <w:rPr>
          <w:rFonts w:ascii="Times New Roman" w:eastAsia="Calibri" w:hAnsi="Times New Roman" w:cs="Times New Roman"/>
          <w:sz w:val="28"/>
          <w:szCs w:val="28"/>
        </w:rPr>
        <w:t>Последняя строка – слово-резюме, характеризу</w:t>
      </w:r>
      <w:r w:rsidR="00007ED7">
        <w:rPr>
          <w:rFonts w:ascii="Times New Roman" w:hAnsi="Times New Roman" w:cs="Times New Roman"/>
          <w:sz w:val="28"/>
          <w:szCs w:val="28"/>
        </w:rPr>
        <w:t>ющее суть предмета или объекта.</w:t>
      </w:r>
    </w:p>
    <w:p w:rsidR="00E66431" w:rsidRDefault="00DA2EED" w:rsidP="00B144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Пятиклассники с удовольствием занимаются этим видом творческой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тельности. Во-первых,</w:t>
      </w:r>
      <w:r w:rsidRPr="00DA2EED">
        <w:rPr>
          <w:rFonts w:ascii="Times New Roman" w:hAnsi="Times New Roman"/>
          <w:sz w:val="24"/>
          <w:szCs w:val="24"/>
        </w:rPr>
        <w:t xml:space="preserve"> </w:t>
      </w:r>
      <w:r w:rsidRPr="00E534FA">
        <w:rPr>
          <w:rFonts w:ascii="Times New Roman" w:hAnsi="Times New Roman"/>
          <w:sz w:val="28"/>
          <w:szCs w:val="28"/>
        </w:rPr>
        <w:t xml:space="preserve">потому что </w:t>
      </w:r>
      <w:proofErr w:type="gramStart"/>
      <w:r w:rsidRPr="00E534FA">
        <w:rPr>
          <w:rFonts w:ascii="Times New Roman" w:hAnsi="Times New Roman"/>
          <w:sz w:val="28"/>
          <w:szCs w:val="28"/>
        </w:rPr>
        <w:t>короткий</w:t>
      </w:r>
      <w:proofErr w:type="gramEnd"/>
      <w:r w:rsidR="001311CE">
        <w:rPr>
          <w:rFonts w:ascii="Times New Roman" w:hAnsi="Times New Roman"/>
          <w:sz w:val="28"/>
          <w:szCs w:val="28"/>
        </w:rPr>
        <w:t xml:space="preserve"> и получается у всех</w:t>
      </w:r>
      <w:r w:rsidRPr="00E534FA">
        <w:rPr>
          <w:rFonts w:ascii="Times New Roman" w:hAnsi="Times New Roman"/>
          <w:sz w:val="28"/>
          <w:szCs w:val="28"/>
        </w:rPr>
        <w:t xml:space="preserve">, во-вторых, </w:t>
      </w:r>
      <w:r w:rsidR="001311CE">
        <w:rPr>
          <w:rFonts w:ascii="Times New Roman" w:hAnsi="Times New Roman"/>
          <w:sz w:val="28"/>
          <w:szCs w:val="28"/>
        </w:rPr>
        <w:t>позволяет почувствовать себя хоть на время творцом</w:t>
      </w:r>
      <w:r w:rsidRPr="00E534FA">
        <w:rPr>
          <w:rFonts w:ascii="Times New Roman" w:hAnsi="Times New Roman"/>
          <w:sz w:val="28"/>
          <w:szCs w:val="28"/>
        </w:rPr>
        <w:t>. Да и существительные, прилагательные, глаголы все знают.</w:t>
      </w:r>
      <w:r w:rsidR="00924CE7">
        <w:rPr>
          <w:rFonts w:ascii="Times New Roman" w:hAnsi="Times New Roman"/>
          <w:sz w:val="28"/>
          <w:szCs w:val="28"/>
        </w:rPr>
        <w:t xml:space="preserve"> А вместе с тем </w:t>
      </w:r>
      <w:proofErr w:type="spellStart"/>
      <w:r w:rsidR="00924CE7">
        <w:rPr>
          <w:rFonts w:ascii="Times New Roman" w:hAnsi="Times New Roman"/>
          <w:sz w:val="28"/>
          <w:szCs w:val="28"/>
        </w:rPr>
        <w:t>синквейн</w:t>
      </w:r>
      <w:proofErr w:type="spellEnd"/>
      <w:r w:rsidR="00924CE7">
        <w:rPr>
          <w:rFonts w:ascii="Times New Roman" w:hAnsi="Times New Roman"/>
          <w:sz w:val="28"/>
          <w:szCs w:val="28"/>
        </w:rPr>
        <w:t xml:space="preserve"> обогащает сл</w:t>
      </w:r>
      <w:r w:rsidR="00924CE7">
        <w:rPr>
          <w:rFonts w:ascii="Times New Roman" w:hAnsi="Times New Roman"/>
          <w:sz w:val="28"/>
          <w:szCs w:val="28"/>
        </w:rPr>
        <w:t>о</w:t>
      </w:r>
      <w:r w:rsidR="00924CE7">
        <w:rPr>
          <w:rFonts w:ascii="Times New Roman" w:hAnsi="Times New Roman"/>
          <w:sz w:val="28"/>
          <w:szCs w:val="28"/>
        </w:rPr>
        <w:t>варный запас, подготавливает к краткому пересказу, учит формулировать идею (ключевую фразу)</w:t>
      </w:r>
      <w:r w:rsidR="005E78D9">
        <w:rPr>
          <w:rFonts w:ascii="Times New Roman" w:hAnsi="Times New Roman"/>
          <w:sz w:val="28"/>
          <w:szCs w:val="28"/>
        </w:rPr>
        <w:t xml:space="preserve">. Таким образом, автор </w:t>
      </w:r>
      <w:proofErr w:type="spellStart"/>
      <w:r w:rsidR="005E78D9">
        <w:rPr>
          <w:rFonts w:ascii="Times New Roman" w:hAnsi="Times New Roman"/>
          <w:sz w:val="28"/>
          <w:szCs w:val="28"/>
        </w:rPr>
        <w:t>синквейна</w:t>
      </w:r>
      <w:proofErr w:type="spellEnd"/>
      <w:r w:rsidR="005E78D9">
        <w:rPr>
          <w:rFonts w:ascii="Times New Roman" w:hAnsi="Times New Roman"/>
          <w:sz w:val="28"/>
          <w:szCs w:val="28"/>
        </w:rPr>
        <w:t xml:space="preserve"> должен обладать глубоким знанием художественного произведения, биографического мат</w:t>
      </w:r>
      <w:r w:rsidR="005E78D9">
        <w:rPr>
          <w:rFonts w:ascii="Times New Roman" w:hAnsi="Times New Roman"/>
          <w:sz w:val="28"/>
          <w:szCs w:val="28"/>
        </w:rPr>
        <w:t>е</w:t>
      </w:r>
      <w:r w:rsidR="005E78D9">
        <w:rPr>
          <w:rFonts w:ascii="Times New Roman" w:hAnsi="Times New Roman"/>
          <w:sz w:val="28"/>
          <w:szCs w:val="28"/>
        </w:rPr>
        <w:t>риала писателя или поэта, критических статей, статей по теории литературы, иметь по материалу собственное мнение и высказывать его по определённым правилам.</w:t>
      </w:r>
    </w:p>
    <w:p w:rsidR="00CE67B5" w:rsidRPr="00B13A03" w:rsidRDefault="00CE67B5" w:rsidP="00B144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составляя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, работают в группах, в парах, индивидуально, обсуждают результат работы в классе, группе, составляют индивидуально и обсуждают в паре, в результате из двух </w:t>
      </w:r>
      <w:proofErr w:type="spellStart"/>
      <w:r>
        <w:rPr>
          <w:rFonts w:ascii="Times New Roman" w:hAnsi="Times New Roman"/>
          <w:sz w:val="28"/>
          <w:szCs w:val="28"/>
        </w:rPr>
        <w:t>синквейнов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рождается один.</w:t>
      </w:r>
      <w:r w:rsidR="0011141F">
        <w:rPr>
          <w:rFonts w:ascii="Times New Roman" w:hAnsi="Times New Roman"/>
          <w:sz w:val="28"/>
          <w:szCs w:val="28"/>
        </w:rPr>
        <w:t xml:space="preserve"> </w:t>
      </w:r>
      <w:r w:rsidR="00A14D1D">
        <w:rPr>
          <w:rFonts w:ascii="Times New Roman" w:hAnsi="Times New Roman"/>
          <w:sz w:val="28"/>
          <w:szCs w:val="28"/>
        </w:rPr>
        <w:t>Такая работа приучает слушать друг друга, обсуждать и выделять удачные вариа</w:t>
      </w:r>
      <w:r w:rsidR="00A14D1D">
        <w:rPr>
          <w:rFonts w:ascii="Times New Roman" w:hAnsi="Times New Roman"/>
          <w:sz w:val="28"/>
          <w:szCs w:val="28"/>
        </w:rPr>
        <w:t>н</w:t>
      </w:r>
      <w:r w:rsidR="00A14D1D">
        <w:rPr>
          <w:rFonts w:ascii="Times New Roman" w:hAnsi="Times New Roman"/>
          <w:sz w:val="28"/>
          <w:szCs w:val="28"/>
        </w:rPr>
        <w:lastRenderedPageBreak/>
        <w:t xml:space="preserve">ты. </w:t>
      </w:r>
      <w:r w:rsidR="0011141F">
        <w:rPr>
          <w:rFonts w:ascii="Times New Roman" w:hAnsi="Times New Roman"/>
          <w:sz w:val="28"/>
          <w:szCs w:val="28"/>
        </w:rPr>
        <w:t xml:space="preserve">Познакомила пятиклассников и с некоторыми вариациями составления </w:t>
      </w:r>
      <w:proofErr w:type="spellStart"/>
      <w:r w:rsidR="0011141F">
        <w:rPr>
          <w:rFonts w:ascii="Times New Roman" w:hAnsi="Times New Roman"/>
          <w:sz w:val="28"/>
          <w:szCs w:val="28"/>
        </w:rPr>
        <w:t>синквейна</w:t>
      </w:r>
      <w:proofErr w:type="spellEnd"/>
      <w:r w:rsidR="0011141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1141F">
        <w:rPr>
          <w:rFonts w:ascii="Times New Roman" w:hAnsi="Times New Roman"/>
          <w:sz w:val="28"/>
          <w:szCs w:val="28"/>
        </w:rPr>
        <w:t>обратный</w:t>
      </w:r>
      <w:proofErr w:type="gramEnd"/>
      <w:r w:rsidR="0011141F">
        <w:rPr>
          <w:rFonts w:ascii="Times New Roman" w:hAnsi="Times New Roman"/>
          <w:sz w:val="28"/>
          <w:szCs w:val="28"/>
        </w:rPr>
        <w:t xml:space="preserve">, зеркальный, </w:t>
      </w:r>
      <w:proofErr w:type="spellStart"/>
      <w:r w:rsidR="0011141F">
        <w:rPr>
          <w:rFonts w:ascii="Times New Roman" w:hAnsi="Times New Roman"/>
          <w:sz w:val="28"/>
          <w:szCs w:val="28"/>
        </w:rPr>
        <w:t>синквейн-бабочка</w:t>
      </w:r>
      <w:proofErr w:type="spellEnd"/>
      <w:r w:rsidR="0011141F">
        <w:rPr>
          <w:rFonts w:ascii="Times New Roman" w:hAnsi="Times New Roman"/>
          <w:sz w:val="28"/>
          <w:szCs w:val="28"/>
        </w:rPr>
        <w:t xml:space="preserve"> и д</w:t>
      </w:r>
      <w:r w:rsidR="005D56C2">
        <w:rPr>
          <w:rFonts w:ascii="Times New Roman" w:hAnsi="Times New Roman"/>
          <w:sz w:val="28"/>
          <w:szCs w:val="28"/>
        </w:rPr>
        <w:t>р. Составляли и с</w:t>
      </w:r>
      <w:r w:rsidR="005D56C2">
        <w:rPr>
          <w:rFonts w:ascii="Times New Roman" w:hAnsi="Times New Roman"/>
          <w:sz w:val="28"/>
          <w:szCs w:val="28"/>
        </w:rPr>
        <w:t>о</w:t>
      </w:r>
      <w:r w:rsidR="005D56C2">
        <w:rPr>
          <w:rFonts w:ascii="Times New Roman" w:hAnsi="Times New Roman"/>
          <w:sz w:val="28"/>
          <w:szCs w:val="28"/>
        </w:rPr>
        <w:t>чинения-миниатюры</w:t>
      </w:r>
      <w:r w:rsidR="0011141F">
        <w:rPr>
          <w:rFonts w:ascii="Times New Roman" w:hAnsi="Times New Roman"/>
          <w:sz w:val="28"/>
          <w:szCs w:val="28"/>
        </w:rPr>
        <w:t xml:space="preserve"> по готов</w:t>
      </w:r>
      <w:r w:rsidR="005D56C2">
        <w:rPr>
          <w:rFonts w:ascii="Times New Roman" w:hAnsi="Times New Roman"/>
          <w:sz w:val="28"/>
          <w:szCs w:val="28"/>
        </w:rPr>
        <w:t xml:space="preserve">ым </w:t>
      </w:r>
      <w:proofErr w:type="spellStart"/>
      <w:r w:rsidR="005D56C2">
        <w:rPr>
          <w:rFonts w:ascii="Times New Roman" w:hAnsi="Times New Roman"/>
          <w:sz w:val="28"/>
          <w:szCs w:val="28"/>
        </w:rPr>
        <w:t>синквейнам</w:t>
      </w:r>
      <w:proofErr w:type="spellEnd"/>
      <w:r w:rsidR="005D56C2">
        <w:rPr>
          <w:rFonts w:ascii="Times New Roman" w:hAnsi="Times New Roman"/>
          <w:sz w:val="28"/>
          <w:szCs w:val="28"/>
        </w:rPr>
        <w:t xml:space="preserve"> на свободную тему, восполняли пропуски слов в </w:t>
      </w:r>
      <w:proofErr w:type="spellStart"/>
      <w:r w:rsidR="005D56C2">
        <w:rPr>
          <w:rFonts w:ascii="Times New Roman" w:hAnsi="Times New Roman"/>
          <w:sz w:val="28"/>
          <w:szCs w:val="28"/>
        </w:rPr>
        <w:t>синквейне</w:t>
      </w:r>
      <w:proofErr w:type="spellEnd"/>
      <w:r w:rsidR="005D56C2">
        <w:rPr>
          <w:rFonts w:ascii="Times New Roman" w:hAnsi="Times New Roman"/>
          <w:sz w:val="28"/>
          <w:szCs w:val="28"/>
        </w:rPr>
        <w:t>, обосновывая своё мнение, часто такая работа становилась темой классного часа.</w:t>
      </w:r>
    </w:p>
    <w:p w:rsidR="00F15003" w:rsidRDefault="00F15003" w:rsidP="00B1443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15003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F15003">
        <w:rPr>
          <w:rFonts w:ascii="Times New Roman" w:hAnsi="Times New Roman"/>
          <w:sz w:val="28"/>
          <w:szCs w:val="28"/>
        </w:rPr>
        <w:t xml:space="preserve"> – интересный методический прием. Позволяет отработать навыки анализа текста, развивает внимание учащихся к слову, побуждает р</w:t>
      </w:r>
      <w:r w:rsidRPr="00F15003">
        <w:rPr>
          <w:rFonts w:ascii="Times New Roman" w:hAnsi="Times New Roman"/>
          <w:sz w:val="28"/>
          <w:szCs w:val="28"/>
        </w:rPr>
        <w:t>е</w:t>
      </w:r>
      <w:r w:rsidRPr="00F15003">
        <w:rPr>
          <w:rFonts w:ascii="Times New Roman" w:hAnsi="Times New Roman"/>
          <w:sz w:val="28"/>
          <w:szCs w:val="28"/>
        </w:rPr>
        <w:t xml:space="preserve">бят анализировать свои ощущения, помогает учителю организовать диалог. </w:t>
      </w:r>
      <w:proofErr w:type="spellStart"/>
      <w:r w:rsidRPr="00F15003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F15003">
        <w:rPr>
          <w:rFonts w:ascii="Times New Roman" w:hAnsi="Times New Roman"/>
          <w:sz w:val="28"/>
          <w:szCs w:val="28"/>
        </w:rPr>
        <w:t xml:space="preserve"> – средство создания не только обучающей, но и развивающей р</w:t>
      </w:r>
      <w:r w:rsidRPr="00F15003">
        <w:rPr>
          <w:rFonts w:ascii="Times New Roman" w:hAnsi="Times New Roman"/>
          <w:sz w:val="28"/>
          <w:szCs w:val="28"/>
        </w:rPr>
        <w:t>е</w:t>
      </w:r>
      <w:r w:rsidRPr="00F15003">
        <w:rPr>
          <w:rFonts w:ascii="Times New Roman" w:hAnsi="Times New Roman"/>
          <w:sz w:val="28"/>
          <w:szCs w:val="28"/>
        </w:rPr>
        <w:t>чевой среды, способствующей индивидуализации обучения и речевого ра</w:t>
      </w:r>
      <w:r w:rsidRPr="00F15003">
        <w:rPr>
          <w:rFonts w:ascii="Times New Roman" w:hAnsi="Times New Roman"/>
          <w:sz w:val="28"/>
          <w:szCs w:val="28"/>
        </w:rPr>
        <w:t>з</w:t>
      </w:r>
      <w:r w:rsidRPr="00F15003">
        <w:rPr>
          <w:rFonts w:ascii="Times New Roman" w:hAnsi="Times New Roman"/>
          <w:sz w:val="28"/>
          <w:szCs w:val="28"/>
        </w:rPr>
        <w:t xml:space="preserve">вития учащихся. </w:t>
      </w:r>
      <w:r w:rsidRPr="00F1500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внешней простоте формы, </w:t>
      </w:r>
      <w:proofErr w:type="spellStart"/>
      <w:r w:rsidRPr="00F15003">
        <w:rPr>
          <w:rFonts w:ascii="Times New Roman" w:eastAsia="Times New Roman" w:hAnsi="Times New Roman"/>
          <w:sz w:val="28"/>
          <w:szCs w:val="28"/>
          <w:lang w:eastAsia="ru-RU"/>
        </w:rPr>
        <w:t>синквейн</w:t>
      </w:r>
      <w:proofErr w:type="spellEnd"/>
      <w:r w:rsidRPr="00F15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15003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быстрый, но мощный инструмент для рефлексии (резюмировать информацию, излагать сложные идеи, чувства и представления в нескольких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не так-то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сто).</w:t>
      </w:r>
    </w:p>
    <w:p w:rsidR="00AE6D56" w:rsidRDefault="00A14D1D" w:rsidP="00B14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педагогической деятельности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чении терминов, понятий теории литературы, в результате, ребята легче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нимают и надолго запоминают учебный материал. Закрепляю умения писать эссе на художественное произведение или на свободную тему, двум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развил умение для стихотворного творчества.</w:t>
      </w:r>
      <w:r w:rsidR="004F17E4">
        <w:rPr>
          <w:rFonts w:ascii="Times New Roman" w:hAnsi="Times New Roman" w:cs="Times New Roman"/>
          <w:sz w:val="28"/>
          <w:szCs w:val="28"/>
        </w:rPr>
        <w:t xml:space="preserve"> Такая работа научила самостоятельно добывать информацию из любого текста, тем самым облегчила работу старшеклассников, когда объём материала велик, а времени мало.</w:t>
      </w:r>
    </w:p>
    <w:p w:rsidR="00C34A19" w:rsidRDefault="00AE6D56" w:rsidP="00B144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Составление </w:t>
      </w:r>
      <w:proofErr w:type="spellStart"/>
      <w:r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="00C34A19"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полезно для выработки способности к анализу текста при подготовке к написанию творческой работы. </w:t>
      </w:r>
      <w:r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</w:t>
      </w:r>
      <w:r w:rsidR="00C34A19"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процедура с</w:t>
      </w:r>
      <w:r w:rsidR="00C34A19"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34A19"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ставления </w:t>
      </w:r>
      <w:proofErr w:type="spellStart"/>
      <w:r w:rsidR="00C34A19"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="00C34A19"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сочетать элементы работы с текстом – словом – сочинением, дает возможность сконцентрир</w:t>
      </w:r>
      <w:r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овать внимание на </w:t>
      </w:r>
      <w:proofErr w:type="gramStart"/>
      <w:r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</w:t>
      </w:r>
      <w:proofErr w:type="gramEnd"/>
      <w:r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</w:t>
      </w:r>
      <w:r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AE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ном.</w:t>
      </w:r>
    </w:p>
    <w:p w:rsidR="00C34A19" w:rsidRDefault="00C34A19" w:rsidP="00B1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пропускать искусство слова через себя. А это именно тот эффект, которого в идеале должны добиваться уроки русской литературы.</w:t>
      </w:r>
    </w:p>
    <w:p w:rsidR="008A3B03" w:rsidRDefault="008A3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B03" w:rsidRDefault="008A3B03" w:rsidP="008A3B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3B03" w:rsidRDefault="008A3B03" w:rsidP="008A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A3B03" w:rsidRDefault="008A3B03" w:rsidP="008A3B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Жизнь и творчество А.С.Пушкина:</w:t>
      </w:r>
    </w:p>
    <w:p w:rsidR="008A3B03" w:rsidRPr="008A3B03" w:rsidRDefault="008A3B03" w:rsidP="008A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А.С.Пушкин</w:t>
      </w:r>
    </w:p>
    <w:p w:rsidR="008A3B03" w:rsidRDefault="008A3B03" w:rsidP="008A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Поэтичный, противоречивый</w:t>
      </w:r>
      <w:r w:rsidR="00110490">
        <w:rPr>
          <w:rFonts w:ascii="Times New Roman" w:hAnsi="Times New Roman" w:cs="Times New Roman"/>
          <w:sz w:val="28"/>
          <w:szCs w:val="28"/>
        </w:rPr>
        <w:tab/>
      </w:r>
      <w:r w:rsidR="00110490">
        <w:rPr>
          <w:rFonts w:ascii="Times New Roman" w:hAnsi="Times New Roman" w:cs="Times New Roman"/>
          <w:sz w:val="28"/>
          <w:szCs w:val="28"/>
        </w:rPr>
        <w:tab/>
      </w:r>
      <w:r w:rsidR="00110490">
        <w:rPr>
          <w:rFonts w:ascii="Times New Roman" w:hAnsi="Times New Roman" w:cs="Times New Roman"/>
          <w:sz w:val="28"/>
          <w:szCs w:val="28"/>
        </w:rPr>
        <w:tab/>
        <w:t>Мыслящий, щедрый</w:t>
      </w:r>
    </w:p>
    <w:p w:rsidR="008A3B03" w:rsidRDefault="008A3B03" w:rsidP="008A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Писал, сочинял, переводил</w:t>
      </w:r>
      <w:r w:rsidR="00110490">
        <w:rPr>
          <w:rFonts w:ascii="Times New Roman" w:hAnsi="Times New Roman" w:cs="Times New Roman"/>
          <w:sz w:val="28"/>
          <w:szCs w:val="28"/>
        </w:rPr>
        <w:tab/>
      </w:r>
      <w:r w:rsidR="00110490">
        <w:rPr>
          <w:rFonts w:ascii="Times New Roman" w:hAnsi="Times New Roman" w:cs="Times New Roman"/>
          <w:sz w:val="28"/>
          <w:szCs w:val="28"/>
        </w:rPr>
        <w:tab/>
      </w:r>
      <w:r w:rsidR="00110490">
        <w:rPr>
          <w:rFonts w:ascii="Times New Roman" w:hAnsi="Times New Roman" w:cs="Times New Roman"/>
          <w:sz w:val="28"/>
          <w:szCs w:val="28"/>
        </w:rPr>
        <w:tab/>
        <w:t>Творил, внедрял, наставлял</w:t>
      </w:r>
    </w:p>
    <w:p w:rsidR="008A3B03" w:rsidRDefault="008A3B03" w:rsidP="008A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рождён великим поэтом</w:t>
      </w:r>
      <w:r w:rsidR="00110490">
        <w:rPr>
          <w:rFonts w:ascii="Times New Roman" w:hAnsi="Times New Roman" w:cs="Times New Roman"/>
          <w:sz w:val="28"/>
          <w:szCs w:val="28"/>
        </w:rPr>
        <w:tab/>
      </w:r>
      <w:r w:rsidR="00110490">
        <w:rPr>
          <w:rFonts w:ascii="Times New Roman" w:hAnsi="Times New Roman" w:cs="Times New Roman"/>
          <w:sz w:val="28"/>
          <w:szCs w:val="28"/>
        </w:rPr>
        <w:tab/>
      </w:r>
      <w:r w:rsidR="00110490">
        <w:rPr>
          <w:rFonts w:ascii="Times New Roman" w:hAnsi="Times New Roman" w:cs="Times New Roman"/>
          <w:sz w:val="28"/>
          <w:szCs w:val="28"/>
        </w:rPr>
        <w:tab/>
        <w:t>«Вам всё, чем рад и чем богат»</w:t>
      </w:r>
    </w:p>
    <w:p w:rsidR="008A3B03" w:rsidRDefault="008A3B03" w:rsidP="008A3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Творец</w:t>
      </w:r>
      <w:r w:rsidR="00FE248F">
        <w:rPr>
          <w:rFonts w:ascii="Times New Roman" w:hAnsi="Times New Roman" w:cs="Times New Roman"/>
          <w:sz w:val="28"/>
          <w:szCs w:val="28"/>
        </w:rPr>
        <w:tab/>
      </w:r>
      <w:r w:rsidR="00FE248F">
        <w:rPr>
          <w:rFonts w:ascii="Times New Roman" w:hAnsi="Times New Roman" w:cs="Times New Roman"/>
          <w:sz w:val="28"/>
          <w:szCs w:val="28"/>
        </w:rPr>
        <w:tab/>
      </w:r>
      <w:r w:rsidR="00FE248F">
        <w:rPr>
          <w:rFonts w:ascii="Times New Roman" w:hAnsi="Times New Roman" w:cs="Times New Roman"/>
          <w:sz w:val="28"/>
          <w:szCs w:val="28"/>
        </w:rPr>
        <w:tab/>
      </w:r>
      <w:r w:rsidR="00FE248F">
        <w:rPr>
          <w:rFonts w:ascii="Times New Roman" w:hAnsi="Times New Roman" w:cs="Times New Roman"/>
          <w:sz w:val="28"/>
          <w:szCs w:val="28"/>
        </w:rPr>
        <w:tab/>
      </w:r>
      <w:r w:rsidR="00FE248F">
        <w:rPr>
          <w:rFonts w:ascii="Times New Roman" w:hAnsi="Times New Roman" w:cs="Times New Roman"/>
          <w:sz w:val="28"/>
          <w:szCs w:val="28"/>
        </w:rPr>
        <w:tab/>
      </w:r>
      <w:r w:rsidR="00FE248F">
        <w:rPr>
          <w:rFonts w:ascii="Times New Roman" w:hAnsi="Times New Roman" w:cs="Times New Roman"/>
          <w:sz w:val="28"/>
          <w:szCs w:val="28"/>
        </w:rPr>
        <w:tab/>
        <w:t>Гений</w:t>
      </w:r>
    </w:p>
    <w:p w:rsidR="00110490" w:rsidRDefault="00110490" w:rsidP="008A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</w:t>
      </w:r>
    </w:p>
    <w:p w:rsidR="00110490" w:rsidRDefault="00110490" w:rsidP="008A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Талантливый, русский</w:t>
      </w:r>
    </w:p>
    <w:p w:rsidR="00110490" w:rsidRDefault="00110490" w:rsidP="008A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Писал, творил, восхищал</w:t>
      </w:r>
    </w:p>
    <w:p w:rsidR="00110490" w:rsidRDefault="00110490" w:rsidP="00110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при жизни стали именовать гением</w:t>
      </w:r>
    </w:p>
    <w:p w:rsidR="00110490" w:rsidRDefault="00110490" w:rsidP="008A3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</w:t>
      </w:r>
    </w:p>
    <w:p w:rsidR="00FE248F" w:rsidRDefault="00FE248F" w:rsidP="008A3B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Н.С.Лесков. Главный герой сказа «Левша»</w:t>
      </w:r>
    </w:p>
    <w:p w:rsidR="00FE248F" w:rsidRDefault="00FE248F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48F">
        <w:rPr>
          <w:rFonts w:ascii="Times New Roman" w:hAnsi="Times New Roman" w:cs="Times New Roman"/>
          <w:sz w:val="28"/>
          <w:szCs w:val="28"/>
        </w:rPr>
        <w:t>Левша</w:t>
      </w:r>
    </w:p>
    <w:p w:rsidR="00C07DB0" w:rsidRDefault="00C07DB0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Талантливый, скромный</w:t>
      </w:r>
    </w:p>
    <w:p w:rsidR="00C07DB0" w:rsidRDefault="00C07DB0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Мастерил, отказался, любил</w:t>
      </w:r>
    </w:p>
    <w:p w:rsidR="00C07DB0" w:rsidRDefault="00C07DB0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«Скажите государю, что у англичан ружья кирпичом не чистят»</w:t>
      </w:r>
    </w:p>
    <w:p w:rsidR="00C07DB0" w:rsidRDefault="00C07DB0" w:rsidP="00C0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</w:t>
      </w:r>
    </w:p>
    <w:p w:rsidR="00C07DB0" w:rsidRDefault="00C07DB0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Левша</w:t>
      </w:r>
    </w:p>
    <w:p w:rsidR="00C07DB0" w:rsidRDefault="00417FBE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Талантливый, здравомыслящий</w:t>
      </w:r>
    </w:p>
    <w:p w:rsidR="00417FBE" w:rsidRDefault="00417FBE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Создаёт, передаёт, переживает</w:t>
      </w:r>
    </w:p>
    <w:p w:rsidR="00417FBE" w:rsidRDefault="00417FBE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мельче этих подковок работал…»</w:t>
      </w:r>
    </w:p>
    <w:p w:rsidR="00417FBE" w:rsidRDefault="00417FBE" w:rsidP="00C0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p w:rsidR="00A85ABB" w:rsidRDefault="00A85ABB" w:rsidP="00C0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любви в рассказах писателей</w:t>
      </w:r>
    </w:p>
    <w:p w:rsidR="00A85ABB" w:rsidRDefault="00A85ABB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(А.П.Чехов «О любви»)</w:t>
      </w:r>
    </w:p>
    <w:p w:rsidR="00A85ABB" w:rsidRDefault="00A85ABB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Закрытая, «футлярная»</w:t>
      </w:r>
    </w:p>
    <w:p w:rsidR="00A85ABB" w:rsidRDefault="00A85ABB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Напрягает, расстраивает, губит</w:t>
      </w:r>
    </w:p>
    <w:p w:rsidR="00A85ABB" w:rsidRDefault="0059010B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«…о, как мы были с ней несчастны!»</w:t>
      </w:r>
    </w:p>
    <w:p w:rsidR="0059010B" w:rsidRDefault="0059010B" w:rsidP="00C0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Несчастье</w:t>
      </w:r>
    </w:p>
    <w:p w:rsidR="0059010B" w:rsidRDefault="0059010B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(И.А.Бунин «Кавказ»)</w:t>
      </w:r>
    </w:p>
    <w:p w:rsidR="0059010B" w:rsidRDefault="00660E71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Бездуховная, страстная</w:t>
      </w:r>
    </w:p>
    <w:p w:rsidR="0059010B" w:rsidRDefault="00660E71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Предаёт, стремится, создаёт</w:t>
      </w:r>
    </w:p>
    <w:p w:rsidR="0059010B" w:rsidRDefault="0059010B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бог с ним, лучше смерть, чем эти муки</w:t>
      </w:r>
      <w:r w:rsidR="00660E71">
        <w:rPr>
          <w:rFonts w:ascii="Times New Roman" w:hAnsi="Times New Roman" w:cs="Times New Roman"/>
          <w:sz w:val="28"/>
          <w:szCs w:val="28"/>
        </w:rPr>
        <w:t>»</w:t>
      </w:r>
    </w:p>
    <w:p w:rsidR="00660E71" w:rsidRDefault="00660E71" w:rsidP="00C0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Смысл жизни</w:t>
      </w:r>
    </w:p>
    <w:p w:rsidR="00660E71" w:rsidRDefault="00660E71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(А.И.Куприн «Куст сирени»)</w:t>
      </w:r>
    </w:p>
    <w:p w:rsidR="00660E71" w:rsidRDefault="00660E71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Жертвенная, неравная</w:t>
      </w:r>
    </w:p>
    <w:p w:rsidR="00660E71" w:rsidRDefault="00660E71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Возвышает, защищает, противопоставляет</w:t>
      </w:r>
    </w:p>
    <w:p w:rsidR="00660E71" w:rsidRDefault="009D6C8B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будь жены, он… махнул бы на всё рукою»</w:t>
      </w:r>
    </w:p>
    <w:p w:rsidR="009D6C8B" w:rsidRPr="00A85ABB" w:rsidRDefault="009D6C8B" w:rsidP="00C07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Опека</w:t>
      </w:r>
    </w:p>
    <w:sectPr w:rsidR="009D6C8B" w:rsidRPr="00A85ABB" w:rsidSect="0087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BEE"/>
    <w:multiLevelType w:val="hybridMultilevel"/>
    <w:tmpl w:val="91BEB8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6DFF"/>
    <w:rsid w:val="000036DB"/>
    <w:rsid w:val="00007ED7"/>
    <w:rsid w:val="000139F4"/>
    <w:rsid w:val="00110490"/>
    <w:rsid w:val="0011141F"/>
    <w:rsid w:val="001311CE"/>
    <w:rsid w:val="001F0B35"/>
    <w:rsid w:val="00226E64"/>
    <w:rsid w:val="0026689B"/>
    <w:rsid w:val="003C5C54"/>
    <w:rsid w:val="00417FBE"/>
    <w:rsid w:val="004F0C7D"/>
    <w:rsid w:val="004F17E4"/>
    <w:rsid w:val="004F2023"/>
    <w:rsid w:val="005066CF"/>
    <w:rsid w:val="00555CD5"/>
    <w:rsid w:val="0059010B"/>
    <w:rsid w:val="005A6DFF"/>
    <w:rsid w:val="005D56C2"/>
    <w:rsid w:val="005E78D9"/>
    <w:rsid w:val="0064683C"/>
    <w:rsid w:val="00660E71"/>
    <w:rsid w:val="00685146"/>
    <w:rsid w:val="007D5872"/>
    <w:rsid w:val="00870118"/>
    <w:rsid w:val="00896D7C"/>
    <w:rsid w:val="008A3B03"/>
    <w:rsid w:val="00924CE7"/>
    <w:rsid w:val="0097070F"/>
    <w:rsid w:val="009D6C8B"/>
    <w:rsid w:val="00A03546"/>
    <w:rsid w:val="00A14D1D"/>
    <w:rsid w:val="00A85ABB"/>
    <w:rsid w:val="00AE6D56"/>
    <w:rsid w:val="00B13A03"/>
    <w:rsid w:val="00B14432"/>
    <w:rsid w:val="00C07DB0"/>
    <w:rsid w:val="00C34A19"/>
    <w:rsid w:val="00CE67B5"/>
    <w:rsid w:val="00DA0EAD"/>
    <w:rsid w:val="00DA2EED"/>
    <w:rsid w:val="00E534FA"/>
    <w:rsid w:val="00E66431"/>
    <w:rsid w:val="00F15003"/>
    <w:rsid w:val="00F2083F"/>
    <w:rsid w:val="00FE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A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6DFF"/>
  </w:style>
  <w:style w:type="character" w:customStyle="1" w:styleId="apple-converted-space">
    <w:name w:val="apple-converted-space"/>
    <w:basedOn w:val="a0"/>
    <w:rsid w:val="00E66431"/>
  </w:style>
  <w:style w:type="paragraph" w:customStyle="1" w:styleId="c15">
    <w:name w:val="c15"/>
    <w:basedOn w:val="a"/>
    <w:rsid w:val="00E6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0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Наташа</cp:lastModifiedBy>
  <cp:revision>7</cp:revision>
  <dcterms:created xsi:type="dcterms:W3CDTF">2015-03-11T10:31:00Z</dcterms:created>
  <dcterms:modified xsi:type="dcterms:W3CDTF">2015-11-22T20:45:00Z</dcterms:modified>
</cp:coreProperties>
</file>