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87" w:rsidRDefault="002A5E87" w:rsidP="00DA37F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литературы </w:t>
      </w:r>
      <w:proofErr w:type="spellStart"/>
      <w:r>
        <w:rPr>
          <w:rFonts w:ascii="Times New Roman" w:hAnsi="Times New Roman"/>
          <w:b/>
          <w:sz w:val="24"/>
          <w:szCs w:val="24"/>
        </w:rPr>
        <w:t>Торгаева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Ольга Анатольевна (232-122-012)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D6D4F">
        <w:rPr>
          <w:rFonts w:ascii="Times New Roman" w:hAnsi="Times New Roman"/>
          <w:b/>
          <w:sz w:val="24"/>
          <w:szCs w:val="24"/>
        </w:rPr>
        <w:t>Тема: Анализ произведения И.А.Крылова «Волк на псарне».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 xml:space="preserve">Класс: 5 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>Тип урока: Лабораторно-практическое занятие.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D6D4F">
        <w:rPr>
          <w:rFonts w:ascii="Times New Roman" w:hAnsi="Times New Roman"/>
          <w:b/>
          <w:sz w:val="24"/>
          <w:szCs w:val="24"/>
        </w:rPr>
        <w:t xml:space="preserve">Цели урока: 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9D6D4F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9D6D4F">
          <w:rPr>
            <w:rFonts w:ascii="Times New Roman" w:hAnsi="Times New Roman"/>
            <w:sz w:val="24"/>
            <w:szCs w:val="24"/>
          </w:rPr>
          <w:t>.</w:t>
        </w:r>
      </w:smartTag>
      <w:r w:rsidRPr="009D6D4F">
        <w:rPr>
          <w:rFonts w:ascii="Times New Roman" w:hAnsi="Times New Roman"/>
          <w:sz w:val="24"/>
          <w:szCs w:val="24"/>
        </w:rPr>
        <w:t xml:space="preserve"> Образовательно-развивающие цели: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>1.1. Усвоение новых понятий: аллегория;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9D6D4F">
        <w:rPr>
          <w:rFonts w:ascii="Times New Roman" w:hAnsi="Times New Roman"/>
          <w:sz w:val="24"/>
          <w:szCs w:val="24"/>
        </w:rPr>
        <w:t>Применение опорных понятий: басня, мораль, образы животных, сказка, олицетворение, метафора, фразеологизм, эпитет;</w:t>
      </w:r>
      <w:proofErr w:type="gramEnd"/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 xml:space="preserve">1.3. Овладение </w:t>
      </w:r>
      <w:proofErr w:type="spellStart"/>
      <w:r w:rsidRPr="009D6D4F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9D6D4F">
        <w:rPr>
          <w:rFonts w:ascii="Times New Roman" w:hAnsi="Times New Roman"/>
          <w:sz w:val="24"/>
          <w:szCs w:val="24"/>
        </w:rPr>
        <w:t xml:space="preserve"> умениями оперировать понятиями (определять, выделять родовой и видовые признаки в содержании понятий, формулировать проблемные вопросы (вопрос-понятие, вопрос-суждение), ответы в виде суждения или умозаключения), выявлять в изучаемом произведении противоречия и пути их разрешения, сравнивать изучаемые понятия, выявлять общее, особенное и единичное у изученных понятий;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>1.4. Развитие специальных умений: находить в содержании произведения элементы басни и особенности её структурных элементов, определять идею автора, выявлять скрытые человеческие пороки.</w:t>
      </w:r>
    </w:p>
    <w:p w:rsidR="00AD7F52" w:rsidRPr="009D6D4F" w:rsidRDefault="00AD7F52" w:rsidP="00DA37FB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  <w:lang w:val="en-US"/>
        </w:rPr>
        <w:t>II</w:t>
      </w:r>
      <w:r w:rsidRPr="009D6D4F">
        <w:rPr>
          <w:rFonts w:ascii="Times New Roman" w:hAnsi="Times New Roman"/>
          <w:sz w:val="24"/>
          <w:szCs w:val="24"/>
        </w:rPr>
        <w:t>. Воспитательная цель:</w:t>
      </w:r>
    </w:p>
    <w:p w:rsidR="00AD7F52" w:rsidRPr="00AD66AD" w:rsidRDefault="00AD7F52" w:rsidP="007F1521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 xml:space="preserve">Формирование диалектико-материалистического мировоззрения на основе философских категорий: содержание-форма, </w:t>
      </w:r>
      <w:proofErr w:type="spellStart"/>
      <w:r w:rsidRPr="009D6D4F">
        <w:rPr>
          <w:rFonts w:ascii="Times New Roman" w:hAnsi="Times New Roman"/>
          <w:sz w:val="24"/>
          <w:szCs w:val="24"/>
        </w:rPr>
        <w:t>общее-особенное-единичное</w:t>
      </w:r>
      <w:proofErr w:type="spellEnd"/>
      <w:r w:rsidRPr="009D6D4F">
        <w:rPr>
          <w:rFonts w:ascii="Times New Roman" w:hAnsi="Times New Roman"/>
          <w:sz w:val="24"/>
          <w:szCs w:val="24"/>
        </w:rPr>
        <w:t>, причина-следствие, возможность-действительность.</w:t>
      </w:r>
    </w:p>
    <w:p w:rsidR="00AD7F52" w:rsidRPr="009D6D4F" w:rsidRDefault="00AD7F52" w:rsidP="007B1233">
      <w:pPr>
        <w:spacing w:line="240" w:lineRule="auto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 xml:space="preserve">Оборудование: </w:t>
      </w:r>
      <w:r w:rsidR="00AD66AD">
        <w:rPr>
          <w:rFonts w:ascii="Times New Roman" w:hAnsi="Times New Roman"/>
          <w:sz w:val="24"/>
          <w:szCs w:val="24"/>
        </w:rPr>
        <w:t xml:space="preserve">проектор, </w:t>
      </w:r>
      <w:r w:rsidRPr="009D6D4F">
        <w:rPr>
          <w:rFonts w:ascii="Times New Roman" w:hAnsi="Times New Roman"/>
          <w:sz w:val="24"/>
          <w:szCs w:val="24"/>
        </w:rPr>
        <w:t>комплект карточек 1-6</w:t>
      </w:r>
      <w:r w:rsidR="009B526B">
        <w:rPr>
          <w:rFonts w:ascii="Times New Roman" w:hAnsi="Times New Roman"/>
          <w:sz w:val="24"/>
          <w:szCs w:val="24"/>
        </w:rPr>
        <w:t>, раздаточный материал.</w:t>
      </w:r>
    </w:p>
    <w:p w:rsidR="00AD7F52" w:rsidRPr="009D6D4F" w:rsidRDefault="00AD7F52" w:rsidP="00B522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D6D4F">
        <w:rPr>
          <w:rFonts w:ascii="Times New Roman" w:hAnsi="Times New Roman"/>
          <w:sz w:val="24"/>
          <w:szCs w:val="24"/>
        </w:rPr>
        <w:t>План-конспект.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6"/>
        <w:gridCol w:w="3968"/>
        <w:gridCol w:w="2393"/>
        <w:gridCol w:w="7046"/>
      </w:tblGrid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Баллы, время</w:t>
            </w: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Организационный момент.</w:t>
            </w:r>
          </w:p>
          <w:p w:rsidR="00AD7F52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-Выбор арбитра и архивариуса.</w:t>
            </w:r>
          </w:p>
          <w:p w:rsidR="00AD66AD" w:rsidRPr="009D6D4F" w:rsidRDefault="00AD66AD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-Объявление темы урока, заявка на оценку (слайд 1,2)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Анализ темы урока.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:rsidR="00AD7F52" w:rsidRPr="009D6D4F" w:rsidRDefault="009B526B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теме урока (слайд 3)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- Крылов говорил: « Люблю, где случай есть, пороки пощипать…» Эти слова и будут эпиграфом к нашему уроку. 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-Дома вы познакомились с  произведением И.А.Крылова «Волк на псарне». Домашним заданием было определить жанр произведения, доказать жанровую принадлежность этого произведения, а также составить 4 вопроса-суждения (вы можете воспользоваться ими во время урока).</w:t>
            </w:r>
          </w:p>
          <w:p w:rsidR="00AD7F52" w:rsidRPr="009D6D4F" w:rsidRDefault="00AD7F52" w:rsidP="00EB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Какие произведения И.А.Крылова вы прочитали ранее?</w:t>
            </w:r>
            <w:r w:rsidR="009B526B">
              <w:rPr>
                <w:rFonts w:ascii="Times New Roman" w:hAnsi="Times New Roman"/>
                <w:sz w:val="24"/>
                <w:szCs w:val="24"/>
              </w:rPr>
              <w:t xml:space="preserve"> (слайд 4)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К какому жанру относятся эти произведения?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1-2 мин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«Свинья под дубом», «Стрекоза и Муравей», «Ворона и Лисица», «Волк и Ягненок» и т.д.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Басня.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Работа по теме урока.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2E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</w:tcPr>
          <w:p w:rsidR="00AD7F52" w:rsidRPr="009D6D4F" w:rsidRDefault="00AD7F52" w:rsidP="00EB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Сформулируйте вопрос-понятие, характеризующий жанровую принадлежность этих произведений</w:t>
            </w:r>
            <w:r w:rsidR="009B526B">
              <w:rPr>
                <w:rFonts w:ascii="Times New Roman" w:hAnsi="Times New Roman"/>
                <w:sz w:val="24"/>
                <w:szCs w:val="24"/>
              </w:rPr>
              <w:t xml:space="preserve"> (слайд 5)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Что такое басня?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Басня-это лиро-эпический жанр, в котором преобладает лирическое начало (мораль), вытекающее из эпического сюжета, осмеивающего какие-либо человеческие пороки, изображаемые, как правило, в аллегорической форме с помощью героев-животных.</w:t>
            </w:r>
          </w:p>
        </w:tc>
      </w:tr>
      <w:tr w:rsidR="00AD7F52" w:rsidRPr="009D6D4F" w:rsidTr="00437BFB">
        <w:trPr>
          <w:trHeight w:val="1248"/>
        </w:trPr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Сформулируйте вопрос-суждение, связанный с темой нашего урока. Попробуйте ответить на вопрос</w:t>
            </w:r>
            <w:r w:rsidR="009B526B">
              <w:rPr>
                <w:rFonts w:ascii="Times New Roman" w:hAnsi="Times New Roman"/>
                <w:sz w:val="24"/>
                <w:szCs w:val="24"/>
              </w:rPr>
              <w:t>-суждение в форме умозаключения (слайд 6)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1- 3 балла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Как доказать, что это произведение Крылова является басней?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Ответ: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Поскольку произведение лиро-эпического жанра, в котором преобладает лирическое начало (мораль), вытекающее из эпического сюжета, осмеивающего какие-либо человеческие пороки, изображаемые, как правило, в аллегорической форме с помощью героев-животных, является басней,</w:t>
            </w:r>
          </w:p>
          <w:p w:rsidR="00AD7F52" w:rsidRPr="009D6D4F" w:rsidRDefault="00AD7F52" w:rsidP="00EB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А в произведении Крылова «Волк на псарне» преобладает лирическое начало (мораль), вытекающее из эпического сюжета, осмеивающего какие-либо человеческие пороки, изображаемые, как правило, в аллегорической форме с помощью героев-животных,</w:t>
            </w:r>
          </w:p>
          <w:p w:rsidR="00AD7F52" w:rsidRPr="009D6D4F" w:rsidRDefault="00AD7F52" w:rsidP="00EB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Следовательно, произведение Крылова «Волк на псарне» является басней.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Индивидуальный труд.</w:t>
            </w:r>
          </w:p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-Выполните задание №1: выпишите 4 пары противоположных понятий и попытайтесь выявить противоречия к этим противоположностям.</w:t>
            </w:r>
          </w:p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2E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AD7F52" w:rsidRPr="009D6D4F" w:rsidRDefault="00AD7F52" w:rsidP="008F6C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D4F">
              <w:rPr>
                <w:rFonts w:ascii="Times New Roman" w:hAnsi="Times New Roman"/>
                <w:b/>
                <w:sz w:val="24"/>
                <w:szCs w:val="24"/>
              </w:rPr>
              <w:t>8 б.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2E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8"/>
              <w:gridCol w:w="3312"/>
            </w:tblGrid>
            <w:tr w:rsidR="00AD7F52" w:rsidRPr="009D6D4F" w:rsidTr="00CC6E5C"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Пары противоположностей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Противоречия</w:t>
                  </w:r>
                </w:p>
              </w:tc>
            </w:tr>
            <w:tr w:rsidR="00AD7F52" w:rsidRPr="009D6D4F" w:rsidTr="00CC6E5C"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C939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Ловчий-Волк</w:t>
                  </w:r>
                  <w:proofErr w:type="spellEnd"/>
                  <w:proofErr w:type="gramEnd"/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Чем лицемернее был Волк, тем меньше верил ему Ловчий.</w:t>
                  </w:r>
                </w:p>
              </w:tc>
            </w:tr>
            <w:tr w:rsidR="00AD7F52" w:rsidRPr="009D6D4F" w:rsidTr="00CC6E5C"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Друг-Враг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Известно, что Волк вероломен и хитер, а хотел прикинуться другом.</w:t>
                  </w:r>
                </w:p>
              </w:tc>
            </w:tr>
            <w:tr w:rsidR="00AD7F52" w:rsidRPr="009D6D4F" w:rsidTr="00CC6E5C"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Мир-Война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Волк предложил перемирие </w:t>
                  </w:r>
                  <w:proofErr w:type="gramStart"/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Ловчему</w:t>
                  </w:r>
                  <w:proofErr w:type="gramEnd"/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, хотя на самом деле этого не хотел.</w:t>
                  </w:r>
                </w:p>
              </w:tc>
            </w:tr>
            <w:tr w:rsidR="00AD7F52" w:rsidRPr="009D6D4F" w:rsidTr="00CC6E5C"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Добро-Зло</w:t>
                  </w:r>
                </w:p>
              </w:tc>
              <w:tc>
                <w:tcPr>
                  <w:tcW w:w="3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7F52" w:rsidRPr="009D6D4F" w:rsidRDefault="00AD7F52" w:rsidP="00BF51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6D4F">
                    <w:rPr>
                      <w:rFonts w:ascii="Times New Roman" w:hAnsi="Times New Roman"/>
                      <w:sz w:val="24"/>
                      <w:szCs w:val="24"/>
                    </w:rPr>
                    <w:t>Добро победило, несмотря на хитрость и вероломство злого Волка.</w:t>
                  </w:r>
                </w:p>
              </w:tc>
            </w:tr>
          </w:tbl>
          <w:p w:rsidR="00AD7F52" w:rsidRPr="009D6D4F" w:rsidRDefault="00AD7F52" w:rsidP="002E0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D3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D3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-Выполните задание №2: подведите понятия басни под 4 философские категории: «</w:t>
            </w:r>
            <w:proofErr w:type="spellStart"/>
            <w:r w:rsidRPr="009D6D4F">
              <w:rPr>
                <w:rFonts w:ascii="Times New Roman" w:hAnsi="Times New Roman"/>
                <w:sz w:val="24"/>
                <w:szCs w:val="24"/>
              </w:rPr>
              <w:t>общее-особенное-единичное</w:t>
            </w:r>
            <w:proofErr w:type="spell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», «причина-следствие», </w:t>
            </w: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«возможность-действительность», «содержание-форма». Можно приводить цитаты из текста басни.</w:t>
            </w:r>
          </w:p>
        </w:tc>
        <w:tc>
          <w:tcPr>
            <w:tcW w:w="2393" w:type="dxa"/>
          </w:tcPr>
          <w:p w:rsidR="00AD7F52" w:rsidRPr="009D6D4F" w:rsidRDefault="00AD7F52" w:rsidP="00D3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4 мин</w:t>
            </w:r>
          </w:p>
          <w:p w:rsidR="00AD7F52" w:rsidRPr="009D6D4F" w:rsidRDefault="00AD7F52" w:rsidP="00D376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D4F">
              <w:rPr>
                <w:rFonts w:ascii="Times New Roman" w:hAnsi="Times New Roman"/>
                <w:b/>
                <w:sz w:val="24"/>
                <w:szCs w:val="24"/>
              </w:rPr>
              <w:t>8 б.</w:t>
            </w:r>
          </w:p>
          <w:p w:rsidR="00AD7F52" w:rsidRPr="009D6D4F" w:rsidRDefault="00AD7F52" w:rsidP="00D3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D37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Общее-особенное-единичное</w:t>
            </w:r>
            <w:proofErr w:type="spell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(басня-басня И.А.Крылов</w:t>
            </w:r>
            <w:proofErr w:type="gramStart"/>
            <w:r w:rsidRPr="009D6D4F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басня И.А.Крылова «Волк на псарне»), 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причина-следствие («волчью вашу я давно натуру знаю</w:t>
            </w:r>
            <w:proofErr w:type="gramStart"/>
            <w:r w:rsidRPr="009D6D4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9D6D4F">
              <w:rPr>
                <w:rFonts w:ascii="Times New Roman" w:hAnsi="Times New Roman"/>
                <w:sz w:val="24"/>
                <w:szCs w:val="24"/>
              </w:rPr>
              <w:t>«</w:t>
            </w:r>
            <w:r w:rsidRPr="009D6D4F">
              <w:rPr>
                <w:sz w:val="24"/>
                <w:szCs w:val="24"/>
              </w:rPr>
              <w:t xml:space="preserve"> 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 xml:space="preserve">иначе </w:t>
            </w: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делать мировой, как снявши шкуру с них долой"), 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возможность-действительность («Волк, думая залезть в овчарню»- «попал на псарню»),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содержание-форма (идея автора показать достойный отпор хитрости и вероломству в форме басни).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BB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- Простая кооперация. Обсудите в группах результаты индивидуального </w:t>
            </w:r>
            <w:r w:rsidR="00966AC0">
              <w:rPr>
                <w:rFonts w:ascii="Times New Roman" w:hAnsi="Times New Roman"/>
                <w:sz w:val="24"/>
                <w:szCs w:val="24"/>
              </w:rPr>
              <w:t>труда и подготовьте выступление (слайд 7)</w:t>
            </w:r>
          </w:p>
          <w:p w:rsidR="00AD7F52" w:rsidRPr="009D6D4F" w:rsidRDefault="00AD7F52" w:rsidP="00BB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B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B6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 группа – пары противоположных понятий.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2 группа – выявить противоречия к противоположностям.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3 группа – философская категория «</w:t>
            </w:r>
            <w:proofErr w:type="spellStart"/>
            <w:r w:rsidRPr="009D6D4F">
              <w:rPr>
                <w:rFonts w:ascii="Times New Roman" w:hAnsi="Times New Roman"/>
                <w:sz w:val="24"/>
                <w:szCs w:val="24"/>
              </w:rPr>
              <w:t>общее-особенное-единичное</w:t>
            </w:r>
            <w:proofErr w:type="spellEnd"/>
            <w:r w:rsidRPr="009D6D4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4 группа – философская категория «причина-следствие».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5 группа – философская категория «возможность-действительность».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6 группа – философская категория «содержание-форма».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Сложная кооперация (выступления от групп).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-Какие есть возражения, дополнения?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-Сформулируйте для выступающих групп вопросы-суждения.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Самооценка.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7 мин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3-5 баллов</w:t>
            </w:r>
          </w:p>
        </w:tc>
        <w:tc>
          <w:tcPr>
            <w:tcW w:w="704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 группе – Как доказать, что понятия «друг-враг» являются противоположностями?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9D6D4F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– Каким образом данное противоречие разрешается в басне?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9D6D4F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– Каким образом понятие «басня» отличается от понятия «басня Крылова»?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4 группе – Почему </w:t>
            </w:r>
            <w:proofErr w:type="gramStart"/>
            <w:r w:rsidRPr="009D6D4F">
              <w:rPr>
                <w:rFonts w:ascii="Times New Roman" w:hAnsi="Times New Roman"/>
                <w:sz w:val="24"/>
                <w:szCs w:val="24"/>
              </w:rPr>
              <w:t>Ловчий</w:t>
            </w:r>
            <w:proofErr w:type="gram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предложил именно такое решение?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5 группе – В каком случае возможность попасть в овчарню могла быть реализована Волком в действительности?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6 группе – Как доказать, что идея автора стала основой содержания в басне Крылова «Волк на псарне»?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Выведение понятия «аллегория».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-Давайте попытаемся вывести содержание этого понятия.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-Что будет являться родовым признаком?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FB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На доске прикреплена карточка: «Аллегория». После ответов учащихся учитель прикрепляет «троп». Далее открывает видовые признаки «заключается в иносказании; выражении отвлеченного понятия посредством образа; связь между понятием (идеей) и образом устанавливается по сходству».</w:t>
            </w:r>
          </w:p>
          <w:p w:rsidR="00AD7F52" w:rsidRPr="009D6D4F" w:rsidRDefault="00AD7F52" w:rsidP="00FB3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-Итак, что понимается под аллегорией?</w:t>
            </w:r>
            <w:r w:rsidR="008B2021">
              <w:rPr>
                <w:rFonts w:ascii="Times New Roman" w:hAnsi="Times New Roman"/>
                <w:sz w:val="24"/>
                <w:szCs w:val="24"/>
              </w:rPr>
              <w:t xml:space="preserve"> (слайд 8)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3 мин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Версия – 1 балл</w:t>
            </w:r>
          </w:p>
          <w:p w:rsidR="00AD7F52" w:rsidRPr="009D6D4F" w:rsidRDefault="00AD7F52" w:rsidP="00C40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Правильная версия – 3 балла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6" w:type="dxa"/>
          </w:tcPr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-Художественный прием, изобразительно-выразительные средства языка, троп.</w:t>
            </w:r>
          </w:p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4444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AD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 Аллегория – это троп, который заключается в иносказании; выражении отвлеченного понятия посредством образа; связь между понятием (идеей) и образом устанавливается по сходству.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968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-Прочитайте в справочном материале историю создания басни «Волк на псарне» и сформулируйте вопрос-суждение</w:t>
            </w:r>
            <w:r w:rsidR="008B2021">
              <w:rPr>
                <w:rFonts w:ascii="Times New Roman" w:hAnsi="Times New Roman"/>
                <w:sz w:val="24"/>
                <w:szCs w:val="24"/>
              </w:rPr>
              <w:t xml:space="preserve"> (слайд 9)</w:t>
            </w:r>
          </w:p>
        </w:tc>
        <w:tc>
          <w:tcPr>
            <w:tcW w:w="2393" w:type="dxa"/>
          </w:tcPr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113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7046" w:type="dxa"/>
          </w:tcPr>
          <w:p w:rsidR="00AD7F52" w:rsidRPr="009D6D4F" w:rsidRDefault="00AD7F52" w:rsidP="00AD6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AD6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-Как доказать, что в басне «Волк на псарне» Волк – это Наполеон, а Ловчий — это Кутузов.</w:t>
            </w:r>
          </w:p>
          <w:p w:rsidR="00AD7F52" w:rsidRPr="009D6D4F" w:rsidRDefault="00AD7F52" w:rsidP="00AD66A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 Басня «Волк на псарне», написанная в 1812 году, является откликом на Отечественную войну против французского нашествия. </w:t>
            </w:r>
            <w:r w:rsidRPr="009D6D4F">
              <w:rPr>
                <w:rFonts w:ascii="Times New Roman" w:hAnsi="Times New Roman"/>
                <w:b/>
                <w:sz w:val="24"/>
                <w:szCs w:val="24"/>
              </w:rPr>
              <w:t>Волк – это Наполеон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 xml:space="preserve">, потерпевший поражение на Бородинском поле; заняв Москву, он понял, что оказался в ловушке, и послал Кутузову предложение о мире, заверяя русского полководца, что желает мира. Кутузов отверг предложение завоевателя и в победоносных сражениях освободил Россию от врагов. </w:t>
            </w:r>
            <w:r w:rsidRPr="009D6D4F">
              <w:rPr>
                <w:rFonts w:ascii="Times New Roman" w:hAnsi="Times New Roman"/>
                <w:b/>
                <w:sz w:val="24"/>
                <w:szCs w:val="24"/>
              </w:rPr>
              <w:t>Ловчий в басне — это Кутузов.</w:t>
            </w:r>
          </w:p>
          <w:p w:rsidR="00AD7F52" w:rsidRPr="009D6D4F" w:rsidRDefault="00AD7F52" w:rsidP="00AD66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-Как доказать, что басня «Волк на псарне» построена на основе  аллегории?</w:t>
            </w:r>
          </w:p>
          <w:p w:rsidR="00AD7F52" w:rsidRPr="009D6D4F" w:rsidRDefault="00AD7F52" w:rsidP="00AD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- Поскольку произведения, заключающие в себе иносказание; выражение отвлеченного понятия посредством образов, </w:t>
            </w:r>
            <w:r w:rsidRPr="009D6D4F">
              <w:rPr>
                <w:rFonts w:ascii="Times New Roman" w:hAnsi="Times New Roman"/>
                <w:sz w:val="24"/>
                <w:szCs w:val="24"/>
              </w:rPr>
              <w:lastRenderedPageBreak/>
              <w:t>считаются построенными на основе  аллегории,</w:t>
            </w:r>
          </w:p>
          <w:p w:rsidR="00AD7F52" w:rsidRPr="009D6D4F" w:rsidRDefault="00AD7F52" w:rsidP="00AD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А  басня Крылова «Волк на псарне»  заключает в себе иносказание (Кутузов и Наполеон </w:t>
            </w:r>
            <w:proofErr w:type="gramStart"/>
            <w:r w:rsidRPr="009D6D4F">
              <w:rPr>
                <w:rFonts w:ascii="Times New Roman" w:hAnsi="Times New Roman"/>
                <w:sz w:val="24"/>
                <w:szCs w:val="24"/>
              </w:rPr>
              <w:t>изображены</w:t>
            </w:r>
            <w:proofErr w:type="gramEnd"/>
            <w:r w:rsidRPr="009D6D4F">
              <w:rPr>
                <w:rFonts w:ascii="Times New Roman" w:hAnsi="Times New Roman"/>
                <w:sz w:val="24"/>
                <w:szCs w:val="24"/>
              </w:rPr>
              <w:t xml:space="preserve"> посредством образов),</w:t>
            </w:r>
          </w:p>
          <w:p w:rsidR="00AD7F52" w:rsidRPr="009D6D4F" w:rsidRDefault="00AD7F52" w:rsidP="00AD6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Следовательно, басня Крылова «Волк на псарне» построена на основе аллегории.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-Сформулируйте главную мысль – противоречие басни.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8B2021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10)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-Почему к теме нашего урока подходит именно это изречение Крылова: « Люблю, где случай есть, пороки пощипать…»</w:t>
            </w:r>
          </w:p>
          <w:p w:rsidR="008B2021" w:rsidRPr="009D6D4F" w:rsidRDefault="008B2021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11)</w:t>
            </w:r>
          </w:p>
        </w:tc>
        <w:tc>
          <w:tcPr>
            <w:tcW w:w="2393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6 мин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Версия – 1-2 балла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Правильная версия – 3 балла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704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Правильная версия: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-Волк показал себя хитрым и вероломным противником, однако Ловчий, будучи мудрым и опытным охотником, одержал победу в этом противоборстве.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F52" w:rsidRPr="009D6D4F" w:rsidRDefault="00AD7F52" w:rsidP="00BF51FD">
            <w:pPr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-Цель басни — назвать порок, воспитать на отрицательном примере, противопоставив ему положительное начало. Многие басни Крылова написаны по какому-нибудь конкретному поводу, и современникам баснописца было понятно, «в чей огород брошен камень». Вместе с тем басенные персонажи имеют широкий обобщающий смысл, который понятен и в наши дни.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IX.</w:t>
            </w:r>
          </w:p>
        </w:tc>
        <w:tc>
          <w:tcPr>
            <w:tcW w:w="3968" w:type="dxa"/>
          </w:tcPr>
          <w:p w:rsidR="00AD7F52" w:rsidRPr="009D6D4F" w:rsidRDefault="008B2021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 (слайд 12):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1. Сравните понятие «басня» с понятием «сказка», используя карточку №3 (сравнение).</w:t>
            </w:r>
          </w:p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2.Составьте сборник словесных образов к понятиям Ловчий и Волк (по 4 образа на каждое понятие).</w:t>
            </w:r>
          </w:p>
        </w:tc>
        <w:tc>
          <w:tcPr>
            <w:tcW w:w="2393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04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Запись в тетрадь или дневник.</w:t>
            </w:r>
          </w:p>
        </w:tc>
      </w:tr>
      <w:tr w:rsidR="00AD7F52" w:rsidRPr="009D6D4F" w:rsidTr="00113D15">
        <w:tc>
          <w:tcPr>
            <w:tcW w:w="87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6D4F">
              <w:rPr>
                <w:rFonts w:ascii="Times New Roman" w:hAnsi="Times New Roman"/>
                <w:sz w:val="24"/>
                <w:szCs w:val="24"/>
                <w:lang w:val="en-US"/>
              </w:rPr>
              <w:t>X.</w:t>
            </w:r>
          </w:p>
        </w:tc>
        <w:tc>
          <w:tcPr>
            <w:tcW w:w="3968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Оценивание в соответствии с заявкой на оценку.</w:t>
            </w:r>
          </w:p>
        </w:tc>
        <w:tc>
          <w:tcPr>
            <w:tcW w:w="2393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7046" w:type="dxa"/>
          </w:tcPr>
          <w:p w:rsidR="00AD7F52" w:rsidRPr="009D6D4F" w:rsidRDefault="00AD7F52" w:rsidP="00BF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D4F">
              <w:rPr>
                <w:rFonts w:ascii="Times New Roman" w:hAnsi="Times New Roman"/>
                <w:sz w:val="24"/>
                <w:szCs w:val="24"/>
              </w:rPr>
              <w:t xml:space="preserve">Заполняют листы, считают баллы, </w:t>
            </w:r>
            <w:proofErr w:type="spellStart"/>
            <w:r w:rsidRPr="009D6D4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Pr="009D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D7F52" w:rsidRPr="009D6D4F" w:rsidRDefault="00AD7F52" w:rsidP="00B5222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D7F52" w:rsidRPr="009D6D4F" w:rsidSect="0044442B"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7A" w:rsidRDefault="00856C7A" w:rsidP="00392D95">
      <w:pPr>
        <w:spacing w:after="0" w:line="240" w:lineRule="auto"/>
      </w:pPr>
      <w:r>
        <w:separator/>
      </w:r>
    </w:p>
  </w:endnote>
  <w:endnote w:type="continuationSeparator" w:id="0">
    <w:p w:rsidR="00856C7A" w:rsidRDefault="00856C7A" w:rsidP="0039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52" w:rsidRDefault="00F61FC7" w:rsidP="004043C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7F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F52" w:rsidRDefault="00AD7F52" w:rsidP="0060215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52" w:rsidRDefault="00F61FC7" w:rsidP="004043CD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7F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66AD">
      <w:rPr>
        <w:rStyle w:val="aa"/>
        <w:noProof/>
      </w:rPr>
      <w:t>6</w:t>
    </w:r>
    <w:r>
      <w:rPr>
        <w:rStyle w:val="aa"/>
      </w:rPr>
      <w:fldChar w:fldCharType="end"/>
    </w:r>
  </w:p>
  <w:p w:rsidR="00AD7F52" w:rsidRDefault="00AD7F52" w:rsidP="0060215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7A" w:rsidRDefault="00856C7A" w:rsidP="00392D95">
      <w:pPr>
        <w:spacing w:after="0" w:line="240" w:lineRule="auto"/>
      </w:pPr>
      <w:r>
        <w:separator/>
      </w:r>
    </w:p>
  </w:footnote>
  <w:footnote w:type="continuationSeparator" w:id="0">
    <w:p w:rsidR="00856C7A" w:rsidRDefault="00856C7A" w:rsidP="0039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F52" w:rsidRDefault="00AD7F52" w:rsidP="00392D95">
    <w:pPr>
      <w:pStyle w:val="a5"/>
      <w:tabs>
        <w:tab w:val="clear" w:pos="4677"/>
        <w:tab w:val="clear" w:pos="9355"/>
        <w:tab w:val="left" w:pos="20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42D"/>
    <w:multiLevelType w:val="hybridMultilevel"/>
    <w:tmpl w:val="A984C298"/>
    <w:lvl w:ilvl="0" w:tplc="D29E74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122F8A"/>
    <w:multiLevelType w:val="hybridMultilevel"/>
    <w:tmpl w:val="DE202AD4"/>
    <w:lvl w:ilvl="0" w:tplc="9E0A5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931C74"/>
    <w:multiLevelType w:val="hybridMultilevel"/>
    <w:tmpl w:val="4AAABB04"/>
    <w:lvl w:ilvl="0" w:tplc="910E5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A63E00"/>
    <w:multiLevelType w:val="hybridMultilevel"/>
    <w:tmpl w:val="1816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440E33"/>
    <w:multiLevelType w:val="hybridMultilevel"/>
    <w:tmpl w:val="63BA3032"/>
    <w:lvl w:ilvl="0" w:tplc="D29E74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521"/>
    <w:rsid w:val="00027674"/>
    <w:rsid w:val="000422E9"/>
    <w:rsid w:val="000C662A"/>
    <w:rsid w:val="000E7332"/>
    <w:rsid w:val="00113D15"/>
    <w:rsid w:val="00131C9C"/>
    <w:rsid w:val="0015468B"/>
    <w:rsid w:val="00157D93"/>
    <w:rsid w:val="0019710E"/>
    <w:rsid w:val="00197A3B"/>
    <w:rsid w:val="001E2A0C"/>
    <w:rsid w:val="00222783"/>
    <w:rsid w:val="002558B3"/>
    <w:rsid w:val="002720D9"/>
    <w:rsid w:val="002A3EFC"/>
    <w:rsid w:val="002A5E87"/>
    <w:rsid w:val="002B337D"/>
    <w:rsid w:val="002B6CDB"/>
    <w:rsid w:val="002E09C7"/>
    <w:rsid w:val="002E46BF"/>
    <w:rsid w:val="00310B5B"/>
    <w:rsid w:val="00310E4E"/>
    <w:rsid w:val="00314BEA"/>
    <w:rsid w:val="00326470"/>
    <w:rsid w:val="00336647"/>
    <w:rsid w:val="003638E9"/>
    <w:rsid w:val="00385911"/>
    <w:rsid w:val="00392D95"/>
    <w:rsid w:val="003A48D3"/>
    <w:rsid w:val="003D0115"/>
    <w:rsid w:val="003E634F"/>
    <w:rsid w:val="004043CD"/>
    <w:rsid w:val="004160D2"/>
    <w:rsid w:val="0043036A"/>
    <w:rsid w:val="00437BFB"/>
    <w:rsid w:val="0044442B"/>
    <w:rsid w:val="00454F03"/>
    <w:rsid w:val="00466860"/>
    <w:rsid w:val="004962E9"/>
    <w:rsid w:val="004A779E"/>
    <w:rsid w:val="004B67AF"/>
    <w:rsid w:val="004E1B97"/>
    <w:rsid w:val="004F50CF"/>
    <w:rsid w:val="00521884"/>
    <w:rsid w:val="00537AE1"/>
    <w:rsid w:val="00544D99"/>
    <w:rsid w:val="00545B49"/>
    <w:rsid w:val="00555859"/>
    <w:rsid w:val="00583708"/>
    <w:rsid w:val="005D111F"/>
    <w:rsid w:val="005D5031"/>
    <w:rsid w:val="005E0E27"/>
    <w:rsid w:val="005E7A36"/>
    <w:rsid w:val="0060215B"/>
    <w:rsid w:val="0062496A"/>
    <w:rsid w:val="00626172"/>
    <w:rsid w:val="00626F38"/>
    <w:rsid w:val="00640583"/>
    <w:rsid w:val="00661F59"/>
    <w:rsid w:val="0067428C"/>
    <w:rsid w:val="006824BD"/>
    <w:rsid w:val="006E53C8"/>
    <w:rsid w:val="00767D9F"/>
    <w:rsid w:val="0077262B"/>
    <w:rsid w:val="00782EDB"/>
    <w:rsid w:val="007A7AD9"/>
    <w:rsid w:val="007B1233"/>
    <w:rsid w:val="007C127D"/>
    <w:rsid w:val="007C5641"/>
    <w:rsid w:val="007F1521"/>
    <w:rsid w:val="00856C7A"/>
    <w:rsid w:val="0089000B"/>
    <w:rsid w:val="008B2021"/>
    <w:rsid w:val="008F6CCD"/>
    <w:rsid w:val="0090152F"/>
    <w:rsid w:val="00921198"/>
    <w:rsid w:val="00933C2E"/>
    <w:rsid w:val="00950F71"/>
    <w:rsid w:val="00966AC0"/>
    <w:rsid w:val="00995784"/>
    <w:rsid w:val="009B526B"/>
    <w:rsid w:val="009C7CA7"/>
    <w:rsid w:val="009D6D4F"/>
    <w:rsid w:val="00A0174C"/>
    <w:rsid w:val="00A01958"/>
    <w:rsid w:val="00A12A7D"/>
    <w:rsid w:val="00A23A1A"/>
    <w:rsid w:val="00A346BD"/>
    <w:rsid w:val="00A42A09"/>
    <w:rsid w:val="00A738F8"/>
    <w:rsid w:val="00A90304"/>
    <w:rsid w:val="00AD66AD"/>
    <w:rsid w:val="00AD7F52"/>
    <w:rsid w:val="00AE0EF2"/>
    <w:rsid w:val="00B06AF9"/>
    <w:rsid w:val="00B130AC"/>
    <w:rsid w:val="00B5222B"/>
    <w:rsid w:val="00B529D6"/>
    <w:rsid w:val="00B57C1D"/>
    <w:rsid w:val="00B60EBD"/>
    <w:rsid w:val="00B76F75"/>
    <w:rsid w:val="00B770A8"/>
    <w:rsid w:val="00B9544B"/>
    <w:rsid w:val="00BB6C21"/>
    <w:rsid w:val="00BB7EE6"/>
    <w:rsid w:val="00BD5F57"/>
    <w:rsid w:val="00BF51FD"/>
    <w:rsid w:val="00BF6860"/>
    <w:rsid w:val="00C112FF"/>
    <w:rsid w:val="00C4083B"/>
    <w:rsid w:val="00C5769E"/>
    <w:rsid w:val="00C93978"/>
    <w:rsid w:val="00CB2B94"/>
    <w:rsid w:val="00CC6E5C"/>
    <w:rsid w:val="00CF3CF4"/>
    <w:rsid w:val="00CF4572"/>
    <w:rsid w:val="00D0094E"/>
    <w:rsid w:val="00D0786B"/>
    <w:rsid w:val="00D1374C"/>
    <w:rsid w:val="00D23FCB"/>
    <w:rsid w:val="00D3769D"/>
    <w:rsid w:val="00D447F0"/>
    <w:rsid w:val="00D45B10"/>
    <w:rsid w:val="00D50190"/>
    <w:rsid w:val="00D52F2C"/>
    <w:rsid w:val="00D567D6"/>
    <w:rsid w:val="00D64607"/>
    <w:rsid w:val="00D74D96"/>
    <w:rsid w:val="00DA37FB"/>
    <w:rsid w:val="00DA45BD"/>
    <w:rsid w:val="00DA506E"/>
    <w:rsid w:val="00DF717F"/>
    <w:rsid w:val="00E0006E"/>
    <w:rsid w:val="00E27760"/>
    <w:rsid w:val="00EA1F06"/>
    <w:rsid w:val="00EB2FA5"/>
    <w:rsid w:val="00EB3321"/>
    <w:rsid w:val="00EC7244"/>
    <w:rsid w:val="00ED5156"/>
    <w:rsid w:val="00EF3AA8"/>
    <w:rsid w:val="00F05005"/>
    <w:rsid w:val="00F20BEA"/>
    <w:rsid w:val="00F61FC7"/>
    <w:rsid w:val="00FB38DE"/>
    <w:rsid w:val="00FC3AD2"/>
    <w:rsid w:val="00FE7034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152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F152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39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92D9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9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92D95"/>
    <w:rPr>
      <w:rFonts w:cs="Times New Roman"/>
    </w:rPr>
  </w:style>
  <w:style w:type="table" w:styleId="a9">
    <w:name w:val="Table Grid"/>
    <w:basedOn w:val="a1"/>
    <w:uiPriority w:val="99"/>
    <w:rsid w:val="00B5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6021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post3c</dc:creator>
  <cp:keywords/>
  <dc:description/>
  <cp:lastModifiedBy>1</cp:lastModifiedBy>
  <cp:revision>63</cp:revision>
  <dcterms:created xsi:type="dcterms:W3CDTF">2011-04-25T03:58:00Z</dcterms:created>
  <dcterms:modified xsi:type="dcterms:W3CDTF">2012-01-17T02:15:00Z</dcterms:modified>
</cp:coreProperties>
</file>