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31" w:rsidRPr="0094281A" w:rsidRDefault="00456831" w:rsidP="0094281A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П</w:t>
      </w:r>
      <w:r w:rsidRPr="0094281A">
        <w:rPr>
          <w:rFonts w:ascii="Times New Roman" w:hAnsi="Times New Roman"/>
          <w:b/>
          <w:color w:val="000000"/>
          <w:sz w:val="32"/>
          <w:szCs w:val="32"/>
        </w:rPr>
        <w:t>роект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на тему</w:t>
      </w:r>
      <w:r w:rsidRPr="0094281A">
        <w:rPr>
          <w:rFonts w:ascii="Times New Roman" w:hAnsi="Times New Roman"/>
          <w:b/>
          <w:color w:val="000000"/>
          <w:sz w:val="32"/>
          <w:szCs w:val="32"/>
        </w:rPr>
        <w:t>: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94281A">
        <w:rPr>
          <w:rFonts w:ascii="Times New Roman" w:hAnsi="Times New Roman"/>
          <w:b/>
          <w:sz w:val="36"/>
          <w:szCs w:val="36"/>
        </w:rPr>
        <w:t xml:space="preserve">   «</w:t>
      </w:r>
      <w:r w:rsidRPr="0094281A">
        <w:rPr>
          <w:rFonts w:ascii="Times New Roman" w:hAnsi="Times New Roman"/>
          <w:b/>
          <w:color w:val="000000"/>
          <w:sz w:val="36"/>
          <w:szCs w:val="36"/>
        </w:rPr>
        <w:t>Разви</w:t>
      </w:r>
      <w:r w:rsidR="00EF1FCC">
        <w:rPr>
          <w:rFonts w:ascii="Times New Roman" w:hAnsi="Times New Roman"/>
          <w:b/>
          <w:color w:val="000000"/>
          <w:sz w:val="36"/>
          <w:szCs w:val="36"/>
        </w:rPr>
        <w:t xml:space="preserve">тие художественного творчества </w:t>
      </w:r>
      <w:r w:rsidRPr="0094281A">
        <w:rPr>
          <w:rFonts w:ascii="Times New Roman" w:hAnsi="Times New Roman"/>
          <w:b/>
          <w:color w:val="000000"/>
          <w:sz w:val="36"/>
          <w:szCs w:val="36"/>
        </w:rPr>
        <w:t xml:space="preserve"> детей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281A">
        <w:rPr>
          <w:rFonts w:ascii="Times New Roman" w:hAnsi="Times New Roman"/>
          <w:b/>
          <w:color w:val="000000"/>
          <w:sz w:val="36"/>
          <w:szCs w:val="36"/>
        </w:rPr>
        <w:t>через нетрадиционные техники рисования».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56831" w:rsidRPr="0094281A" w:rsidRDefault="00456831" w:rsidP="006504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>Участники  проекта:</w:t>
      </w:r>
      <w:r w:rsidR="0065049C">
        <w:rPr>
          <w:rFonts w:ascii="Times New Roman" w:hAnsi="Times New Roman"/>
          <w:sz w:val="28"/>
          <w:szCs w:val="28"/>
        </w:rPr>
        <w:t xml:space="preserve"> учащиеся 3в класса.</w:t>
      </w:r>
      <w:r w:rsidRPr="0094281A">
        <w:rPr>
          <w:rFonts w:ascii="Times New Roman" w:hAnsi="Times New Roman"/>
          <w:sz w:val="28"/>
          <w:szCs w:val="28"/>
        </w:rPr>
        <w:t xml:space="preserve"> 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 xml:space="preserve">Срок  реализации: </w:t>
      </w:r>
      <w:r w:rsidR="0065049C" w:rsidRPr="0065049C">
        <w:rPr>
          <w:rFonts w:ascii="Times New Roman" w:hAnsi="Times New Roman"/>
          <w:bCs/>
          <w:sz w:val="28"/>
          <w:szCs w:val="28"/>
        </w:rPr>
        <w:t>сентябрь</w:t>
      </w:r>
      <w:r w:rsidR="0065049C">
        <w:rPr>
          <w:rFonts w:ascii="Times New Roman" w:hAnsi="Times New Roman"/>
          <w:b/>
          <w:bCs/>
          <w:sz w:val="28"/>
          <w:szCs w:val="28"/>
        </w:rPr>
        <w:t>-</w:t>
      </w:r>
      <w:r w:rsidR="0065049C">
        <w:rPr>
          <w:rFonts w:ascii="Times New Roman" w:hAnsi="Times New Roman"/>
          <w:bCs/>
          <w:sz w:val="28"/>
          <w:szCs w:val="28"/>
        </w:rPr>
        <w:t>октябрь</w:t>
      </w:r>
      <w:r w:rsidR="0065049C">
        <w:rPr>
          <w:rFonts w:ascii="Times New Roman" w:hAnsi="Times New Roman"/>
          <w:sz w:val="28"/>
          <w:szCs w:val="28"/>
        </w:rPr>
        <w:t xml:space="preserve"> 2015</w:t>
      </w:r>
      <w:r w:rsidRPr="0094281A">
        <w:rPr>
          <w:rFonts w:ascii="Times New Roman" w:hAnsi="Times New Roman"/>
          <w:sz w:val="28"/>
          <w:szCs w:val="28"/>
        </w:rPr>
        <w:t>г.</w:t>
      </w:r>
    </w:p>
    <w:p w:rsidR="00456831" w:rsidRPr="0094281A" w:rsidRDefault="00456831" w:rsidP="009428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4281A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94281A">
        <w:rPr>
          <w:rFonts w:ascii="Times New Roman" w:hAnsi="Times New Roman" w:cs="Times New Roman"/>
          <w:sz w:val="28"/>
          <w:szCs w:val="28"/>
        </w:rPr>
        <w:t xml:space="preserve"> нетрадиционное рисование как фактор развития  творческих способностей у детей.</w:t>
      </w:r>
    </w:p>
    <w:p w:rsidR="00456831" w:rsidRPr="0094281A" w:rsidRDefault="00456831" w:rsidP="009428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4281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Актуальность проблемы</w:t>
      </w:r>
      <w:r w:rsidRPr="0094281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56831" w:rsidRPr="0094281A" w:rsidRDefault="0065049C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истории </w:t>
      </w:r>
      <w:r w:rsidR="00456831" w:rsidRPr="0094281A">
        <w:rPr>
          <w:rFonts w:ascii="Times New Roman" w:hAnsi="Times New Roman"/>
          <w:sz w:val="28"/>
          <w:szCs w:val="28"/>
        </w:rPr>
        <w:t xml:space="preserve"> педагогики проблема творчества детей всегда была одной из актуальных.</w:t>
      </w:r>
    </w:p>
    <w:p w:rsidR="00456831" w:rsidRPr="0094281A" w:rsidRDefault="00456831" w:rsidP="009428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4281A">
        <w:rPr>
          <w:rFonts w:ascii="Times New Roman" w:hAnsi="Times New Roman" w:cs="Times New Roman"/>
          <w:sz w:val="28"/>
          <w:szCs w:val="28"/>
        </w:rPr>
        <w:tab/>
      </w:r>
      <w:r w:rsidR="0065049C">
        <w:rPr>
          <w:rFonts w:ascii="Times New Roman" w:hAnsi="Times New Roman" w:cs="Times New Roman"/>
          <w:sz w:val="28"/>
          <w:szCs w:val="28"/>
        </w:rPr>
        <w:t>Ш</w:t>
      </w:r>
      <w:r w:rsidRPr="0094281A">
        <w:rPr>
          <w:rFonts w:ascii="Times New Roman" w:hAnsi="Times New Roman" w:cs="Times New Roman"/>
          <w:sz w:val="28"/>
          <w:szCs w:val="28"/>
        </w:rPr>
        <w:t>кольный возраст – важнейший этап развития и воспитания личности. Это период приобщения ребенка к познанию окружающего мира, период его начальной социализации. Именно в этом возрасте наиболее благоприятные условия для художественно – эстетического воспитания и творческой деятельности детей.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Творческие способности – это способность обнаруживать новые способы решения проблем и новые способы выражения. Помогают развивать и совершенствовать способности изобразительные (про</w:t>
      </w:r>
      <w:r w:rsidRPr="0094281A">
        <w:rPr>
          <w:rFonts w:ascii="Times New Roman" w:hAnsi="Times New Roman"/>
          <w:sz w:val="28"/>
          <w:szCs w:val="28"/>
        </w:rPr>
        <w:softHyphen/>
        <w:t xml:space="preserve">дуктивные) виды деятельности – рисование, лепка, конструирование, аппликация. Конечным результатом этой деятельности является какой-либо продукт, в котором ребенок отображает свои впечатления и опыт жизни. 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По мнению Л.С. </w:t>
      </w:r>
      <w:proofErr w:type="spellStart"/>
      <w:r w:rsidRPr="0094281A">
        <w:rPr>
          <w:rFonts w:ascii="Times New Roman" w:hAnsi="Times New Roman"/>
          <w:sz w:val="28"/>
          <w:szCs w:val="28"/>
        </w:rPr>
        <w:t>Выготского</w:t>
      </w:r>
      <w:proofErr w:type="spellEnd"/>
      <w:r w:rsidRPr="0094281A">
        <w:rPr>
          <w:rFonts w:ascii="Times New Roman" w:hAnsi="Times New Roman"/>
          <w:sz w:val="28"/>
          <w:szCs w:val="28"/>
        </w:rPr>
        <w:t>, ведущим свойством творческих спо</w:t>
      </w:r>
      <w:r w:rsidRPr="0094281A">
        <w:rPr>
          <w:rFonts w:ascii="Times New Roman" w:hAnsi="Times New Roman"/>
          <w:sz w:val="28"/>
          <w:szCs w:val="28"/>
        </w:rPr>
        <w:softHyphen/>
        <w:t>собностей является воображение.</w:t>
      </w:r>
      <w:r w:rsidRPr="0094281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4281A">
        <w:rPr>
          <w:rFonts w:ascii="Times New Roman" w:hAnsi="Times New Roman"/>
          <w:sz w:val="28"/>
          <w:szCs w:val="28"/>
        </w:rPr>
        <w:t>Особое значение изобразительной деятельности для развития воображения заключается в постановке и решении твор</w:t>
      </w:r>
      <w:r w:rsidRPr="0094281A">
        <w:rPr>
          <w:rFonts w:ascii="Times New Roman" w:hAnsi="Times New Roman"/>
          <w:sz w:val="28"/>
          <w:szCs w:val="28"/>
        </w:rPr>
        <w:softHyphen/>
        <w:t>ческих задач. При выполнении творческих заданий у ребенка возни</w:t>
      </w:r>
      <w:r w:rsidRPr="0094281A">
        <w:rPr>
          <w:rFonts w:ascii="Times New Roman" w:hAnsi="Times New Roman"/>
          <w:sz w:val="28"/>
          <w:szCs w:val="28"/>
        </w:rPr>
        <w:softHyphen/>
        <w:t>кает необходимость комбинировать свои впечатления, создавать но</w:t>
      </w:r>
      <w:r w:rsidRPr="0094281A">
        <w:rPr>
          <w:rFonts w:ascii="Times New Roman" w:hAnsi="Times New Roman"/>
          <w:sz w:val="28"/>
          <w:szCs w:val="28"/>
        </w:rPr>
        <w:softHyphen/>
        <w:t>вые произведения, широко использовать свой прошлый опыт.</w:t>
      </w:r>
    </w:p>
    <w:p w:rsidR="00456831" w:rsidRPr="0094281A" w:rsidRDefault="0065049C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Опыт работы с детьми начального </w:t>
      </w:r>
      <w:r w:rsidR="00456831" w:rsidRPr="0094281A">
        <w:rPr>
          <w:rFonts w:ascii="Times New Roman" w:hAnsi="Times New Roman"/>
          <w:sz w:val="28"/>
          <w:szCs w:val="28"/>
        </w:rPr>
        <w:t>школьного в</w:t>
      </w:r>
      <w:r>
        <w:rPr>
          <w:rFonts w:ascii="Times New Roman" w:hAnsi="Times New Roman"/>
          <w:sz w:val="28"/>
          <w:szCs w:val="28"/>
        </w:rPr>
        <w:t>озраста  показал, что р</w:t>
      </w:r>
      <w:r w:rsidR="00456831" w:rsidRPr="0094281A">
        <w:rPr>
          <w:rFonts w:ascii="Times New Roman" w:hAnsi="Times New Roman"/>
          <w:sz w:val="28"/>
          <w:szCs w:val="28"/>
        </w:rPr>
        <w:t>исование нетрадиционн</w:t>
      </w:r>
      <w:r>
        <w:rPr>
          <w:rFonts w:ascii="Times New Roman" w:hAnsi="Times New Roman"/>
          <w:sz w:val="28"/>
          <w:szCs w:val="28"/>
        </w:rPr>
        <w:t>ым способом</w:t>
      </w:r>
      <w:r w:rsidR="00456831" w:rsidRPr="0094281A">
        <w:rPr>
          <w:rFonts w:ascii="Times New Roman" w:hAnsi="Times New Roman"/>
          <w:sz w:val="28"/>
          <w:szCs w:val="28"/>
        </w:rPr>
        <w:t xml:space="preserve"> раскрепощает ребенка, превращает его из подражателя действиям взрослого,  </w:t>
      </w:r>
      <w:proofErr w:type="gramStart"/>
      <w:r w:rsidR="00456831" w:rsidRPr="0094281A">
        <w:rPr>
          <w:rFonts w:ascii="Times New Roman" w:hAnsi="Times New Roman"/>
          <w:sz w:val="28"/>
          <w:szCs w:val="28"/>
        </w:rPr>
        <w:t>в</w:t>
      </w:r>
      <w:proofErr w:type="gramEnd"/>
      <w:r w:rsidR="00456831" w:rsidRPr="009428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6831" w:rsidRPr="0094281A">
        <w:rPr>
          <w:rFonts w:ascii="Times New Roman" w:hAnsi="Times New Roman"/>
          <w:sz w:val="28"/>
          <w:szCs w:val="28"/>
        </w:rPr>
        <w:t>субъекта</w:t>
      </w:r>
      <w:proofErr w:type="gramEnd"/>
      <w:r w:rsidR="00456831" w:rsidRPr="0094281A">
        <w:rPr>
          <w:rFonts w:ascii="Times New Roman" w:hAnsi="Times New Roman"/>
          <w:sz w:val="28"/>
          <w:szCs w:val="28"/>
        </w:rPr>
        <w:t xml:space="preserve"> собственной деятельности.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>ЦЕЛЬ:</w:t>
      </w:r>
      <w:r w:rsidRPr="0094281A">
        <w:rPr>
          <w:rFonts w:ascii="Times New Roman" w:hAnsi="Times New Roman"/>
          <w:sz w:val="28"/>
          <w:szCs w:val="28"/>
        </w:rPr>
        <w:t xml:space="preserve">  –  поддержание интереса  к  изобразительной деятельности на основе использования нетрадиционных материалов и техник создания образа, развитие   ху</w:t>
      </w:r>
      <w:r w:rsidR="0065049C">
        <w:rPr>
          <w:rFonts w:ascii="Times New Roman" w:hAnsi="Times New Roman"/>
          <w:sz w:val="28"/>
          <w:szCs w:val="28"/>
        </w:rPr>
        <w:t xml:space="preserve">дожественных    (творческих)   </w:t>
      </w:r>
      <w:r w:rsidRPr="0094281A">
        <w:rPr>
          <w:rFonts w:ascii="Times New Roman" w:hAnsi="Times New Roman"/>
          <w:sz w:val="28"/>
          <w:szCs w:val="28"/>
        </w:rPr>
        <w:t>спос</w:t>
      </w:r>
      <w:r w:rsidR="0065049C">
        <w:rPr>
          <w:rFonts w:ascii="Times New Roman" w:hAnsi="Times New Roman"/>
          <w:sz w:val="28"/>
          <w:szCs w:val="28"/>
        </w:rPr>
        <w:t xml:space="preserve">обностей детей начального </w:t>
      </w:r>
      <w:r w:rsidRPr="0094281A">
        <w:rPr>
          <w:rFonts w:ascii="Times New Roman" w:hAnsi="Times New Roman"/>
          <w:sz w:val="28"/>
          <w:szCs w:val="28"/>
        </w:rPr>
        <w:t>школьного  возраста.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 xml:space="preserve">ЗАДАЧИ:  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  <w:u w:val="single"/>
        </w:rPr>
        <w:t>Дети:</w:t>
      </w:r>
    </w:p>
    <w:p w:rsidR="00456831" w:rsidRPr="0094281A" w:rsidRDefault="00456831" w:rsidP="0094281A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Развивать творческие способности, самостоятельность.</w:t>
      </w:r>
    </w:p>
    <w:p w:rsidR="00456831" w:rsidRPr="0094281A" w:rsidRDefault="00456831" w:rsidP="0094281A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Поддерживать  устойчивый интерес к изобразительной деятельности.</w:t>
      </w:r>
    </w:p>
    <w:p w:rsidR="00456831" w:rsidRPr="0094281A" w:rsidRDefault="00456831" w:rsidP="0094281A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Расширить представления детей о нетрадиционных способах изображения, возможностях изобразительных материалов.</w:t>
      </w:r>
    </w:p>
    <w:p w:rsidR="00456831" w:rsidRPr="0094281A" w:rsidRDefault="00456831" w:rsidP="0094281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Формировать наблюдательность и внимание  при рисовании нетрадиционным методом.</w:t>
      </w:r>
    </w:p>
    <w:p w:rsidR="00456831" w:rsidRPr="0094281A" w:rsidRDefault="00456831" w:rsidP="0094281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Учить детей цветом передавать настроение, состояние, отношение к   рисунку, экспериментировать красками.</w:t>
      </w:r>
    </w:p>
    <w:p w:rsidR="00456831" w:rsidRPr="0094281A" w:rsidRDefault="00456831" w:rsidP="0094281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Прививать интерес к нетрадиционному рисованию.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94281A">
        <w:rPr>
          <w:rFonts w:ascii="Times New Roman" w:hAnsi="Times New Roman"/>
          <w:b/>
          <w:sz w:val="28"/>
          <w:szCs w:val="28"/>
          <w:u w:val="single"/>
        </w:rPr>
        <w:t>Развивающая среда: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Обогатить  развивающую  среду, способствующую поддержанию (формированию)  интереса  к  художественному творчеству. 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281A">
        <w:rPr>
          <w:rFonts w:ascii="Times New Roman" w:hAnsi="Times New Roman"/>
          <w:b/>
          <w:sz w:val="28"/>
          <w:szCs w:val="28"/>
        </w:rPr>
        <w:lastRenderedPageBreak/>
        <w:t>Ожидаемый  результат:</w:t>
      </w:r>
      <w:r w:rsidRPr="0094281A">
        <w:rPr>
          <w:rFonts w:ascii="Times New Roman" w:hAnsi="Times New Roman"/>
          <w:sz w:val="28"/>
          <w:szCs w:val="28"/>
        </w:rPr>
        <w:t xml:space="preserve"> </w:t>
      </w:r>
    </w:p>
    <w:p w:rsidR="00456831" w:rsidRPr="0094281A" w:rsidRDefault="00456831" w:rsidP="0094281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Повышение  активности  каждого  ребёнка - участника  проекта в  использовании нетрадиционных техник и материалов в самостоятельной  деятельности.  </w:t>
      </w:r>
    </w:p>
    <w:p w:rsidR="00456831" w:rsidRPr="0094281A" w:rsidRDefault="00456831" w:rsidP="0094281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Проявление устойчивого интереса к изобразительной деяте</w:t>
      </w:r>
      <w:r w:rsidR="0065049C">
        <w:rPr>
          <w:rFonts w:ascii="Times New Roman" w:hAnsi="Times New Roman"/>
          <w:sz w:val="28"/>
          <w:szCs w:val="28"/>
        </w:rPr>
        <w:t>льности  у  детей</w:t>
      </w:r>
      <w:r w:rsidRPr="0094281A">
        <w:rPr>
          <w:rFonts w:ascii="Times New Roman" w:hAnsi="Times New Roman"/>
          <w:sz w:val="28"/>
          <w:szCs w:val="28"/>
        </w:rPr>
        <w:t>.</w:t>
      </w:r>
    </w:p>
    <w:p w:rsidR="00456831" w:rsidRPr="0094281A" w:rsidRDefault="00456831" w:rsidP="0094281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Развитие сенсорных умений, мелкой моторики.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281A">
        <w:rPr>
          <w:rFonts w:ascii="Times New Roman" w:hAnsi="Times New Roman"/>
          <w:b/>
          <w:bCs/>
          <w:color w:val="000000"/>
          <w:sz w:val="28"/>
          <w:szCs w:val="28"/>
        </w:rPr>
        <w:t>Основное содержание и методы  реализации проекта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56831" w:rsidRPr="0065049C" w:rsidRDefault="00456831" w:rsidP="006504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>Этапы реализации проекта:</w:t>
      </w:r>
      <w:r w:rsidRPr="0094281A">
        <w:rPr>
          <w:rFonts w:ascii="Times New Roman" w:hAnsi="Times New Roman"/>
          <w:sz w:val="28"/>
          <w:szCs w:val="28"/>
        </w:rPr>
        <w:t xml:space="preserve"> 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>Подготовительный этап:</w:t>
      </w:r>
      <w:r w:rsidRPr="0094281A">
        <w:rPr>
          <w:rFonts w:ascii="Times New Roman" w:hAnsi="Times New Roman"/>
          <w:sz w:val="28"/>
          <w:szCs w:val="28"/>
        </w:rPr>
        <w:t xml:space="preserve"> </w:t>
      </w:r>
    </w:p>
    <w:p w:rsidR="00456831" w:rsidRPr="0094281A" w:rsidRDefault="00456831" w:rsidP="0094281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Определение проблемы, цели и задач проекта.</w:t>
      </w:r>
    </w:p>
    <w:p w:rsidR="00456831" w:rsidRPr="0094281A" w:rsidRDefault="00456831" w:rsidP="0094281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Изучение нормативной базы: Закон РФ «Об образовании», «Типовое положение о дошкольном образовательном учреждении», «Семейный кодекс РФ», «Декларация прав ребенка», «Конвенция о правах ребенка» и др.</w:t>
      </w:r>
    </w:p>
    <w:p w:rsidR="00456831" w:rsidRPr="0065049C" w:rsidRDefault="00456831" w:rsidP="0094281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Изучение литературы, подбор материала (теоретическое обоснование), нахождение и установление эффективных связей с родителями.</w:t>
      </w:r>
    </w:p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4281A">
        <w:rPr>
          <w:rFonts w:ascii="Times New Roman" w:hAnsi="Times New Roman"/>
          <w:b/>
          <w:bCs/>
          <w:sz w:val="28"/>
          <w:szCs w:val="28"/>
        </w:rPr>
        <w:t xml:space="preserve">Практический этап: </w:t>
      </w:r>
    </w:p>
    <w:p w:rsidR="00456831" w:rsidRPr="0094281A" w:rsidRDefault="00456831" w:rsidP="0094281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Выявление уровня художественных способностей в художественном творчестве детей.</w:t>
      </w:r>
    </w:p>
    <w:p w:rsidR="00456831" w:rsidRPr="0094281A" w:rsidRDefault="00456831" w:rsidP="0094281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Создание развивающей среды на основе различных видов искусства, предметного окружения.</w:t>
      </w:r>
    </w:p>
    <w:p w:rsidR="00456831" w:rsidRPr="0094281A" w:rsidRDefault="00456831" w:rsidP="0094281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Создание программно-методических и организационных условий для реализации инновационного проекта:</w:t>
      </w:r>
    </w:p>
    <w:p w:rsidR="00456831" w:rsidRPr="0094281A" w:rsidRDefault="00456831" w:rsidP="0094281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Разработка  и  циклов мероприятий по развитию художественных  способностей   на  основе  нетрадиционных   техник   рисования  с использованием различных мат</w:t>
      </w:r>
      <w:r w:rsidR="0065049C">
        <w:rPr>
          <w:rFonts w:ascii="Times New Roman" w:hAnsi="Times New Roman"/>
          <w:sz w:val="28"/>
          <w:szCs w:val="28"/>
        </w:rPr>
        <w:t>ериалов</w:t>
      </w:r>
      <w:r w:rsidRPr="0094281A">
        <w:rPr>
          <w:rFonts w:ascii="Times New Roman" w:hAnsi="Times New Roman"/>
          <w:sz w:val="28"/>
          <w:szCs w:val="28"/>
        </w:rPr>
        <w:t>.</w:t>
      </w:r>
    </w:p>
    <w:p w:rsidR="00456831" w:rsidRPr="0094281A" w:rsidRDefault="00456831" w:rsidP="0094281A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4281A">
        <w:rPr>
          <w:rFonts w:ascii="Times New Roman" w:hAnsi="Times New Roman"/>
          <w:color w:val="000000"/>
          <w:sz w:val="28"/>
          <w:szCs w:val="28"/>
        </w:rPr>
        <w:t xml:space="preserve">Организация работы по реализации проекта </w:t>
      </w:r>
    </w:p>
    <w:p w:rsidR="00456831" w:rsidRPr="0094281A" w:rsidRDefault="00456831" w:rsidP="0094281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281A">
        <w:rPr>
          <w:rFonts w:ascii="Times New Roman" w:hAnsi="Times New Roman"/>
          <w:color w:val="000000"/>
          <w:sz w:val="28"/>
          <w:szCs w:val="28"/>
          <w:lang w:eastAsia="ru-RU"/>
        </w:rPr>
        <w:t>Совместная художественная  деятельность детей и родителей при подготовке выставок и конкурсов рисунков</w:t>
      </w:r>
    </w:p>
    <w:p w:rsidR="00456831" w:rsidRPr="0094281A" w:rsidRDefault="00456831" w:rsidP="0094281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>Дети собирают информацию и реализуют её, ориентируясь на социальные инте</w:t>
      </w:r>
      <w:r w:rsidR="0065049C">
        <w:rPr>
          <w:rFonts w:ascii="Times New Roman" w:hAnsi="Times New Roman"/>
          <w:sz w:val="28"/>
          <w:szCs w:val="28"/>
        </w:rPr>
        <w:t>ресы (оформление</w:t>
      </w:r>
      <w:r w:rsidRPr="0094281A">
        <w:rPr>
          <w:rFonts w:ascii="Times New Roman" w:hAnsi="Times New Roman"/>
          <w:sz w:val="28"/>
          <w:szCs w:val="28"/>
        </w:rPr>
        <w:t>, витражи и др.);</w:t>
      </w:r>
    </w:p>
    <w:p w:rsidR="00456831" w:rsidRPr="0094281A" w:rsidRDefault="00456831" w:rsidP="00942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281A">
        <w:rPr>
          <w:rFonts w:ascii="Times New Roman" w:hAnsi="Times New Roman"/>
          <w:b/>
          <w:sz w:val="28"/>
          <w:szCs w:val="28"/>
        </w:rPr>
        <w:t>Итоговый этап</w:t>
      </w:r>
    </w:p>
    <w:p w:rsidR="00456831" w:rsidRPr="0094281A" w:rsidRDefault="00456831" w:rsidP="0094281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4281A">
        <w:rPr>
          <w:rFonts w:ascii="Times New Roman" w:hAnsi="Times New Roman"/>
          <w:color w:val="000000"/>
          <w:sz w:val="28"/>
          <w:szCs w:val="28"/>
        </w:rPr>
        <w:t xml:space="preserve">Подведение итогов работы – диагностика, </w:t>
      </w:r>
      <w:r w:rsidRPr="0094281A">
        <w:rPr>
          <w:rFonts w:ascii="Times New Roman" w:hAnsi="Times New Roman"/>
          <w:bCs/>
          <w:color w:val="000000"/>
          <w:sz w:val="28"/>
          <w:szCs w:val="28"/>
        </w:rPr>
        <w:t>выставка работ, итоговая презентация.</w:t>
      </w:r>
    </w:p>
    <w:p w:rsidR="00456831" w:rsidRPr="0094281A" w:rsidRDefault="00456831" w:rsidP="0065049C">
      <w:pPr>
        <w:tabs>
          <w:tab w:val="left" w:pos="1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81A">
        <w:rPr>
          <w:rFonts w:ascii="Times New Roman" w:hAnsi="Times New Roman"/>
          <w:b/>
          <w:sz w:val="28"/>
          <w:szCs w:val="28"/>
        </w:rPr>
        <w:t>План  реализации  проекта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410"/>
        <w:gridCol w:w="4466"/>
        <w:gridCol w:w="1418"/>
        <w:gridCol w:w="1701"/>
      </w:tblGrid>
      <w:tr w:rsidR="00456831" w:rsidRPr="0094281A" w:rsidTr="00345BAA">
        <w:tc>
          <w:tcPr>
            <w:tcW w:w="392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4281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4281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4281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Этапы  работы</w:t>
            </w:r>
          </w:p>
        </w:tc>
        <w:tc>
          <w:tcPr>
            <w:tcW w:w="4466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418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1701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456831" w:rsidRPr="0094281A" w:rsidTr="00345BAA">
        <w:tc>
          <w:tcPr>
            <w:tcW w:w="392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4466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-  разработка  проекта,</w:t>
            </w:r>
          </w:p>
          <w:p w:rsidR="00456831" w:rsidRPr="0094281A" w:rsidRDefault="00456831" w:rsidP="0065049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-  мониторинг,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-  пополнение  развивающей среды,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 xml:space="preserve">- подбор  материала  для  художественной деятельности, 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 xml:space="preserve">-  разработка   тематического   плана  мероприятий.  </w:t>
            </w:r>
          </w:p>
        </w:tc>
        <w:tc>
          <w:tcPr>
            <w:tcW w:w="1418" w:type="dxa"/>
          </w:tcPr>
          <w:p w:rsidR="00456831" w:rsidRPr="0094281A" w:rsidRDefault="0065049C" w:rsidP="0065049C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учитель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831" w:rsidRPr="0094281A" w:rsidTr="00345BAA">
        <w:tc>
          <w:tcPr>
            <w:tcW w:w="392" w:type="dxa"/>
            <w:vAlign w:val="center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Внедренческий</w:t>
            </w:r>
          </w:p>
        </w:tc>
        <w:tc>
          <w:tcPr>
            <w:tcW w:w="4466" w:type="dxa"/>
          </w:tcPr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Проведение занятий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 xml:space="preserve">  с  детьми </w:t>
            </w:r>
          </w:p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Консультация  для детей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>:  «Нетрадиционные техники рисования».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3.</w:t>
            </w:r>
            <w:r w:rsidR="0065049C">
              <w:rPr>
                <w:rFonts w:ascii="Times New Roman" w:hAnsi="Times New Roman"/>
                <w:sz w:val="28"/>
                <w:szCs w:val="28"/>
              </w:rPr>
              <w:t xml:space="preserve"> Круглый  стол </w:t>
            </w:r>
            <w:r w:rsidRPr="0094281A">
              <w:rPr>
                <w:rFonts w:ascii="Times New Roman" w:hAnsi="Times New Roman"/>
                <w:sz w:val="28"/>
                <w:szCs w:val="28"/>
              </w:rPr>
              <w:t>детей   «Рисование без кисточки»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 xml:space="preserve">4. Выставки   детских  работ </w:t>
            </w:r>
          </w:p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Беседы, 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>занятия,  выставки, конкурсы</w:t>
            </w:r>
          </w:p>
        </w:tc>
        <w:tc>
          <w:tcPr>
            <w:tcW w:w="1418" w:type="dxa"/>
          </w:tcPr>
          <w:p w:rsidR="00456831" w:rsidRPr="0094281A" w:rsidRDefault="0065049C" w:rsidP="0065049C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  <w:p w:rsidR="00456831" w:rsidRPr="0094281A" w:rsidRDefault="00456831" w:rsidP="009428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6831" w:rsidRPr="0094281A" w:rsidRDefault="0065049C" w:rsidP="0065049C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831" w:rsidRPr="0094281A" w:rsidTr="00345BAA">
        <w:tc>
          <w:tcPr>
            <w:tcW w:w="392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81A">
              <w:rPr>
                <w:rFonts w:ascii="Times New Roman" w:hAnsi="Times New Roman"/>
                <w:sz w:val="28"/>
                <w:szCs w:val="28"/>
              </w:rPr>
              <w:t>Аналитический</w:t>
            </w:r>
          </w:p>
        </w:tc>
        <w:tc>
          <w:tcPr>
            <w:tcW w:w="4466" w:type="dxa"/>
          </w:tcPr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Ознакомление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 xml:space="preserve"> с  результатами  реализации  проекта</w:t>
            </w:r>
          </w:p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Ознакомление  педагогов </w:t>
            </w:r>
            <w:r w:rsidR="00456831" w:rsidRPr="0094281A">
              <w:rPr>
                <w:rFonts w:ascii="Times New Roman" w:hAnsi="Times New Roman"/>
                <w:sz w:val="28"/>
                <w:szCs w:val="28"/>
              </w:rPr>
              <w:t xml:space="preserve">  (проектный   совет, презентация)</w:t>
            </w:r>
          </w:p>
        </w:tc>
        <w:tc>
          <w:tcPr>
            <w:tcW w:w="1418" w:type="dxa"/>
          </w:tcPr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6831" w:rsidRPr="0094281A" w:rsidRDefault="0065049C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56831" w:rsidRPr="0094281A" w:rsidRDefault="00456831" w:rsidP="0094281A">
            <w:pPr>
              <w:tabs>
                <w:tab w:val="left" w:pos="1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6831" w:rsidRPr="0094281A" w:rsidRDefault="00456831" w:rsidP="009428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281A">
        <w:rPr>
          <w:rFonts w:ascii="Times New Roman" w:hAnsi="Times New Roman"/>
          <w:b/>
          <w:sz w:val="28"/>
          <w:szCs w:val="28"/>
        </w:rPr>
        <w:t>Вывод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          Наблюдая за эффективностью применения различных техник рисования на занятиях,   привели меня к выводу, что использования нетрадиционных техник, рисования создают ситуацию успеха у детей, сформируют устойчивую мотивацию к рисованию, позволяют ребенку преодолеть чувство страха перед неудачей в данном виде творчества.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          Можно сказать, что нетрадиционные техники позволяют, отойдя от предметного изображения, выразить в рисунке чувства и эмоции, дают ребенку свободу и вселяют уверенность в своих силах. Владея разными техниками и способами изображения предметов или окружающего мира, ребенок получает возможность выбора.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         На мой взгляд, изобразительная деятельность позволяет ребёнку выразить в своих рисунках своё впечатление об окружающем его мире. Используя новые и интересные технологии и педагогические технологии, стараюсь не навязывать детям свою точку зрения на окружающий мир и даю им, возможность самовыражения, реализации своего творческого потенциала. Именно в детстве закладывается фундамент творческой личности. Ребен</w:t>
      </w:r>
      <w:r w:rsidR="0065049C">
        <w:rPr>
          <w:rFonts w:ascii="Times New Roman" w:hAnsi="Times New Roman"/>
          <w:sz w:val="28"/>
          <w:szCs w:val="28"/>
        </w:rPr>
        <w:t>ок</w:t>
      </w:r>
      <w:r w:rsidRPr="0094281A">
        <w:rPr>
          <w:rFonts w:ascii="Times New Roman" w:hAnsi="Times New Roman"/>
          <w:sz w:val="28"/>
          <w:szCs w:val="28"/>
        </w:rPr>
        <w:t xml:space="preserve"> с помощью рисунка может выразить свое настроение, мечты. Проведенная работа показала, что эмоции, вызванные изобразительным искусством, способны творить чудеса. Они приобщают детей к высоким духовным ценностям, развивают их способности, творчество и развивают горизонты сознания.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          Диагностические данные показали, что у большинства детей освоение нетрадиционных техник рисования высокого и среднего уровней. Исходя из этого, можно сделать вывод, что дети приобрели определенные умения и навыки в </w:t>
      </w:r>
      <w:r w:rsidR="0065049C">
        <w:rPr>
          <w:rFonts w:ascii="Times New Roman" w:hAnsi="Times New Roman"/>
          <w:sz w:val="28"/>
          <w:szCs w:val="28"/>
        </w:rPr>
        <w:t>этом виде обучения. А именно: школьники слышат учи</w:t>
      </w:r>
      <w:r w:rsidRPr="0094281A">
        <w:rPr>
          <w:rFonts w:ascii="Times New Roman" w:hAnsi="Times New Roman"/>
          <w:sz w:val="28"/>
          <w:szCs w:val="28"/>
        </w:rPr>
        <w:t>теля, правильно выполняют задания, анализируют получившиеся рисунки, оценивают их.</w:t>
      </w:r>
    </w:p>
    <w:p w:rsidR="00456831" w:rsidRPr="0094281A" w:rsidRDefault="00456831" w:rsidP="00942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81A">
        <w:rPr>
          <w:rFonts w:ascii="Times New Roman" w:hAnsi="Times New Roman"/>
          <w:sz w:val="28"/>
          <w:szCs w:val="28"/>
        </w:rPr>
        <w:t xml:space="preserve">          Нетрадиционная техника рисования дает ребенку возможность выразить в рисунке свои чувства и эмоции, почувствовать свободу и вселить уверенность в своих силах. Владея разными навыками и способами изображения предметов, явлений окружающего мира, ребенок получает возможность выбора, что делает для него занятия творческими.</w:t>
      </w:r>
    </w:p>
    <w:sectPr w:rsidR="00456831" w:rsidRPr="0094281A" w:rsidSect="00381E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2B0"/>
    <w:multiLevelType w:val="hybridMultilevel"/>
    <w:tmpl w:val="A3C08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35F4E"/>
    <w:multiLevelType w:val="hybridMultilevel"/>
    <w:tmpl w:val="F12A7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86418B"/>
    <w:multiLevelType w:val="hybridMultilevel"/>
    <w:tmpl w:val="4768B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AC3BB4"/>
    <w:multiLevelType w:val="hybridMultilevel"/>
    <w:tmpl w:val="D5E072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433105"/>
    <w:multiLevelType w:val="hybridMultilevel"/>
    <w:tmpl w:val="0CC2D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31CE5"/>
    <w:multiLevelType w:val="hybridMultilevel"/>
    <w:tmpl w:val="BC7A27E8"/>
    <w:lvl w:ilvl="0" w:tplc="03705F6A">
      <w:start w:val="1"/>
      <w:numFmt w:val="decimal"/>
      <w:lvlText w:val="%1."/>
      <w:lvlJc w:val="left"/>
      <w:pPr>
        <w:ind w:left="107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511727B5"/>
    <w:multiLevelType w:val="hybridMultilevel"/>
    <w:tmpl w:val="C4E621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A7B7C22"/>
    <w:multiLevelType w:val="multilevel"/>
    <w:tmpl w:val="BE9A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60DD5381"/>
    <w:multiLevelType w:val="hybridMultilevel"/>
    <w:tmpl w:val="E73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A21"/>
    <w:rsid w:val="000322F1"/>
    <w:rsid w:val="000D524A"/>
    <w:rsid w:val="001228C5"/>
    <w:rsid w:val="0014255A"/>
    <w:rsid w:val="00197868"/>
    <w:rsid w:val="002B5913"/>
    <w:rsid w:val="002F74FC"/>
    <w:rsid w:val="003451AE"/>
    <w:rsid w:val="00345BAA"/>
    <w:rsid w:val="00381EF9"/>
    <w:rsid w:val="003B4F20"/>
    <w:rsid w:val="00456831"/>
    <w:rsid w:val="0065049C"/>
    <w:rsid w:val="006A1925"/>
    <w:rsid w:val="006A5015"/>
    <w:rsid w:val="006F2A92"/>
    <w:rsid w:val="00935811"/>
    <w:rsid w:val="0094281A"/>
    <w:rsid w:val="009A4D6D"/>
    <w:rsid w:val="009C5295"/>
    <w:rsid w:val="00A56C67"/>
    <w:rsid w:val="00AE0BCB"/>
    <w:rsid w:val="00C63A21"/>
    <w:rsid w:val="00D17148"/>
    <w:rsid w:val="00D800EC"/>
    <w:rsid w:val="00EF1FCC"/>
    <w:rsid w:val="00F22F63"/>
    <w:rsid w:val="00FA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4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3A21"/>
    <w:pPr>
      <w:ind w:left="720"/>
      <w:contextualSpacing/>
    </w:pPr>
    <w:rPr>
      <w:lang w:eastAsia="en-US"/>
    </w:rPr>
  </w:style>
  <w:style w:type="paragraph" w:styleId="HTML">
    <w:name w:val="HTML Preformatted"/>
    <w:aliases w:val="Знак Знак,Знак"/>
    <w:basedOn w:val="a"/>
    <w:link w:val="HTML0"/>
    <w:uiPriority w:val="99"/>
    <w:rsid w:val="00C63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0">
    <w:name w:val="Стандартный HTML Знак"/>
    <w:aliases w:val="Знак Знак Знак,Знак Знак1"/>
    <w:basedOn w:val="a0"/>
    <w:link w:val="HTML"/>
    <w:uiPriority w:val="99"/>
    <w:locked/>
    <w:rsid w:val="00C63A21"/>
    <w:rPr>
      <w:rFonts w:ascii="Courier New" w:eastAsia="Times New Roman" w:hAnsi="Courier New" w:cs="Courier New"/>
    </w:rPr>
  </w:style>
  <w:style w:type="paragraph" w:styleId="a4">
    <w:name w:val="Normal (Web)"/>
    <w:basedOn w:val="a"/>
    <w:uiPriority w:val="99"/>
    <w:rsid w:val="00C63A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C63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63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1017</Words>
  <Characters>5799</Characters>
  <Application>Microsoft Office Word</Application>
  <DocSecurity>0</DocSecurity>
  <Lines>48</Lines>
  <Paragraphs>13</Paragraphs>
  <ScaleCrop>false</ScaleCrop>
  <Company>Grizli777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ЛИЛИЧКА</dc:creator>
  <cp:keywords/>
  <dc:description/>
  <cp:lastModifiedBy>mama</cp:lastModifiedBy>
  <cp:revision>8</cp:revision>
  <dcterms:created xsi:type="dcterms:W3CDTF">2014-02-20T08:08:00Z</dcterms:created>
  <dcterms:modified xsi:type="dcterms:W3CDTF">2015-12-06T07:23:00Z</dcterms:modified>
</cp:coreProperties>
</file>