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E7" w:rsidRDefault="006D68E7" w:rsidP="006D68E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7640">
        <w:rPr>
          <w:rFonts w:ascii="Times New Roman" w:hAnsi="Times New Roman" w:cs="Times New Roman"/>
          <w:b/>
          <w:sz w:val="28"/>
          <w:szCs w:val="28"/>
        </w:rPr>
        <w:t>Проблема развития речи младших школьников.</w:t>
      </w:r>
    </w:p>
    <w:p w:rsidR="006D68E7" w:rsidRDefault="006D68E7" w:rsidP="006D68E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68E7" w:rsidRPr="006D68E7" w:rsidRDefault="006D68E7" w:rsidP="006D68E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68E7">
        <w:rPr>
          <w:rFonts w:ascii="Times New Roman" w:hAnsi="Times New Roman" w:cs="Times New Roman"/>
          <w:b/>
          <w:sz w:val="28"/>
          <w:szCs w:val="28"/>
        </w:rPr>
        <w:t>Развитие речи как методическое понятие.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E764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 учащихся—это главный методический принцип, на основе которого строится работа над языком, пишет Н.С. </w:t>
      </w:r>
      <w:proofErr w:type="spellStart"/>
      <w:r w:rsidRPr="00BE7640">
        <w:rPr>
          <w:rFonts w:ascii="Times New Roman" w:hAnsi="Times New Roman" w:cs="Times New Roman"/>
          <w:color w:val="000000"/>
          <w:sz w:val="28"/>
          <w:szCs w:val="28"/>
        </w:rPr>
        <w:t>костючек</w:t>
      </w:r>
      <w:proofErr w:type="spellEnd"/>
      <w:r w:rsidRPr="00BE7640">
        <w:rPr>
          <w:rFonts w:ascii="Times New Roman" w:hAnsi="Times New Roman" w:cs="Times New Roman"/>
          <w:color w:val="000000"/>
          <w:sz w:val="28"/>
          <w:szCs w:val="28"/>
        </w:rPr>
        <w:t xml:space="preserve"> [23]. 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>Речь – это один из видов общения, которое необходимо людям в их совместной деятельности, в социальной жизни, в обмене информацией, в познании, образовании, она обогащает человека духовно, служит предметом искусства. Речью называют общение с помощью языка – знаковой системы, веками отшлифованной и способной передавать любые оттенки сложнейшей мысли.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>В речевом общении участвуют, как минимум двое: говорящий  или пишущий, и слушающий или читающий. Не озвученная или ненаписанная речь – это внутренняя, или мысленная речь. Таким образом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 речь подразделяют на внешнюю, т.е. речь для других, и внутреннюю – речь для себя, указывают В.Г. Горецкий, М.Р. Львов [8].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>Речь внешняя и внутренняя служит важным средством формирования личности человека.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По мнению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М.Р.Львова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В.Г.Горецкого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[8] внешняя речь подразделяется на четыре вида: говорение,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т.е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 выражение мысли в акустическом коде, слушание – слуховое восприятие акустического оттока и его понимание, письмо, т.е. выражение мысли в графическом коде, чтение, т.е. зрительное восприятие графического ряда, соотнесение графических комплексов через фонемный состав с эталонами, хранящимися в памяти.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Речь разграничивается также по стилям: выделяются устно-разговорные и письменно-книжные стили с более детальным разделением той или иной групп. Говорение – озвучивание мысли, кодовый  переход с мыслительного кода, с кода внутренней речи на звуковой код.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– это кодовый переход с акустического кода на код внутренней речи, на мыслительный код. Письменная речь  имеет много кодов: известно идеологическое письмо, </w:t>
      </w:r>
      <w:r w:rsidRPr="00BE7640">
        <w:rPr>
          <w:rFonts w:ascii="Times New Roman" w:hAnsi="Times New Roman" w:cs="Times New Roman"/>
          <w:sz w:val="28"/>
          <w:szCs w:val="28"/>
        </w:rPr>
        <w:lastRenderedPageBreak/>
        <w:t>иероглифическое, звукобуквенное. Письмо – это процесс, действие, перекодирование содержания мысли с мыслительного кода через посредство звуковой ступени на графический, буквенный код. Чтение – кодовый переход  с графического кода на акустический, и на мыслительный код, пишет М.Р. львов [31]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>Речевая деятельность — процесс словесного общения с целью передачи и усвоения общественно - исторического опыта, установления коммуникации (общения, а на основе общения и воздействия на собеседника), планирования своих действий.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Речевая деятельность, указывает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М.В.Матюхина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>,[36] различается по степени произвольности (активная и реактивная), по степени сложности (речь - называние, коммуникативная речь), по степени предварительного планирования (монологическая речь, требующая сложной структурной организации и предварительного планирования, и диалогическая речь). (36)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Речь, как указывает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Т.А.Ладыженская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>, [37] – одна из важных психических функций, она оказывает решающее влияние на такие психические процессы детей, как наблюдательность, развитие логического и образного мышления, воображение, эмоции.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М.Р.Львов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  и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В.Г.Горецкий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 [8] выделяют следующие факторы речевого развития: роль языковой среды, потребность контакта, факторы тренировки физиологического механизма, фактор потребности номинации и обобщения, фактор речевой активности ребенка, и наконец, фактор осмысления.(8)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речи, считает Т.А. </w:t>
      </w:r>
      <w:proofErr w:type="spellStart"/>
      <w:r w:rsidRPr="00BE7640">
        <w:rPr>
          <w:rFonts w:ascii="Times New Roman" w:hAnsi="Times New Roman" w:cs="Times New Roman"/>
          <w:color w:val="333333"/>
          <w:sz w:val="28"/>
          <w:szCs w:val="28"/>
        </w:rPr>
        <w:t>Ладыженская</w:t>
      </w:r>
      <w:proofErr w:type="spellEnd"/>
      <w:r w:rsidRPr="00BE7640">
        <w:rPr>
          <w:rFonts w:ascii="Times New Roman" w:hAnsi="Times New Roman" w:cs="Times New Roman"/>
          <w:color w:val="333333"/>
          <w:sz w:val="28"/>
          <w:szCs w:val="28"/>
        </w:rPr>
        <w:t xml:space="preserve"> [37] протекает более успешно в благоприятной речевой среде, там где проявляется большой  интерес к книге, к чтению, где постоянно возникают и удовлетворяются интеллектуальные потребности, где обнаруживается стремление к высокой культуре речи. [37]</w:t>
      </w:r>
    </w:p>
    <w:p w:rsidR="006D68E7" w:rsidRPr="00DC6715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Методика развития речи – педагогическая наука, изучающая закономерности педагогической деятельности и направленная на формирование речи детей. В методической теории отражены объективные особенности обучения детей родному языку, обобщено все лучшее в области методики развития речи, указываю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М.р.львов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Т.Г.рамзаева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</w:t>
      </w:r>
      <w:r w:rsidRPr="00DC6715">
        <w:rPr>
          <w:rFonts w:ascii="Times New Roman" w:hAnsi="Times New Roman" w:cs="Times New Roman"/>
          <w:sz w:val="28"/>
          <w:szCs w:val="28"/>
        </w:rPr>
        <w:t>[66]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По мнению Л.И.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Моргайлик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,[38] под развитием речи имеется в виду усвоение различных сторон языка: грамматики и правописания, произношения, словаря, синтаксического строя, устной и письменной речи. 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7640">
        <w:rPr>
          <w:rFonts w:ascii="Times New Roman" w:hAnsi="Times New Roman" w:cs="Times New Roman"/>
          <w:bCs/>
          <w:color w:val="000000"/>
          <w:sz w:val="28"/>
          <w:szCs w:val="28"/>
        </w:rPr>
        <w:t>В центре учебного процесса в начальной школе, по мнению Шишкиной Т.В. [60] лежит работа по развитию речи. Очень важно научить детей осознанно пользоваться словарем, искать нужный фразеологизм, показать значимость данно</w:t>
      </w:r>
      <w:r w:rsidRPr="00BE764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го пособия, дать понять, зачем он нужен, ка</w:t>
      </w:r>
      <w:r w:rsidRPr="00BE764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кую информацию содержит, обратить вни</w:t>
      </w:r>
      <w:r w:rsidRPr="00BE764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мание на особенности объясняемых образ</w:t>
      </w:r>
      <w:r w:rsidRPr="00BE764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ных выражений, познакомить их с архаиз</w:t>
      </w:r>
      <w:r w:rsidRPr="00BE764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мами и неологизмами. 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Развитие речи на уроках русского языка, указывает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Н.И.Жинкн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[11] – это вся работа, проводимая словесником специально и в связи с изучением школьного курса, для того, чтобы ученики овладели языковыми нормами, а также умением выражать свои мысли в устной и письменной форме, пользуясь нужными языковыми средствами.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Взаимосвязь между различными сторонами по развитию речи обуславливает объективно существующую взаимосвязь между различными языковыми единицами, изучаемыми в школе, особенностями обучения, поставленными в такие условия, когда важно искать экономные пути и средства передачи знаний учащимся, формирования у них умений и навыков, пишет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[37].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Методическим условием развития речи, по мнению М.Р. Львова и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Т.Г.рамзаевой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[66] учащихся является создание системы речевой деятельности: с одной стороны, восприятие хороших образцов речи, достаточно разнообразных и содержащих необходимый языковой материал, с другой – создание условий для собственных речевых высказываний, в которых школьник мог бы использовать те средства языка, которыми он должен овладеть. </w:t>
      </w:r>
    </w:p>
    <w:p w:rsidR="006D68E7" w:rsidRPr="00BE7640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>Развивать речь ребенка — значит делать ее богатой по словарю, грамматически правильной, связной и содержательной. Все это может успешно осуществляться при систематическом наблюдении и руководстве развитием речи детей в условиях школьного обучения.</w:t>
      </w:r>
    </w:p>
    <w:p w:rsidR="006D68E7" w:rsidRPr="00BE7640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Постоянно используемая как средство общения, пишет Н.С.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Костючек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[23] речь стано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вится вместе с тем и средством приобретения знаний, поскольку цель речевого общения заключается именно в усвоении и переда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че определенного содержания.</w:t>
      </w:r>
    </w:p>
    <w:p w:rsidR="006D68E7" w:rsidRPr="00BE7640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>Речь является средством усвоения мысли других людей и развития собственного мышления.</w:t>
      </w:r>
    </w:p>
    <w:p w:rsidR="006D68E7" w:rsidRPr="00BE7640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>Речь выполняет также функцию организации и регуляции пси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хической деятельности и поведения человека. Речь развивается в постоянном взаимодействии с ощущениями, представлениями, эмоциями и другими процессами познания. Возникнув на основе чувственного опыта, речь в своем развитии перестраивает все пси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хические процессы личности. Так, на основе слова упорядочи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вается чувственный опыт, создаются новые, высшие формы ана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лиза и синтеза в восприятии и мышлении человека.</w:t>
      </w:r>
    </w:p>
    <w:p w:rsidR="006D68E7" w:rsidRPr="00BE7640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E7640">
        <w:rPr>
          <w:rFonts w:ascii="Times New Roman" w:hAnsi="Times New Roman" w:cs="Times New Roman"/>
          <w:color w:val="000000"/>
          <w:sz w:val="28"/>
          <w:szCs w:val="28"/>
        </w:rPr>
        <w:t xml:space="preserve">Речь ученика, указывает М.Е. </w:t>
      </w:r>
      <w:proofErr w:type="spellStart"/>
      <w:r w:rsidRPr="00BE7640">
        <w:rPr>
          <w:rFonts w:ascii="Times New Roman" w:hAnsi="Times New Roman" w:cs="Times New Roman"/>
          <w:color w:val="000000"/>
          <w:sz w:val="28"/>
          <w:szCs w:val="28"/>
        </w:rPr>
        <w:t>Хватцев</w:t>
      </w:r>
      <w:proofErr w:type="spellEnd"/>
      <w:r w:rsidRPr="00BE7640">
        <w:rPr>
          <w:rFonts w:ascii="Times New Roman" w:hAnsi="Times New Roman" w:cs="Times New Roman"/>
          <w:color w:val="000000"/>
          <w:sz w:val="28"/>
          <w:szCs w:val="28"/>
        </w:rPr>
        <w:t xml:space="preserve"> [56] прежде всего должна точно выражать переда</w:t>
      </w:r>
      <w:r w:rsidRPr="00BE7640">
        <w:rPr>
          <w:rFonts w:ascii="Times New Roman" w:hAnsi="Times New Roman" w:cs="Times New Roman"/>
          <w:color w:val="000000"/>
          <w:sz w:val="28"/>
          <w:szCs w:val="28"/>
        </w:rPr>
        <w:softHyphen/>
        <w:t>ваемую мысль. Ее синтаксис должен быть. Она должна быть, без книжных, несвойственных живой речи, слов и выражений, не</w:t>
      </w:r>
      <w:r w:rsidRPr="00BE7640">
        <w:rPr>
          <w:rFonts w:ascii="Times New Roman" w:hAnsi="Times New Roman" w:cs="Times New Roman"/>
          <w:color w:val="000000"/>
          <w:sz w:val="28"/>
          <w:szCs w:val="28"/>
        </w:rPr>
        <w:softHyphen/>
        <w:t>нужных по сути дела иностранных слов.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E7640">
        <w:rPr>
          <w:rFonts w:ascii="Times New Roman" w:hAnsi="Times New Roman" w:cs="Times New Roman"/>
          <w:color w:val="000000"/>
          <w:sz w:val="28"/>
          <w:szCs w:val="28"/>
        </w:rPr>
        <w:t xml:space="preserve">Темп и сила речи должны быть умеренными, произношение (дикция) ясным и правильным, звуки и слова в целом должны произноситься </w:t>
      </w:r>
      <w:proofErr w:type="spellStart"/>
      <w:r w:rsidRPr="00BE7640">
        <w:rPr>
          <w:rFonts w:ascii="Times New Roman" w:hAnsi="Times New Roman" w:cs="Times New Roman"/>
          <w:color w:val="000000"/>
          <w:sz w:val="28"/>
          <w:szCs w:val="28"/>
        </w:rPr>
        <w:t>орфоэпически</w:t>
      </w:r>
      <w:proofErr w:type="spellEnd"/>
      <w:r w:rsidRPr="00BE7640">
        <w:rPr>
          <w:rFonts w:ascii="Times New Roman" w:hAnsi="Times New Roman" w:cs="Times New Roman"/>
          <w:color w:val="000000"/>
          <w:sz w:val="28"/>
          <w:szCs w:val="28"/>
        </w:rPr>
        <w:t>, т. е. так, как это звучит в живой разговорной речи вполне культурного слоя нашего общества. Вся речь дол</w:t>
      </w:r>
      <w:r w:rsidRPr="00BE7640">
        <w:rPr>
          <w:rFonts w:ascii="Times New Roman" w:hAnsi="Times New Roman" w:cs="Times New Roman"/>
          <w:color w:val="000000"/>
          <w:sz w:val="28"/>
          <w:szCs w:val="28"/>
        </w:rPr>
        <w:softHyphen/>
        <w:t>жна быть достаточно звучной, плавной, музыкальной и ритми</w:t>
      </w:r>
      <w:r w:rsidRPr="00BE7640">
        <w:rPr>
          <w:rFonts w:ascii="Times New Roman" w:hAnsi="Times New Roman" w:cs="Times New Roman"/>
          <w:color w:val="000000"/>
          <w:sz w:val="28"/>
          <w:szCs w:val="28"/>
        </w:rPr>
        <w:softHyphen/>
        <w:t>чески разнообразной в соответствии с ее содержанием. Богатство содержания и образность — важнейшие качества хорошей речи, Хотя речь ученика складывается под влиянием речи окружа</w:t>
      </w:r>
      <w:r w:rsidRPr="00BE764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ющей среды (семья, товарищи), но школа в лице учителя играет здесь ведущую, направляющую роль. 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Как пишет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Р.С.Немов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>, чем активнее обучаемые совершенствуют устную, письменную и другие виды речи, пополняют свой словарь, тем лучше уровень их познавательных возможностей и культуры. Расширяется сферы и содержание общения младших школьников с</w:t>
      </w:r>
      <w:r w:rsidRPr="00BE7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E7640">
        <w:rPr>
          <w:rFonts w:ascii="Times New Roman" w:hAnsi="Times New Roman" w:cs="Times New Roman"/>
          <w:sz w:val="28"/>
          <w:szCs w:val="28"/>
        </w:rPr>
        <w:t>окружающими людьми, особенно взрослыми, которые выступают в роли учителей,</w:t>
      </w:r>
      <w:r w:rsidRPr="00BE7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E7640">
        <w:rPr>
          <w:rFonts w:ascii="Times New Roman" w:hAnsi="Times New Roman" w:cs="Times New Roman"/>
          <w:sz w:val="28"/>
          <w:szCs w:val="28"/>
        </w:rPr>
        <w:t>служат образцами для подражания и основным источником разнообразных знаний.[64]</w:t>
      </w:r>
    </w:p>
    <w:p w:rsidR="006D68E7" w:rsidRPr="00BE7640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>Речевое развитие определяет результа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тивность усвоения других школьных дис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циплин, создает предпосылки для активно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го и осмысленного участия и общественной жизни, обеспечивает необходимыми в лич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ной жизни навыками речевого поведения, культурой речевого развития.</w:t>
      </w:r>
    </w:p>
    <w:p w:rsidR="006D68E7" w:rsidRPr="00BE7640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По-мнению Политовой [43], умение учеников сравнивать, классифицировать, систематизировать, обобщать формируется, в процессе овладения, через речь, проявляются также в речевой деятельности. К первому классу ребёнок владеет устной речью, свободно произносит слова и в процессе общения не задумывается над расстановкой слов внутри фразы. Учителю при работе по формированию связной речи учащихся следует уделять внимание не только развитию письменной речи с опорой на устные высказывания, но и специальным занятиям устной, успешность которых непосредственно связана с учётом мотивации речи. Наблюдения за устной речью младших школьников показывает, что многие из них недостаточно полно могут выразить свою мысль: не могут её логично развернуть, не умеют строить высказывания с использованием средств связи между предложениями. </w:t>
      </w:r>
    </w:p>
    <w:p w:rsidR="006D68E7" w:rsidRPr="00BE7640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Покутневой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С.А[41] известно, как велико значение устной речи для развития ре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бенка. Лишь благодаря использованию устной речи совершенству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ется его интеллект,   развивается   эмоционально-волевая сфера. С помощью устной речи дошкольник контактирует с окружаю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щими, поскольку будучи по своей природе существом социаль</w:t>
      </w:r>
      <w:r w:rsidRPr="00BE7640">
        <w:rPr>
          <w:rFonts w:ascii="Times New Roman" w:hAnsi="Times New Roman" w:cs="Times New Roman"/>
          <w:sz w:val="28"/>
          <w:szCs w:val="28"/>
        </w:rPr>
        <w:softHyphen/>
        <w:t>ным, он не может жить вне связи с другими людьми и вынужден, познавая мир, советоваться, делиться мыслями, переживаниями и т. п. Посредством устной речи ребенок приобретает, усваивает знания и передает их. Устной речью дети пользуются в процессе игровых и практических действий. Речь — основа умственной дея</w:t>
      </w:r>
      <w:r w:rsidRPr="00BE7640">
        <w:rPr>
          <w:rFonts w:ascii="Times New Roman" w:hAnsi="Times New Roman" w:cs="Times New Roman"/>
          <w:sz w:val="28"/>
          <w:szCs w:val="28"/>
        </w:rPr>
        <w:softHyphen/>
        <w:t xml:space="preserve">тельности. 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>Вывод: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E7640">
        <w:rPr>
          <w:rFonts w:ascii="Times New Roman" w:hAnsi="Times New Roman" w:cs="Times New Roman"/>
          <w:sz w:val="28"/>
          <w:szCs w:val="28"/>
        </w:rPr>
        <w:t xml:space="preserve">В основу начального курса русского языка положено всестороннее развитие речи. Этой задаче подчинено изучение фонетики, морфологии, элементов лексики и синтаксиса. Развитие речи – та необходимая составная часть содержания, то звено, которое органически связывает все части начального курса языка и объединяет их в учебный предмет – русский язык. Наличие этого связующего звена открывает реальные пути осуществления </w:t>
      </w:r>
      <w:proofErr w:type="spellStart"/>
      <w:r w:rsidRPr="00BE764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E7640">
        <w:rPr>
          <w:rFonts w:ascii="Times New Roman" w:hAnsi="Times New Roman" w:cs="Times New Roman"/>
          <w:sz w:val="28"/>
          <w:szCs w:val="28"/>
        </w:rPr>
        <w:t xml:space="preserve"> связей и создания системы занятий по развитию речи, единой для уроков грамматики и правописания.</w:t>
      </w:r>
    </w:p>
    <w:p w:rsidR="006D68E7" w:rsidRPr="00BE7640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C7145F" w:rsidRDefault="006D68E7" w:rsidP="006D68E7"/>
    <w:p w:rsidR="006D68E7" w:rsidRPr="006D68E7" w:rsidRDefault="006D68E7" w:rsidP="006D68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68E7">
        <w:rPr>
          <w:rFonts w:ascii="Times New Roman" w:hAnsi="Times New Roman" w:cs="Times New Roman"/>
          <w:b/>
          <w:sz w:val="28"/>
          <w:szCs w:val="28"/>
        </w:rPr>
        <w:t xml:space="preserve"> Особенности речевого развития детей с нарушениями зрения и компенсаторная функция речи.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Речь ребенка формируется в общении с окружающими его людьми (через подражание образцам слышимой речи).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В процессе школьного обучения речь ребенка становится не только средством общения, но и предметом изучения. Овладевая грамотой, дети начинают осознавать звуковую и графическую сторону речи. Изучая грамматику, они осознают, кроме конкрет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ного содержания речи, и формальную грамматическую сторону ее.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По мере овладения письменной речью увеличивается словар</w:t>
      </w:r>
      <w:r w:rsidRPr="00540509">
        <w:rPr>
          <w:rFonts w:ascii="Times New Roman" w:hAnsi="Times New Roman" w:cs="Times New Roman"/>
          <w:sz w:val="28"/>
          <w:szCs w:val="28"/>
        </w:rPr>
        <w:softHyphen/>
        <w:t xml:space="preserve">ный запас и усложняются предложения, употребляемые в речи. Так, в процессе обучения усложняется содержание, структура речи, изменяется отношение к ней школьников. Все указанное в полной мере относится и к речи детей с нарушенным зрением. Однако, как пишет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М.И.Земцова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[18],  речь слабовидящих детей характеризуется некоторыми особенностями, которые возникают в силу имеющихся трудностей при непосредственном восприятии ими действительности.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Усваивая из постоянного речевого общения с окружающими большое количество слов, и не имея достаточного запаса соответ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ствующих этим словам представлений, дети с нарушенным зрением некоторое время оперируют словами без опоры на соответствующие обра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зы предметов. Возникающее несоответствие между большим за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пасом слов и значительно меньшим запасом образов приводит к обеднению содержания ряда конкретных понятий и к формаль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ному их употреблению.[18]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Слабовидение, как  указывает Л.И.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Моргайлик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[38],  затрудняет подражание и наблюдение за движением речевых органов собеседника, отрицательно сказывается на формировании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и речеслуховых представлений. Таким образом, расстройство зрения предрасполагает к расстройствам звукопроизношения, косвенно способствует им. В связи с этим нарушение звуковой стороны речи встречается у слабовидящих чаще, чем у нормально видящих.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Речь, пишет Н.С,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Костючек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[23], выполняет функцию организации и регуляции пси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хической деятельности и поведения человека. Речь развивается в постоянном взаимодействии с ощущениями, представлениями, эмоциями и другими процессами познания. Возникнув на основе чувственного опыта, речь в своем развитии перестраивает все пси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хические процессы личности. Так, на основе слова упорядочи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вается чувственный опыт, создаются новые, высшие формы ана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лиза и синтеза в восприятии и мышлении человека.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Совершенно очевидно, что все функции речи: общение, обозна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чение, обобщение, выражение мысли, регуляция поведения — осуществляются в единстве и взаимообусловленности. Всеми эти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ми функциями и структурой речи дети с нарушениями зрения овладевают в общем так же, как и зрячие, поскольку от отсутствия зрения не нарушается их речевое общение. Однако процесс овладения речью у детей с нарушенным зрением своеобразен.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509">
        <w:rPr>
          <w:rFonts w:ascii="Times New Roman" w:eastAsia="Calibri" w:hAnsi="Times New Roman" w:cs="Times New Roman"/>
          <w:iCs/>
          <w:sz w:val="28"/>
          <w:szCs w:val="28"/>
        </w:rPr>
        <w:t xml:space="preserve">Как считает </w:t>
      </w:r>
      <w:proofErr w:type="spellStart"/>
      <w:r w:rsidRPr="00540509">
        <w:rPr>
          <w:rFonts w:ascii="Times New Roman" w:eastAsia="Calibri" w:hAnsi="Times New Roman" w:cs="Times New Roman"/>
          <w:iCs/>
          <w:sz w:val="28"/>
          <w:szCs w:val="28"/>
        </w:rPr>
        <w:t>Л.Н.Лиходедова</w:t>
      </w:r>
      <w:proofErr w:type="spellEnd"/>
      <w:r w:rsidRPr="00540509">
        <w:rPr>
          <w:rFonts w:ascii="Times New Roman" w:eastAsia="Calibri" w:hAnsi="Times New Roman" w:cs="Times New Roman"/>
          <w:iCs/>
          <w:sz w:val="28"/>
          <w:szCs w:val="28"/>
        </w:rPr>
        <w:t xml:space="preserve"> [28], </w:t>
      </w:r>
      <w:r w:rsidRPr="00540509">
        <w:rPr>
          <w:rFonts w:ascii="Times New Roman" w:eastAsia="Calibri" w:hAnsi="Times New Roman" w:cs="Times New Roman"/>
          <w:sz w:val="28"/>
          <w:szCs w:val="28"/>
        </w:rPr>
        <w:t xml:space="preserve">формирование речи у детей с патологией зрения протекает в более сложных условиях, чем у зрячего ребенка. Расстройства речи слепых и слабовидящих детей являются сложным дефектом, в котором прослеживаются определенные связи и взаимодействие речевой и зрительной недостаточности. </w:t>
      </w:r>
      <w:proofErr w:type="spellStart"/>
      <w:r w:rsidRPr="00540509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Pr="00540509">
        <w:rPr>
          <w:rFonts w:ascii="Times New Roman" w:eastAsia="Calibri" w:hAnsi="Times New Roman" w:cs="Times New Roman"/>
          <w:sz w:val="28"/>
          <w:szCs w:val="28"/>
        </w:rPr>
        <w:t xml:space="preserve"> речевых и неречевых психических функций сказывается не только на формировании познавательной деятельности, но и вызывает следующие личностные особенности слепых и слабовидящих детей: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509">
        <w:rPr>
          <w:rFonts w:ascii="Times New Roman" w:eastAsia="Calibri" w:hAnsi="Times New Roman" w:cs="Times New Roman"/>
          <w:sz w:val="28"/>
          <w:szCs w:val="28"/>
        </w:rPr>
        <w:t>— изменения в динамике потребностей (недоразвитие перцептивных потребностей);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</w:pPr>
      <w:r w:rsidRPr="00540509">
        <w:rPr>
          <w:rFonts w:ascii="Times New Roman" w:eastAsia="Calibri" w:hAnsi="Times New Roman" w:cs="Times New Roman"/>
          <w:sz w:val="28"/>
          <w:szCs w:val="28"/>
        </w:rPr>
        <w:t>— сужение круга интересов, обусловленное ограничениями в сфере чувственного отражения;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509">
        <w:rPr>
          <w:rFonts w:ascii="Times New Roman" w:eastAsia="Calibri" w:hAnsi="Times New Roman" w:cs="Times New Roman"/>
          <w:sz w:val="28"/>
          <w:szCs w:val="28"/>
        </w:rPr>
        <w:t>— редуцирование способностей к видам деятельности, требующим визуального контроля;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509">
        <w:rPr>
          <w:rFonts w:ascii="Times New Roman" w:eastAsia="Calibri" w:hAnsi="Times New Roman" w:cs="Times New Roman"/>
          <w:sz w:val="28"/>
          <w:szCs w:val="28"/>
        </w:rPr>
        <w:t>— ограниченность внешнего проявления внутренних состояний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509">
        <w:rPr>
          <w:rFonts w:ascii="Times New Roman" w:eastAsia="Calibri" w:hAnsi="Times New Roman" w:cs="Times New Roman"/>
          <w:sz w:val="28"/>
          <w:szCs w:val="28"/>
        </w:rPr>
        <w:t>Наличие зрительной недостаточности способствует возникнове</w:t>
      </w:r>
      <w:r w:rsidRPr="00540509">
        <w:rPr>
          <w:rFonts w:ascii="Times New Roman" w:eastAsia="Calibri" w:hAnsi="Times New Roman" w:cs="Times New Roman"/>
          <w:sz w:val="28"/>
          <w:szCs w:val="28"/>
        </w:rPr>
        <w:softHyphen/>
        <w:t>нию условий, неблагопри</w:t>
      </w:r>
      <w:r w:rsidRPr="00540509">
        <w:rPr>
          <w:rFonts w:ascii="Times New Roman" w:eastAsia="Calibri" w:hAnsi="Times New Roman" w:cs="Times New Roman"/>
          <w:sz w:val="28"/>
          <w:szCs w:val="28"/>
        </w:rPr>
        <w:softHyphen/>
        <w:t>ятно влияющих на формирование различных черт характера, в ре</w:t>
      </w:r>
      <w:r w:rsidRPr="00540509">
        <w:rPr>
          <w:rFonts w:ascii="Times New Roman" w:eastAsia="Calibri" w:hAnsi="Times New Roman" w:cs="Times New Roman"/>
          <w:sz w:val="28"/>
          <w:szCs w:val="28"/>
        </w:rPr>
        <w:softHyphen/>
        <w:t xml:space="preserve">зультате формируются </w:t>
      </w:r>
      <w:proofErr w:type="spellStart"/>
      <w:r w:rsidRPr="00540509">
        <w:rPr>
          <w:rFonts w:ascii="Times New Roman" w:eastAsia="Calibri" w:hAnsi="Times New Roman" w:cs="Times New Roman"/>
          <w:sz w:val="28"/>
          <w:szCs w:val="28"/>
        </w:rPr>
        <w:t>эгоцентричность</w:t>
      </w:r>
      <w:proofErr w:type="spellEnd"/>
      <w:r w:rsidRPr="00540509">
        <w:rPr>
          <w:rFonts w:ascii="Times New Roman" w:eastAsia="Calibri" w:hAnsi="Times New Roman" w:cs="Times New Roman"/>
          <w:sz w:val="28"/>
          <w:szCs w:val="28"/>
        </w:rPr>
        <w:t>, негативизм, отсутствие любознательности и самостоятельности.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40509">
        <w:rPr>
          <w:rFonts w:ascii="Times New Roman" w:eastAsia="Calibri" w:hAnsi="Times New Roman" w:cs="Times New Roman"/>
          <w:sz w:val="28"/>
          <w:szCs w:val="28"/>
        </w:rPr>
        <w:t xml:space="preserve">Нарушение зрительной деятельности вызывает затруднения познании окружающей действительности, сужает социальные контакты, задерживая речевое развитие. 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Как указывает Н.С.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Костючек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[24],  при недостатках   зрения   ограничивают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ся возможности непосредственного восприятия многих предметов и их изображений. Запас представлений о  них  накапливается   медленнее. Усваивая  из рече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вого общения большое количество слов и не получая своевременно до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статочного   запаса   представлений, дети могут продолжительное время оперировать словами, не зная пред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метов и признаков, им свойственных. У детей с нарушенным зрением, при недостаточном запасе пред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ставлений затрудняется чувствен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ный анализ и обобщение в процессе восприятия. Воспринимая предметы редко и изолированно друг от дру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га, не имея представлений о раз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личных вариациях признаков опре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деленного предмета, слепые дети часто не улавливают специфиче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ских особенностей формы различ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ных объектов и принимают случай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ные признаки за существенные, или наоборот.[24]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Нарушения зрения ограничивают и задерживают развитие чувств познания ребенком внешнего мира, в результате он не накапливает достаточного запаса предметных представлении, необходимые для развития речи учащихся младших классов.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Невозможность, пишет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Л.И.Солнцева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[6], постоянного визуального наблюдения за поведением и деятельностью окружающих ребенка людей и трудность подражания приводят к том, что он самостоятельно не овладевает конкретными  и общими способами восприятия и действия с предметами и их изображениями. 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Усваивая из речевого общения правильное употребление довольно большого количества слов, обозначающих названия предметов, признаков, действий, но не имея на своем опыте соответствующих представлений,  дети в течение длительного времени не адекватно осмысливают слова, встречающиеся им в процессе чтения, и грамматические понятия усваиваются  детьми формально.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Л.И. Солнцева[6] отмечает  отставание  учащихся с нарушенным зрением от зрячих  в овладении знаниями, а особенно умениями и навыками беглого чтения, грамотного письма, самостоятельного изложения и наблюдения . Это объясняется тем, что при изучении программного материала по русскому языку дети кроме общих трудностей, характерных для учащихся слабовидящих и слепых сталкиваются и со сложностью овладения операциями обобщения, анализа, отвлечения, а также с усвоением недостаточно конкретного материала без наглядных опор, испытывают и специфические затруднения, обусловленные отставанием в  развитии чувственного познания, и в овладении приемами предметно-практической деятельности.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Ограниченность и качественное своеобразие представлений учащихся, указывает И.П. Чигринова [57] с нарушением зрения отрицательно сказывается на развитии их речи, в частности, на понимании конкретных значений слов и тем более их переносного смысла. Однако не существует однозначной зависимости между уровнем представлений слабовидящих и состоянием их зрения при особом образом организованном учебном процессе недостатки представлений слабовидящих школьников могут успешно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коррегироваться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>, их речь способна достигать высокого уровня развития и служить важным средством компенсации в процессе учебно-познавательной деятельности при овладении системой знаний, умений и навыков.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Специфика развития речи выражается также в слабом использовании неязыковых средств общения — мимики, пантомимики, интонации, поскольку нарушения зрения затрудняют их восприятие и делают невозможным использование такого рода выразительных средств. Речь слепого становится маловыразительной и требует специальной работы по ее коррекции.[42]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Соотношение развития образной речи слабовидящих школьников (понимание, осмысление, использование) с состоянием их зрения не обнаруживает однозначной зависимости, считает И.П. Чигринова [57]. Нарушения зрения существенно влияют на процесс формирования образной речи, однако фактором, определяющим ее развитие, является руководство их учебно-познавательной деятельностью. При формировании представлений слабовидящих детей различны: экскурсии, прогулки, посещение музеев и т.д. попытка обогатить представления учащихся только словесным познанием отрицательно сказывается на их качестве и снижает возможности умственного развития учеников. Нужно, чтоб школьники пытались представить реальные предметы, явления в естественных условиях. Особо важное значение приобретают содержание деятельности, направленной  на обогащение чувственного опыта, и дидактические средства. Содержание такой работы заключается в том, что во время изучения литературы предварительно и параллельно проводится работа по конкретизации представлений, отражающих взаимодействие литературного текста и личного опыта учащихся, соответствующего отбора накопленного опыта , необходимого для практического использования в воспроизводящей деятельности,  признаков предметов и явлений. 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Успех в учебной работе со школьниками с нарушениями зрения, указывает Л.И. Солнцева [6]  на уроках русского языка достигается лишь при условии  постоянного учета тифлопедагогом своеобразия общего и речевого развития детей, а так же при использовании специальных приемов, корригирующих недостатки их познавательной деятельности. 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И.П. Чигринова[57] отмечает, что при нарушении зрения заменяющая функция слова имеет компенсаторное значение, восполняя пробелы непосредственно чувственного восприятия реальной действительности. Особые трудности не столько при соотнесении слова и образа, сколько при формировании внутренней речи.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Специфические особенности развития образной речи при патологии зрения проявляются в преобладании неспецифического понимания. Т.е. такого, при котором образное выражение трактуется конкретно, без отражения в нем переносного смысла.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Зависимость между понятийным мышлением и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чувственного опыта проявляется также и в умениях учащихся оперировать теоретическими сведениями о средствах художественной образности. Развитие речи может способствовать более высокому уровню зрительного восприятия, поскольку слово имеет обобщающую функцию, в чем проявляется его компенсаторная роль при нар зрения. 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Как пишет Л.И.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Моргайлик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[38], при тяжелых нарушениях зрения усиливается роль речи как средства познания, и речь, наряду с функциями общения и обозначения приобретает компенсаторную функцию: об очень многих предметах и явлениях окружающей жизни , недостаточности зрительного  восприятия , слабовидящие, опираясь на работу мышления и воссоздающего воображения, получает представления со слов учителя, из книги.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Речь детей с недостатком зрения, отмечает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Г.Архипенко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[1], выполняет компенсаторную функцию, которая обеспечивает сферу чувственного познания, а пользуясь чувственным опытом и словом ребенок глубже познает явления и предметы окружающего мира именно благодаря этому недостаток зрения не исключает возможности приобретения знаний об окружающем мире. Компенсаторная функция речи как средство познания направлена на активизацию познавательной деятельности, а постепенное накопление предметно-практических знаний обогащает словарь. 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Наиболее значительна роль речи в компенсации чувственного познания, поскольку слово этот процесс уточняет, корригирует, направляет, способствует более полному и точному отражению предметного мира, снимая и фрагментарность, и искаженность его восприятия.[42]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Речь, указывает Н.С.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Костючек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[23] приобретает и компенсаторное значение в развитии психи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ки слепого. Благодаря компенсаторной роли речи слепые дети участвуют в нормальном речевом общении с окружающими, до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стигают больших успехов в овладении учебным материалом, в том числе и иностранным языком.</w:t>
      </w:r>
    </w:p>
    <w:p w:rsidR="006D68E7" w:rsidRPr="00540509" w:rsidRDefault="006D68E7" w:rsidP="006D68E7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Компенсаторная функция речи проявляется во всех сферах психического развития, способствуя обобщению чувственного опыта, обогащая его за счет опыта зрячих, способствуя организации и расширению связей с окружающим миром и людьми.[42]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40509">
        <w:rPr>
          <w:rFonts w:ascii="Times New Roman" w:hAnsi="Times New Roman" w:cs="Times New Roman"/>
          <w:bCs/>
          <w:sz w:val="28"/>
          <w:szCs w:val="28"/>
        </w:rPr>
        <w:t>Высоко оценивая значение речи для развития слепых детей одновременно следует помнить, что речь становится компенсаторным средством в познании слепых только тогда, когда он соотносится хотя бы с минимумом необходимых представлений о разнообразных объектах и явлениях окружающей действительности. Возможность приобретения конкретных представление создается в условиях специального обучения слепых детей.</w:t>
      </w:r>
    </w:p>
    <w:p w:rsidR="006D68E7" w:rsidRPr="00540509" w:rsidRDefault="006D68E7" w:rsidP="006D68E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Как указывает Н.С.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Костючек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 xml:space="preserve"> [24] ребенок с нарушенным зрением, как и нормально видящий, в постоянном речевом общении с окружающими свободно овладе</w:t>
      </w:r>
      <w:r w:rsidRPr="00540509">
        <w:rPr>
          <w:rFonts w:ascii="Times New Roman" w:hAnsi="Times New Roman" w:cs="Times New Roman"/>
          <w:sz w:val="28"/>
          <w:szCs w:val="28"/>
        </w:rPr>
        <w:softHyphen/>
        <w:t>вает словарным составом и грамма</w:t>
      </w:r>
      <w:r w:rsidRPr="00540509">
        <w:rPr>
          <w:rFonts w:ascii="Times New Roman" w:hAnsi="Times New Roman" w:cs="Times New Roman"/>
          <w:sz w:val="28"/>
          <w:szCs w:val="28"/>
        </w:rPr>
        <w:softHyphen/>
        <w:t xml:space="preserve">тическим строем родного языка, благодаря чему ему становится доступно непосредственное общение с окружающими. 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>Вывод:</w:t>
      </w:r>
    </w:p>
    <w:p w:rsidR="006D68E7" w:rsidRPr="00540509" w:rsidRDefault="006D68E7" w:rsidP="006D68E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509">
        <w:rPr>
          <w:rFonts w:ascii="Times New Roman" w:hAnsi="Times New Roman" w:cs="Times New Roman"/>
          <w:sz w:val="28"/>
          <w:szCs w:val="28"/>
        </w:rPr>
        <w:t xml:space="preserve">Проанализировав литературу,  можно сказать что нарушение зрения оказывает существенное влияние на развитие речи учащихся с нарушенным зрением. Речь слабовидящих детей может отличаться </w:t>
      </w:r>
      <w:proofErr w:type="spellStart"/>
      <w:r w:rsidRPr="00540509">
        <w:rPr>
          <w:rFonts w:ascii="Times New Roman" w:hAnsi="Times New Roman" w:cs="Times New Roman"/>
          <w:sz w:val="28"/>
          <w:szCs w:val="28"/>
        </w:rPr>
        <w:t>вербализмом</w:t>
      </w:r>
      <w:proofErr w:type="spellEnd"/>
      <w:r w:rsidRPr="00540509">
        <w:rPr>
          <w:rFonts w:ascii="Times New Roman" w:hAnsi="Times New Roman" w:cs="Times New Roman"/>
          <w:sz w:val="28"/>
          <w:szCs w:val="28"/>
        </w:rPr>
        <w:t>, формализмом, затруднениями в усвоении устной и письменной речи, однако прежде всего, речь детей с нарушенным зрением выполняет компенсаторную функцию, они более широко используют речь как средство познания действительности, для восполнения пробелов чувственного опыта, и играет большую роль для правильного психического развития ребенка.</w:t>
      </w:r>
    </w:p>
    <w:p w:rsidR="00A511DA" w:rsidRDefault="00A511DA"/>
    <w:sectPr w:rsidR="00A511DA" w:rsidSect="003202A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D38"/>
    <w:multiLevelType w:val="multilevel"/>
    <w:tmpl w:val="F806C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E7"/>
    <w:rsid w:val="003202AE"/>
    <w:rsid w:val="006D68E7"/>
    <w:rsid w:val="00A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74FB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E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E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3405</Words>
  <Characters>19414</Characters>
  <Application>Microsoft Macintosh Word</Application>
  <DocSecurity>0</DocSecurity>
  <Lines>161</Lines>
  <Paragraphs>45</Paragraphs>
  <ScaleCrop>false</ScaleCrop>
  <Company/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2015-12-06T05:30:00Z</dcterms:created>
  <dcterms:modified xsi:type="dcterms:W3CDTF">2015-12-06T05:31:00Z</dcterms:modified>
</cp:coreProperties>
</file>