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741" w:rsidRPr="005345C0" w:rsidRDefault="00DB0741" w:rsidP="00AA743B">
      <w:pPr>
        <w:jc w:val="center"/>
      </w:pPr>
      <w:r w:rsidRPr="005345C0">
        <w:t>Муниципальное образовательное бюджетное учреждение</w:t>
      </w:r>
    </w:p>
    <w:p w:rsidR="00DB0741" w:rsidRPr="005345C0" w:rsidRDefault="00DB0741" w:rsidP="00AA743B">
      <w:pPr>
        <w:ind w:left="225"/>
        <w:jc w:val="center"/>
      </w:pPr>
      <w:r w:rsidRPr="005345C0">
        <w:t>средняя общеобразовательная школа №8</w:t>
      </w:r>
    </w:p>
    <w:p w:rsidR="00DB0741" w:rsidRPr="005345C0" w:rsidRDefault="00DB0741" w:rsidP="00AA743B">
      <w:pPr>
        <w:ind w:left="225"/>
        <w:jc w:val="center"/>
      </w:pPr>
      <w:r w:rsidRPr="005345C0">
        <w:t>имени А.</w:t>
      </w:r>
      <w:r w:rsidR="00895995">
        <w:t xml:space="preserve"> </w:t>
      </w:r>
      <w:r w:rsidRPr="005345C0">
        <w:t>Г.</w:t>
      </w:r>
      <w:r w:rsidR="00895995">
        <w:t xml:space="preserve"> </w:t>
      </w:r>
      <w:r w:rsidRPr="005345C0">
        <w:t>Ломакина</w:t>
      </w:r>
    </w:p>
    <w:p w:rsidR="00DB0741" w:rsidRPr="005345C0" w:rsidRDefault="00DB0741" w:rsidP="00AA743B">
      <w:pPr>
        <w:ind w:left="225"/>
        <w:jc w:val="center"/>
      </w:pPr>
    </w:p>
    <w:p w:rsidR="00DB0741" w:rsidRPr="005345C0" w:rsidRDefault="00DB0741" w:rsidP="00AA743B">
      <w:pPr>
        <w:ind w:left="225"/>
        <w:jc w:val="center"/>
      </w:pPr>
    </w:p>
    <w:p w:rsidR="00DB0741" w:rsidRPr="005345C0" w:rsidRDefault="00DB0741" w:rsidP="00C54804">
      <w:pPr>
        <w:ind w:left="225"/>
        <w:jc w:val="both"/>
      </w:pPr>
    </w:p>
    <w:p w:rsidR="00DB0741" w:rsidRPr="005345C0" w:rsidRDefault="00DB0741" w:rsidP="00C54804">
      <w:pPr>
        <w:ind w:left="225"/>
        <w:jc w:val="both"/>
      </w:pPr>
    </w:p>
    <w:p w:rsidR="00DB0741" w:rsidRPr="005345C0" w:rsidRDefault="00DB0741" w:rsidP="00C54804">
      <w:pPr>
        <w:ind w:left="225"/>
        <w:jc w:val="both"/>
      </w:pPr>
    </w:p>
    <w:tbl>
      <w:tblPr>
        <w:tblW w:w="9639" w:type="dxa"/>
        <w:tblInd w:w="250" w:type="dxa"/>
        <w:tblBorders>
          <w:insideH w:val="single" w:sz="4" w:space="0" w:color="auto"/>
        </w:tblBorders>
        <w:tblLook w:val="04A0" w:firstRow="1" w:lastRow="0" w:firstColumn="1" w:lastColumn="0" w:noHBand="0" w:noVBand="1"/>
      </w:tblPr>
      <w:tblGrid>
        <w:gridCol w:w="5508"/>
        <w:gridCol w:w="4131"/>
      </w:tblGrid>
      <w:tr w:rsidR="00DB0741" w:rsidRPr="005345C0" w:rsidTr="001A0229">
        <w:tc>
          <w:tcPr>
            <w:tcW w:w="5508" w:type="dxa"/>
            <w:hideMark/>
          </w:tcPr>
          <w:p w:rsidR="00DB0741" w:rsidRPr="005345C0" w:rsidRDefault="00DB0741" w:rsidP="00C54804">
            <w:pPr>
              <w:ind w:left="225"/>
              <w:jc w:val="both"/>
            </w:pPr>
            <w:r w:rsidRPr="005345C0">
              <w:t>Согласовано</w:t>
            </w:r>
          </w:p>
          <w:p w:rsidR="00DB0741" w:rsidRPr="005345C0" w:rsidRDefault="00DB0741" w:rsidP="00C54804">
            <w:pPr>
              <w:ind w:left="225"/>
              <w:jc w:val="both"/>
            </w:pPr>
            <w:r w:rsidRPr="005345C0">
              <w:t xml:space="preserve">на заседании </w:t>
            </w:r>
          </w:p>
          <w:p w:rsidR="0093293A" w:rsidRDefault="00DB0741" w:rsidP="00C54804">
            <w:pPr>
              <w:ind w:left="225"/>
              <w:jc w:val="both"/>
            </w:pPr>
            <w:r w:rsidRPr="005345C0">
              <w:t xml:space="preserve">методического объединения </w:t>
            </w:r>
          </w:p>
          <w:p w:rsidR="00DB0741" w:rsidRPr="005345C0" w:rsidRDefault="00DB0741" w:rsidP="00C54804">
            <w:pPr>
              <w:ind w:left="225"/>
              <w:jc w:val="both"/>
            </w:pPr>
            <w:r w:rsidRPr="005345C0">
              <w:t>(методического совета)</w:t>
            </w:r>
          </w:p>
          <w:p w:rsidR="00DB0741" w:rsidRPr="005345C0" w:rsidRDefault="00DB0741" w:rsidP="00C54804">
            <w:pPr>
              <w:ind w:left="225"/>
              <w:jc w:val="both"/>
            </w:pPr>
            <w:r w:rsidRPr="005345C0">
              <w:t xml:space="preserve">протокол от </w:t>
            </w:r>
            <w:r w:rsidR="00B52662">
              <w:t>27.08.2015</w:t>
            </w:r>
            <w:r w:rsidRPr="005345C0">
              <w:t xml:space="preserve"> №</w:t>
            </w:r>
            <w:r w:rsidR="00B52662">
              <w:t xml:space="preserve"> 1</w:t>
            </w:r>
          </w:p>
        </w:tc>
        <w:tc>
          <w:tcPr>
            <w:tcW w:w="4131" w:type="dxa"/>
          </w:tcPr>
          <w:p w:rsidR="00DB0741" w:rsidRPr="005345C0" w:rsidRDefault="00DB0741" w:rsidP="00C54804">
            <w:pPr>
              <w:ind w:left="225"/>
              <w:jc w:val="both"/>
            </w:pPr>
            <w:proofErr w:type="gramStart"/>
            <w:r w:rsidRPr="005345C0">
              <w:t>Утверждена</w:t>
            </w:r>
            <w:proofErr w:type="gramEnd"/>
            <w:r w:rsidRPr="005345C0">
              <w:t xml:space="preserve"> приказом</w:t>
            </w:r>
          </w:p>
          <w:p w:rsidR="00DB0741" w:rsidRPr="005345C0" w:rsidRDefault="00DB0741" w:rsidP="00C54804">
            <w:pPr>
              <w:ind w:left="225"/>
              <w:jc w:val="both"/>
            </w:pPr>
            <w:r w:rsidRPr="005345C0">
              <w:t>директора</w:t>
            </w:r>
          </w:p>
          <w:p w:rsidR="00DB0741" w:rsidRPr="005345C0" w:rsidRDefault="00DB0741" w:rsidP="00C54804">
            <w:pPr>
              <w:ind w:left="225"/>
              <w:jc w:val="both"/>
            </w:pPr>
            <w:r w:rsidRPr="005345C0">
              <w:t xml:space="preserve">МОБУ СОШ №8 </w:t>
            </w:r>
          </w:p>
          <w:p w:rsidR="00DB0741" w:rsidRPr="005345C0" w:rsidRDefault="00DB0741" w:rsidP="00C54804">
            <w:pPr>
              <w:ind w:left="225"/>
              <w:jc w:val="both"/>
            </w:pPr>
            <w:r w:rsidRPr="005345C0">
              <w:t>им.</w:t>
            </w:r>
            <w:r w:rsidR="00C54804" w:rsidRPr="005345C0">
              <w:t xml:space="preserve"> </w:t>
            </w:r>
            <w:r w:rsidRPr="005345C0">
              <w:t>А.Г.</w:t>
            </w:r>
            <w:r w:rsidR="00C54804" w:rsidRPr="005345C0">
              <w:t xml:space="preserve"> </w:t>
            </w:r>
            <w:r w:rsidRPr="005345C0">
              <w:t>Ломакина</w:t>
            </w:r>
          </w:p>
          <w:p w:rsidR="00DB0741" w:rsidRPr="005345C0" w:rsidRDefault="00DB0741" w:rsidP="00C54804">
            <w:pPr>
              <w:ind w:left="225"/>
              <w:jc w:val="both"/>
            </w:pPr>
            <w:r w:rsidRPr="005345C0">
              <w:t xml:space="preserve">от </w:t>
            </w:r>
            <w:r w:rsidR="00B52662">
              <w:t>27.08.2015</w:t>
            </w:r>
            <w:r w:rsidRPr="005345C0">
              <w:t xml:space="preserve"> №</w:t>
            </w:r>
            <w:r w:rsidR="00B52662">
              <w:t xml:space="preserve"> 321</w:t>
            </w:r>
          </w:p>
          <w:p w:rsidR="00DB0741" w:rsidRPr="005345C0" w:rsidRDefault="00DB0741" w:rsidP="00C54804">
            <w:pPr>
              <w:jc w:val="both"/>
            </w:pPr>
          </w:p>
          <w:p w:rsidR="00DB0741" w:rsidRPr="005345C0" w:rsidRDefault="00DB0741" w:rsidP="00C54804">
            <w:pPr>
              <w:jc w:val="both"/>
            </w:pPr>
          </w:p>
        </w:tc>
      </w:tr>
    </w:tbl>
    <w:p w:rsidR="00DB0741" w:rsidRPr="005345C0" w:rsidRDefault="00DB0741" w:rsidP="00C54804">
      <w:pPr>
        <w:ind w:left="225"/>
        <w:jc w:val="both"/>
      </w:pPr>
    </w:p>
    <w:p w:rsidR="00DB0741" w:rsidRPr="005345C0" w:rsidRDefault="00DB0741" w:rsidP="00C54804">
      <w:pPr>
        <w:ind w:left="225"/>
        <w:jc w:val="both"/>
      </w:pPr>
    </w:p>
    <w:p w:rsidR="00DB0741" w:rsidRPr="005345C0" w:rsidRDefault="00DB0741" w:rsidP="00C54804">
      <w:pPr>
        <w:ind w:left="225"/>
        <w:jc w:val="both"/>
      </w:pPr>
    </w:p>
    <w:p w:rsidR="00DB0741" w:rsidRPr="005345C0" w:rsidRDefault="00DB0741" w:rsidP="00C54804">
      <w:pPr>
        <w:ind w:left="225"/>
        <w:jc w:val="both"/>
      </w:pPr>
    </w:p>
    <w:p w:rsidR="00DB0741" w:rsidRPr="005345C0" w:rsidRDefault="00DB0741" w:rsidP="00C54804">
      <w:pPr>
        <w:ind w:left="225"/>
        <w:jc w:val="both"/>
      </w:pPr>
    </w:p>
    <w:p w:rsidR="00DB0741" w:rsidRPr="005345C0" w:rsidRDefault="00DB0741" w:rsidP="00C54804">
      <w:pPr>
        <w:ind w:left="225"/>
        <w:jc w:val="both"/>
      </w:pPr>
    </w:p>
    <w:p w:rsidR="00DB0741" w:rsidRPr="005345C0" w:rsidRDefault="00DB0741" w:rsidP="00C54804">
      <w:pPr>
        <w:ind w:left="225"/>
        <w:jc w:val="both"/>
      </w:pPr>
    </w:p>
    <w:p w:rsidR="00DB0741" w:rsidRPr="005345C0" w:rsidRDefault="00DB0741" w:rsidP="00C54804">
      <w:pPr>
        <w:ind w:left="225"/>
        <w:jc w:val="both"/>
      </w:pPr>
    </w:p>
    <w:p w:rsidR="00DB0741" w:rsidRPr="005345C0" w:rsidRDefault="00DB0741" w:rsidP="00C54804">
      <w:pPr>
        <w:ind w:left="225"/>
        <w:jc w:val="both"/>
      </w:pPr>
    </w:p>
    <w:p w:rsidR="00DB0741" w:rsidRPr="005345C0" w:rsidRDefault="00DB0741" w:rsidP="00C54804">
      <w:pPr>
        <w:ind w:left="225"/>
        <w:jc w:val="both"/>
      </w:pPr>
    </w:p>
    <w:p w:rsidR="00DB0741" w:rsidRPr="005345C0" w:rsidRDefault="00DB0741" w:rsidP="0093293A">
      <w:pPr>
        <w:ind w:left="225"/>
        <w:jc w:val="center"/>
        <w:rPr>
          <w:b/>
          <w:bCs/>
        </w:rPr>
      </w:pPr>
      <w:r w:rsidRPr="005345C0">
        <w:rPr>
          <w:b/>
          <w:bCs/>
        </w:rPr>
        <w:t>РАБОЧАЯ ПРОГРАММА</w:t>
      </w:r>
    </w:p>
    <w:p w:rsidR="00DB0741" w:rsidRPr="005345C0" w:rsidRDefault="00DB0741" w:rsidP="0093293A">
      <w:pPr>
        <w:ind w:left="225"/>
        <w:jc w:val="center"/>
      </w:pPr>
    </w:p>
    <w:p w:rsidR="00DB0741" w:rsidRPr="005345C0" w:rsidRDefault="00C54804" w:rsidP="0093293A">
      <w:pPr>
        <w:ind w:left="225"/>
        <w:rPr>
          <w:b/>
          <w:u w:val="single"/>
        </w:rPr>
      </w:pPr>
      <w:r w:rsidRPr="005345C0">
        <w:t xml:space="preserve">по </w:t>
      </w:r>
      <w:r w:rsidR="00DB0741" w:rsidRPr="005345C0">
        <w:rPr>
          <w:b/>
          <w:bCs/>
          <w:u w:val="single"/>
        </w:rPr>
        <w:t>математике  для</w:t>
      </w:r>
      <w:r w:rsidRPr="005345C0">
        <w:rPr>
          <w:b/>
          <w:bCs/>
          <w:u w:val="single"/>
        </w:rPr>
        <w:t xml:space="preserve"> </w:t>
      </w:r>
      <w:r w:rsidR="00B52662">
        <w:rPr>
          <w:b/>
          <w:bCs/>
          <w:u w:val="single"/>
        </w:rPr>
        <w:t xml:space="preserve"> 3-а</w:t>
      </w:r>
      <w:r w:rsidRPr="005345C0">
        <w:rPr>
          <w:b/>
          <w:bCs/>
          <w:u w:val="single"/>
        </w:rPr>
        <w:t xml:space="preserve"> </w:t>
      </w:r>
      <w:r w:rsidR="00DB0741" w:rsidRPr="005345C0">
        <w:rPr>
          <w:b/>
          <w:bCs/>
          <w:u w:val="single"/>
        </w:rPr>
        <w:t>класса</w:t>
      </w:r>
      <w:r w:rsidR="00895995">
        <w:rPr>
          <w:b/>
          <w:bCs/>
          <w:u w:val="single"/>
        </w:rPr>
        <w:t>__</w:t>
      </w:r>
      <w:r w:rsidR="00C27AE5">
        <w:rPr>
          <w:b/>
          <w:bCs/>
          <w:u w:val="single"/>
        </w:rPr>
        <w:t>_______________</w:t>
      </w:r>
      <w:r w:rsidR="00895995">
        <w:rPr>
          <w:b/>
          <w:bCs/>
          <w:u w:val="single"/>
        </w:rPr>
        <w:t>_______</w:t>
      </w:r>
    </w:p>
    <w:p w:rsidR="00DB0741" w:rsidRPr="005345C0" w:rsidRDefault="00895995" w:rsidP="0093293A">
      <w:pPr>
        <w:ind w:left="225"/>
      </w:pPr>
      <w:r>
        <w:t xml:space="preserve">      </w:t>
      </w:r>
      <w:r w:rsidR="00DB0741" w:rsidRPr="005345C0">
        <w:t>(учебный предмет, курс)</w:t>
      </w:r>
    </w:p>
    <w:p w:rsidR="00DB0741" w:rsidRPr="005345C0" w:rsidRDefault="00DB0741" w:rsidP="0093293A">
      <w:pPr>
        <w:ind w:left="225"/>
      </w:pPr>
    </w:p>
    <w:p w:rsidR="00DB0741" w:rsidRPr="005345C0" w:rsidRDefault="00895995" w:rsidP="00895995">
      <w:r>
        <w:t xml:space="preserve">   </w:t>
      </w:r>
      <w:r w:rsidR="00DB0741" w:rsidRPr="005345C0">
        <w:t xml:space="preserve">Срок реализации - </w:t>
      </w:r>
      <w:r w:rsidR="00C54804" w:rsidRPr="005345C0">
        <w:rPr>
          <w:b/>
          <w:u w:val="single"/>
        </w:rPr>
        <w:t>2015-2016</w:t>
      </w:r>
      <w:r w:rsidR="00DB0741" w:rsidRPr="005345C0">
        <w:rPr>
          <w:b/>
          <w:u w:val="single"/>
        </w:rPr>
        <w:t xml:space="preserve"> учебный год</w:t>
      </w:r>
      <w:r>
        <w:rPr>
          <w:b/>
          <w:u w:val="single"/>
        </w:rPr>
        <w:t>_</w:t>
      </w:r>
      <w:r w:rsidR="00C27AE5">
        <w:rPr>
          <w:b/>
          <w:u w:val="single"/>
        </w:rPr>
        <w:softHyphen/>
      </w:r>
      <w:r w:rsidR="00C27AE5">
        <w:rPr>
          <w:b/>
          <w:u w:val="single"/>
        </w:rPr>
        <w:softHyphen/>
      </w:r>
      <w:r w:rsidR="00C27AE5">
        <w:rPr>
          <w:b/>
          <w:u w:val="single"/>
        </w:rPr>
        <w:softHyphen/>
      </w:r>
      <w:r w:rsidR="00C27AE5">
        <w:rPr>
          <w:b/>
          <w:u w:val="single"/>
        </w:rPr>
        <w:softHyphen/>
      </w:r>
      <w:r w:rsidR="00C27AE5">
        <w:rPr>
          <w:b/>
          <w:u w:val="single"/>
        </w:rPr>
        <w:softHyphen/>
      </w:r>
      <w:r w:rsidR="00C27AE5">
        <w:rPr>
          <w:b/>
          <w:u w:val="single"/>
        </w:rPr>
        <w:softHyphen/>
      </w:r>
      <w:r w:rsidR="00C27AE5">
        <w:rPr>
          <w:b/>
          <w:u w:val="single"/>
        </w:rPr>
        <w:softHyphen/>
      </w:r>
      <w:r w:rsidR="00C27AE5">
        <w:rPr>
          <w:b/>
          <w:u w:val="single"/>
        </w:rPr>
        <w:softHyphen/>
      </w:r>
      <w:r w:rsidR="00C27AE5">
        <w:rPr>
          <w:b/>
          <w:u w:val="single"/>
        </w:rPr>
        <w:softHyphen/>
      </w:r>
      <w:r w:rsidR="00C27AE5">
        <w:rPr>
          <w:b/>
          <w:u w:val="single"/>
        </w:rPr>
        <w:softHyphen/>
        <w:t>_______________</w:t>
      </w:r>
      <w:r w:rsidR="00B52662">
        <w:rPr>
          <w:b/>
          <w:u w:val="single"/>
        </w:rPr>
        <w:t>_</w:t>
      </w:r>
    </w:p>
    <w:p w:rsidR="00DB0741" w:rsidRPr="005345C0" w:rsidRDefault="00DB0741" w:rsidP="0093293A">
      <w:pPr>
        <w:ind w:left="225"/>
      </w:pPr>
    </w:p>
    <w:p w:rsidR="00DB0741" w:rsidRPr="005345C0" w:rsidRDefault="00DB0741" w:rsidP="0093293A">
      <w:pPr>
        <w:ind w:left="225"/>
      </w:pPr>
    </w:p>
    <w:p w:rsidR="00DB0741" w:rsidRPr="005345C0" w:rsidRDefault="00DB0741" w:rsidP="0093293A">
      <w:pPr>
        <w:ind w:left="225"/>
      </w:pPr>
      <w:r w:rsidRPr="005345C0">
        <w:t xml:space="preserve">Учитель </w:t>
      </w:r>
      <w:r w:rsidR="00895995">
        <w:t xml:space="preserve"> </w:t>
      </w:r>
      <w:r w:rsidR="00B52662">
        <w:rPr>
          <w:b/>
          <w:bCs/>
          <w:u w:val="single"/>
        </w:rPr>
        <w:t>Петренко Лилия Владимировна________________</w:t>
      </w:r>
    </w:p>
    <w:p w:rsidR="00DB0741" w:rsidRPr="005345C0" w:rsidRDefault="00895995" w:rsidP="0093293A">
      <w:pPr>
        <w:ind w:left="225"/>
      </w:pPr>
      <w:r>
        <w:t xml:space="preserve">                   </w:t>
      </w:r>
      <w:r w:rsidR="00DB0741" w:rsidRPr="005345C0">
        <w:t>(Ф.И.О.)</w:t>
      </w:r>
    </w:p>
    <w:p w:rsidR="00DB0741" w:rsidRPr="005345C0" w:rsidRDefault="00DB0741" w:rsidP="0093293A">
      <w:pPr>
        <w:ind w:left="225"/>
      </w:pPr>
    </w:p>
    <w:p w:rsidR="00DB0741" w:rsidRPr="005345C0" w:rsidRDefault="00DB0741" w:rsidP="0093293A">
      <w:pPr>
        <w:ind w:left="225"/>
        <w:jc w:val="center"/>
      </w:pPr>
    </w:p>
    <w:p w:rsidR="00DB0741" w:rsidRPr="005345C0" w:rsidRDefault="00DB0741" w:rsidP="00C54804">
      <w:pPr>
        <w:ind w:left="225"/>
        <w:jc w:val="both"/>
      </w:pPr>
    </w:p>
    <w:p w:rsidR="00DB0741" w:rsidRPr="005345C0" w:rsidRDefault="00DB0741" w:rsidP="00C54804">
      <w:pPr>
        <w:ind w:left="225"/>
        <w:jc w:val="both"/>
      </w:pPr>
    </w:p>
    <w:p w:rsidR="00DB0741" w:rsidRPr="005345C0" w:rsidRDefault="00DB0741" w:rsidP="00C54804">
      <w:pPr>
        <w:ind w:left="225"/>
        <w:jc w:val="both"/>
      </w:pPr>
    </w:p>
    <w:p w:rsidR="00DB0741" w:rsidRPr="005345C0" w:rsidRDefault="00DB0741" w:rsidP="00C54804">
      <w:pPr>
        <w:ind w:left="225"/>
        <w:jc w:val="both"/>
      </w:pPr>
    </w:p>
    <w:p w:rsidR="00DB0741" w:rsidRPr="005345C0" w:rsidRDefault="00DB0741" w:rsidP="00C54804">
      <w:pPr>
        <w:ind w:left="225"/>
        <w:jc w:val="both"/>
      </w:pPr>
    </w:p>
    <w:p w:rsidR="00DB0741" w:rsidRPr="005345C0" w:rsidRDefault="00DB0741" w:rsidP="00C54804">
      <w:pPr>
        <w:ind w:left="225"/>
        <w:jc w:val="both"/>
      </w:pPr>
    </w:p>
    <w:p w:rsidR="00DB0741" w:rsidRPr="005345C0" w:rsidRDefault="00DB0741" w:rsidP="00C54804">
      <w:pPr>
        <w:jc w:val="both"/>
      </w:pPr>
    </w:p>
    <w:p w:rsidR="00DB0741" w:rsidRPr="005345C0" w:rsidRDefault="00DB0741" w:rsidP="00C54804">
      <w:pPr>
        <w:ind w:left="225"/>
        <w:jc w:val="both"/>
      </w:pPr>
    </w:p>
    <w:p w:rsidR="00DB0741" w:rsidRPr="005345C0" w:rsidRDefault="00DB0741" w:rsidP="00C54804">
      <w:pPr>
        <w:jc w:val="both"/>
      </w:pPr>
    </w:p>
    <w:p w:rsidR="00DB0741" w:rsidRPr="005345C0" w:rsidRDefault="00DB0741" w:rsidP="00475BDC">
      <w:pPr>
        <w:ind w:left="225"/>
        <w:jc w:val="center"/>
      </w:pPr>
      <w:r w:rsidRPr="005345C0">
        <w:t>г.</w:t>
      </w:r>
      <w:r w:rsidR="00475BDC">
        <w:t xml:space="preserve"> </w:t>
      </w:r>
      <w:r w:rsidRPr="005345C0">
        <w:t>Таганрог</w:t>
      </w:r>
    </w:p>
    <w:p w:rsidR="00DB0741" w:rsidRPr="005345C0" w:rsidRDefault="00C54804" w:rsidP="00475BDC">
      <w:pPr>
        <w:ind w:left="225"/>
        <w:jc w:val="center"/>
      </w:pPr>
      <w:r w:rsidRPr="005345C0">
        <w:t>2015</w:t>
      </w:r>
    </w:p>
    <w:p w:rsidR="00DB0741" w:rsidRPr="005345C0" w:rsidRDefault="00DB0741" w:rsidP="00C54804">
      <w:pPr>
        <w:jc w:val="both"/>
        <w:rPr>
          <w:b/>
        </w:rPr>
      </w:pPr>
    </w:p>
    <w:p w:rsidR="00475BDC" w:rsidRDefault="00475BDC" w:rsidP="00C54804">
      <w:pPr>
        <w:jc w:val="both"/>
        <w:rPr>
          <w:b/>
        </w:rPr>
      </w:pPr>
    </w:p>
    <w:p w:rsidR="00475BDC" w:rsidRDefault="00475BDC" w:rsidP="00C54804">
      <w:pPr>
        <w:jc w:val="both"/>
        <w:rPr>
          <w:b/>
        </w:rPr>
      </w:pPr>
    </w:p>
    <w:p w:rsidR="00475BDC" w:rsidRDefault="00475BDC" w:rsidP="00C54804">
      <w:pPr>
        <w:jc w:val="both"/>
        <w:rPr>
          <w:b/>
        </w:rPr>
      </w:pPr>
    </w:p>
    <w:p w:rsidR="00DB0741" w:rsidRPr="005345C0" w:rsidRDefault="00DB0741" w:rsidP="00BE523C">
      <w:pPr>
        <w:jc w:val="center"/>
        <w:rPr>
          <w:b/>
        </w:rPr>
      </w:pPr>
      <w:r w:rsidRPr="005345C0">
        <w:rPr>
          <w:b/>
        </w:rPr>
        <w:lastRenderedPageBreak/>
        <w:t>Пояснительная записка.</w:t>
      </w:r>
    </w:p>
    <w:p w:rsidR="00DB0741" w:rsidRPr="005345C0" w:rsidRDefault="00DB0741" w:rsidP="00C54804">
      <w:pPr>
        <w:widowControl w:val="0"/>
        <w:suppressAutoHyphens/>
        <w:autoSpaceDN w:val="0"/>
        <w:ind w:firstLine="540"/>
        <w:jc w:val="both"/>
        <w:textAlignment w:val="baseline"/>
        <w:rPr>
          <w:rFonts w:eastAsia="Arial Unicode MS"/>
          <w:kern w:val="3"/>
        </w:rPr>
      </w:pPr>
      <w:r w:rsidRPr="005345C0">
        <w:tab/>
        <w:t>Рабочая про</w:t>
      </w:r>
      <w:r w:rsidR="00B52662">
        <w:t>грамма по русскому языку для 3-а</w:t>
      </w:r>
      <w:r w:rsidR="001862A9">
        <w:t xml:space="preserve"> класса разработана в соо</w:t>
      </w:r>
      <w:r w:rsidRPr="005345C0">
        <w:t>тветствии</w:t>
      </w:r>
      <w:r w:rsidR="001862A9">
        <w:t xml:space="preserve"> </w:t>
      </w:r>
      <w:r w:rsidRPr="005345C0">
        <w:rPr>
          <w:rFonts w:eastAsia="Arial Unicode MS"/>
          <w:kern w:val="3"/>
        </w:rPr>
        <w:t xml:space="preserve">с Федеральным законом «Об образовании в Российской Федерации» от 29 декабря 2012 года № 273, на основе ФГОС НОО, «Примерной основной образовательной программы начального общего образования», авторской программы «Математика» под редакцией Л.Г. </w:t>
      </w:r>
      <w:proofErr w:type="spellStart"/>
      <w:r w:rsidRPr="005345C0">
        <w:rPr>
          <w:rFonts w:eastAsia="Arial Unicode MS"/>
          <w:kern w:val="3"/>
        </w:rPr>
        <w:t>Петерсон</w:t>
      </w:r>
      <w:proofErr w:type="spellEnd"/>
      <w:r w:rsidR="00C54804" w:rsidRPr="005345C0">
        <w:rPr>
          <w:rFonts w:eastAsia="Arial Unicode MS"/>
          <w:kern w:val="3"/>
        </w:rPr>
        <w:t>.</w:t>
      </w:r>
    </w:p>
    <w:p w:rsidR="00DB0741" w:rsidRPr="005345C0" w:rsidRDefault="00DB0741" w:rsidP="00C54804">
      <w:pPr>
        <w:ind w:firstLine="540"/>
        <w:jc w:val="both"/>
      </w:pPr>
      <w:r w:rsidRPr="005345C0">
        <w:t xml:space="preserve">Настоящая программа представляет собой целостный документ, имеющий следующую структуру: </w:t>
      </w:r>
    </w:p>
    <w:p w:rsidR="00DB0741" w:rsidRPr="005345C0" w:rsidRDefault="00D83639" w:rsidP="00C54804">
      <w:pPr>
        <w:widowControl w:val="0"/>
        <w:suppressAutoHyphens/>
        <w:autoSpaceDN w:val="0"/>
        <w:jc w:val="both"/>
        <w:textAlignment w:val="baseline"/>
        <w:rPr>
          <w:rFonts w:eastAsia="Arial Unicode MS"/>
          <w:kern w:val="3"/>
        </w:rPr>
      </w:pPr>
      <w:r>
        <w:rPr>
          <w:rFonts w:eastAsia="Arial Unicode MS"/>
          <w:kern w:val="3"/>
        </w:rPr>
        <w:t>1. Титульный лист.</w:t>
      </w:r>
    </w:p>
    <w:p w:rsidR="00DB0741" w:rsidRPr="005345C0" w:rsidRDefault="00DB0741" w:rsidP="00C54804">
      <w:pPr>
        <w:widowControl w:val="0"/>
        <w:suppressAutoHyphens/>
        <w:autoSpaceDN w:val="0"/>
        <w:jc w:val="both"/>
        <w:textAlignment w:val="baseline"/>
        <w:rPr>
          <w:rFonts w:eastAsia="Arial Unicode MS"/>
          <w:kern w:val="2"/>
        </w:rPr>
      </w:pPr>
      <w:r w:rsidRPr="005345C0">
        <w:rPr>
          <w:rFonts w:eastAsia="Arial Unicode MS"/>
          <w:kern w:val="3"/>
        </w:rPr>
        <w:t>2. Пояснительная записка</w:t>
      </w:r>
      <w:r w:rsidR="00D83639">
        <w:rPr>
          <w:rFonts w:eastAsia="Arial Unicode MS"/>
          <w:kern w:val="2"/>
        </w:rPr>
        <w:t>.</w:t>
      </w:r>
    </w:p>
    <w:p w:rsidR="00DB0741" w:rsidRPr="005345C0" w:rsidRDefault="00DB0741" w:rsidP="00C54804">
      <w:pPr>
        <w:widowControl w:val="0"/>
        <w:suppressAutoHyphens/>
        <w:autoSpaceDN w:val="0"/>
        <w:jc w:val="both"/>
        <w:textAlignment w:val="baseline"/>
        <w:rPr>
          <w:rFonts w:eastAsia="Arial Unicode MS"/>
          <w:kern w:val="2"/>
        </w:rPr>
      </w:pPr>
      <w:r w:rsidRPr="005345C0">
        <w:rPr>
          <w:rFonts w:eastAsia="Arial Unicode MS"/>
          <w:kern w:val="2"/>
        </w:rPr>
        <w:t>3.Общая х</w:t>
      </w:r>
      <w:r w:rsidR="00D83639">
        <w:rPr>
          <w:rFonts w:eastAsia="Arial Unicode MS"/>
          <w:kern w:val="2"/>
        </w:rPr>
        <w:t>арактеристика учебного предмета.</w:t>
      </w:r>
    </w:p>
    <w:p w:rsidR="00DB0741" w:rsidRPr="005345C0" w:rsidRDefault="00DB0741" w:rsidP="00C54804">
      <w:pPr>
        <w:widowControl w:val="0"/>
        <w:suppressAutoHyphens/>
        <w:autoSpaceDN w:val="0"/>
        <w:jc w:val="both"/>
        <w:textAlignment w:val="baseline"/>
        <w:rPr>
          <w:rFonts w:eastAsia="Arial Unicode MS"/>
          <w:kern w:val="2"/>
        </w:rPr>
      </w:pPr>
      <w:r w:rsidRPr="005345C0">
        <w:rPr>
          <w:rFonts w:eastAsia="Arial Unicode MS"/>
          <w:kern w:val="2"/>
        </w:rPr>
        <w:t>4. Место уч</w:t>
      </w:r>
      <w:r w:rsidR="00D83639">
        <w:rPr>
          <w:rFonts w:eastAsia="Arial Unicode MS"/>
          <w:kern w:val="2"/>
        </w:rPr>
        <w:t>ебного предмета в учебном плане.</w:t>
      </w:r>
    </w:p>
    <w:p w:rsidR="00DB0741" w:rsidRPr="005345C0" w:rsidRDefault="00D83639" w:rsidP="00C54804">
      <w:pPr>
        <w:widowControl w:val="0"/>
        <w:suppressAutoHyphens/>
        <w:autoSpaceDN w:val="0"/>
        <w:jc w:val="both"/>
        <w:textAlignment w:val="baseline"/>
        <w:rPr>
          <w:rFonts w:eastAsia="Arial Unicode MS"/>
          <w:kern w:val="2"/>
        </w:rPr>
      </w:pPr>
      <w:r>
        <w:rPr>
          <w:rFonts w:eastAsia="Arial Unicode MS"/>
          <w:kern w:val="2"/>
        </w:rPr>
        <w:t>5. Содержание учебного предмета.</w:t>
      </w:r>
      <w:r w:rsidR="00DB0741" w:rsidRPr="005345C0">
        <w:rPr>
          <w:rFonts w:eastAsia="Arial Unicode MS"/>
          <w:kern w:val="2"/>
        </w:rPr>
        <w:t xml:space="preserve"> </w:t>
      </w:r>
    </w:p>
    <w:p w:rsidR="00DB0741" w:rsidRPr="005345C0" w:rsidRDefault="00DB0741" w:rsidP="00C54804">
      <w:pPr>
        <w:widowControl w:val="0"/>
        <w:suppressAutoHyphens/>
        <w:autoSpaceDN w:val="0"/>
        <w:jc w:val="both"/>
        <w:textAlignment w:val="baseline"/>
        <w:rPr>
          <w:rFonts w:eastAsia="Arial Unicode MS"/>
          <w:kern w:val="2"/>
        </w:rPr>
      </w:pPr>
      <w:r w:rsidRPr="005345C0">
        <w:rPr>
          <w:rFonts w:eastAsia="Arial Unicode MS"/>
          <w:kern w:val="2"/>
        </w:rPr>
        <w:t>6.</w:t>
      </w:r>
      <w:r w:rsidR="00D83639">
        <w:rPr>
          <w:rFonts w:eastAsia="Arial Unicode MS"/>
          <w:kern w:val="2"/>
        </w:rPr>
        <w:t xml:space="preserve"> Тематическое планирование.</w:t>
      </w:r>
    </w:p>
    <w:p w:rsidR="00DB0741" w:rsidRPr="005345C0" w:rsidRDefault="00DB0741" w:rsidP="00C54804">
      <w:pPr>
        <w:widowControl w:val="0"/>
        <w:suppressAutoHyphens/>
        <w:autoSpaceDN w:val="0"/>
        <w:jc w:val="both"/>
        <w:textAlignment w:val="baseline"/>
        <w:rPr>
          <w:rFonts w:eastAsia="Arial Unicode MS"/>
          <w:kern w:val="2"/>
        </w:rPr>
      </w:pPr>
      <w:r w:rsidRPr="005345C0">
        <w:rPr>
          <w:rFonts w:eastAsia="Arial Unicode MS"/>
          <w:kern w:val="2"/>
        </w:rPr>
        <w:t>7.</w:t>
      </w:r>
      <w:r w:rsidR="00C54804" w:rsidRPr="005345C0">
        <w:rPr>
          <w:rFonts w:eastAsia="Arial Unicode MS"/>
          <w:kern w:val="2"/>
        </w:rPr>
        <w:t xml:space="preserve"> </w:t>
      </w:r>
      <w:r w:rsidRPr="005345C0">
        <w:rPr>
          <w:rFonts w:eastAsia="Arial Unicode MS"/>
          <w:kern w:val="2"/>
        </w:rPr>
        <w:t>Планируемые результаты освоен</w:t>
      </w:r>
      <w:r w:rsidR="00D83639">
        <w:rPr>
          <w:rFonts w:eastAsia="Arial Unicode MS"/>
          <w:kern w:val="2"/>
        </w:rPr>
        <w:t>ия предмета и система их оценки.</w:t>
      </w:r>
    </w:p>
    <w:p w:rsidR="00DB0741" w:rsidRPr="005345C0" w:rsidRDefault="00DB0741" w:rsidP="00C54804">
      <w:pPr>
        <w:widowControl w:val="0"/>
        <w:suppressAutoHyphens/>
        <w:autoSpaceDN w:val="0"/>
        <w:jc w:val="both"/>
        <w:textAlignment w:val="baseline"/>
        <w:rPr>
          <w:rFonts w:eastAsia="Arial Unicode MS"/>
          <w:kern w:val="2"/>
        </w:rPr>
      </w:pPr>
      <w:r w:rsidRPr="005345C0">
        <w:rPr>
          <w:rFonts w:eastAsia="Arial Unicode MS"/>
          <w:kern w:val="2"/>
        </w:rPr>
        <w:t>8. Описание учебно-методического и</w:t>
      </w:r>
      <w:r w:rsidR="001862A9">
        <w:rPr>
          <w:rFonts w:eastAsia="Arial Unicode MS"/>
          <w:kern w:val="2"/>
        </w:rPr>
        <w:t xml:space="preserve"> </w:t>
      </w:r>
      <w:r w:rsidRPr="005345C0">
        <w:rPr>
          <w:rFonts w:eastAsia="Arial Unicode MS"/>
          <w:kern w:val="2"/>
        </w:rPr>
        <w:t>материально-технического обеспечения образовательного процесса.</w:t>
      </w:r>
    </w:p>
    <w:p w:rsidR="00DB0741" w:rsidRPr="005345C0" w:rsidRDefault="00DB0741" w:rsidP="00C54804">
      <w:pPr>
        <w:ind w:firstLine="708"/>
        <w:jc w:val="both"/>
        <w:rPr>
          <w:rFonts w:eastAsia="Arial Unicode MS"/>
          <w:kern w:val="3"/>
        </w:rPr>
      </w:pPr>
      <w:r w:rsidRPr="005345C0">
        <w:rPr>
          <w:rFonts w:eastAsia="Arial Unicode MS"/>
          <w:kern w:val="3"/>
        </w:rPr>
        <w:t>К настоящей программе прилагается календарно-тематическое планирование (Приложение 1), контрольно-измерительные материалы, используемые в рамках текущего контроля</w:t>
      </w:r>
      <w:r w:rsidR="001862A9">
        <w:rPr>
          <w:rFonts w:eastAsia="Arial Unicode MS"/>
          <w:kern w:val="3"/>
        </w:rPr>
        <w:t xml:space="preserve"> </w:t>
      </w:r>
      <w:r w:rsidRPr="005345C0">
        <w:rPr>
          <w:rFonts w:eastAsia="Arial Unicode MS"/>
          <w:kern w:val="3"/>
        </w:rPr>
        <w:t>(Приложение 2).</w:t>
      </w:r>
    </w:p>
    <w:p w:rsidR="00DB0741" w:rsidRPr="005345C0" w:rsidRDefault="00DB0741" w:rsidP="00C54804">
      <w:pPr>
        <w:ind w:firstLine="708"/>
        <w:jc w:val="both"/>
      </w:pPr>
      <w:r w:rsidRPr="005345C0">
        <w:t>В начальном обучении предмет «Математика» занимает ведущее место и служит опорным предметом для изучения смежных дисциплин, а в дальнейшем знания и умения, приобретенные при ее изучении и первоначальное овладение математическим языком, станут необходимыми для применения в жизни и фундаментом обучения в старших классах общеобразовательных учреждений.</w:t>
      </w:r>
    </w:p>
    <w:p w:rsidR="00DB0741" w:rsidRPr="005345C0" w:rsidRDefault="00DB0741" w:rsidP="00C54804">
      <w:pPr>
        <w:ind w:firstLine="708"/>
        <w:jc w:val="both"/>
      </w:pPr>
      <w:r w:rsidRPr="005345C0">
        <w:t xml:space="preserve">Содержание курса математики строится на основе: </w:t>
      </w:r>
    </w:p>
    <w:p w:rsidR="00DB0741" w:rsidRPr="005345C0" w:rsidRDefault="00DB0741" w:rsidP="00C54804">
      <w:pPr>
        <w:ind w:firstLine="708"/>
        <w:jc w:val="both"/>
      </w:pPr>
      <w:r w:rsidRPr="005345C0">
        <w:t>Системно - деятельностного подхода; системного подхода к отбору содержания.</w:t>
      </w:r>
    </w:p>
    <w:p w:rsidR="00DB0741" w:rsidRPr="005345C0" w:rsidRDefault="00DB0741" w:rsidP="001862A9">
      <w:pPr>
        <w:jc w:val="both"/>
      </w:pPr>
      <w:r w:rsidRPr="005345C0">
        <w:t xml:space="preserve">Изучение математики в начальной школе направлено на достижение следующих </w:t>
      </w:r>
      <w:r w:rsidRPr="005345C0">
        <w:rPr>
          <w:i/>
        </w:rPr>
        <w:t>целей:</w:t>
      </w:r>
    </w:p>
    <w:p w:rsidR="00DB0741" w:rsidRPr="005345C0" w:rsidRDefault="001862A9" w:rsidP="001862A9">
      <w:pPr>
        <w:jc w:val="both"/>
      </w:pPr>
      <w:r>
        <w:rPr>
          <w:i/>
        </w:rPr>
        <w:t xml:space="preserve">- </w:t>
      </w:r>
      <w:r w:rsidR="00DB0741" w:rsidRPr="001862A9">
        <w:rPr>
          <w:i/>
        </w:rPr>
        <w:t xml:space="preserve">математическое </w:t>
      </w:r>
      <w:r w:rsidR="00DB0741" w:rsidRPr="005345C0">
        <w:t>развитие младшего школьника — формирование способности к интеллектуальной деятельности (логического и знаково-символического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w:t>
      </w:r>
      <w:r>
        <w:t xml:space="preserve"> </w:t>
      </w:r>
      <w:r w:rsidR="00DB0741" w:rsidRPr="005345C0">
        <w:t>оснований для упорядочения, вариантов и др.);</w:t>
      </w:r>
    </w:p>
    <w:p w:rsidR="00DB0741" w:rsidRPr="005345C0" w:rsidRDefault="001862A9" w:rsidP="001862A9">
      <w:pPr>
        <w:jc w:val="both"/>
      </w:pPr>
      <w:r>
        <w:rPr>
          <w:i/>
        </w:rPr>
        <w:t xml:space="preserve">- </w:t>
      </w:r>
      <w:r w:rsidR="00DB0741" w:rsidRPr="001862A9">
        <w:rPr>
          <w:i/>
        </w:rPr>
        <w:t>освоение</w:t>
      </w:r>
      <w:r w:rsidR="00DB0741" w:rsidRPr="005345C0">
        <w:t xml:space="preserve">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DB0741" w:rsidRPr="005345C0" w:rsidRDefault="001862A9" w:rsidP="001862A9">
      <w:pPr>
        <w:jc w:val="both"/>
      </w:pPr>
      <w:r>
        <w:rPr>
          <w:i/>
        </w:rPr>
        <w:t xml:space="preserve">- </w:t>
      </w:r>
      <w:r w:rsidR="00DB0741" w:rsidRPr="001862A9">
        <w:rPr>
          <w:i/>
        </w:rPr>
        <w:t>воспитание</w:t>
      </w:r>
      <w:r w:rsidR="00DB0741" w:rsidRPr="005345C0">
        <w:t xml:space="preserve"> интереса к математике, стремления использовать математические знания в повседневной жизни.</w:t>
      </w:r>
    </w:p>
    <w:p w:rsidR="00BE3371" w:rsidRDefault="001862A9" w:rsidP="001862A9">
      <w:pPr>
        <w:ind w:firstLine="360"/>
        <w:jc w:val="both"/>
      </w:pPr>
      <w:r w:rsidRPr="001862A9">
        <w:t>Настоящ</w:t>
      </w:r>
      <w:r w:rsidR="00B52662">
        <w:t>ая программа составлена для 3 «А</w:t>
      </w:r>
      <w:r w:rsidRPr="001862A9">
        <w:t xml:space="preserve">» класса с учетом возрастных и индивидуальных особенностей обучающихся. На конец 2 класса у </w:t>
      </w:r>
      <w:proofErr w:type="gramStart"/>
      <w:r w:rsidRPr="001862A9">
        <w:t>обучающихся</w:t>
      </w:r>
      <w:proofErr w:type="gramEnd"/>
      <w:r w:rsidRPr="001862A9">
        <w:t xml:space="preserve"> сформировано  положительное отношение к учению, осознанное понимание роли школьника, готовность к дальнейшему обучению, развитию самостоятельности. Большинство учеников стремятся получить новые знания. Дети отличаются большой  подвижностью, в основной массе очень активны, на уроках всегда присутствует дух соревнования.  </w:t>
      </w:r>
    </w:p>
    <w:p w:rsidR="00DB0741" w:rsidRPr="005345C0" w:rsidRDefault="001862A9" w:rsidP="001862A9">
      <w:pPr>
        <w:ind w:firstLine="360"/>
        <w:jc w:val="both"/>
      </w:pPr>
      <w:r w:rsidRPr="001862A9">
        <w:tab/>
      </w:r>
    </w:p>
    <w:p w:rsidR="00DB0741" w:rsidRPr="005345C0" w:rsidRDefault="00DB0741" w:rsidP="00BE523C">
      <w:pPr>
        <w:jc w:val="center"/>
        <w:rPr>
          <w:b/>
        </w:rPr>
      </w:pPr>
      <w:r w:rsidRPr="005345C0">
        <w:rPr>
          <w:b/>
        </w:rPr>
        <w:t>Общая характеристика учебного предмета</w:t>
      </w:r>
      <w:r w:rsidR="00BE3371">
        <w:rPr>
          <w:b/>
        </w:rPr>
        <w:t>.</w:t>
      </w:r>
    </w:p>
    <w:p w:rsidR="00DB0741" w:rsidRPr="005345C0" w:rsidRDefault="00DB0741" w:rsidP="00C54804">
      <w:pPr>
        <w:ind w:firstLine="708"/>
        <w:jc w:val="both"/>
      </w:pPr>
      <w:r w:rsidRPr="005345C0">
        <w:t>Содержание курса математики строится на основе:</w:t>
      </w:r>
    </w:p>
    <w:p w:rsidR="00DB0741" w:rsidRPr="005345C0" w:rsidRDefault="00DB0741" w:rsidP="00C54804">
      <w:pPr>
        <w:jc w:val="both"/>
      </w:pPr>
      <w:r w:rsidRPr="005345C0">
        <w:rPr>
          <w:i/>
          <w:iCs/>
        </w:rPr>
        <w:t>системно-деятельностного подхода</w:t>
      </w:r>
      <w:r w:rsidRPr="005345C0">
        <w:t xml:space="preserve">; </w:t>
      </w:r>
    </w:p>
    <w:p w:rsidR="00DB0741" w:rsidRPr="005345C0" w:rsidRDefault="00DB0741" w:rsidP="00C54804">
      <w:pPr>
        <w:jc w:val="both"/>
        <w:rPr>
          <w:i/>
          <w:iCs/>
        </w:rPr>
      </w:pPr>
      <w:r w:rsidRPr="005345C0">
        <w:rPr>
          <w:i/>
          <w:iCs/>
        </w:rPr>
        <w:t>системного подхода к отбору содержания;</w:t>
      </w:r>
    </w:p>
    <w:p w:rsidR="00DB0741" w:rsidRPr="005345C0" w:rsidRDefault="00DB0741" w:rsidP="00C54804">
      <w:pPr>
        <w:ind w:firstLine="708"/>
        <w:jc w:val="both"/>
      </w:pPr>
      <w:r w:rsidRPr="005345C0">
        <w:rPr>
          <w:bCs/>
        </w:rPr>
        <w:t xml:space="preserve">Педагогическим инструментом </w:t>
      </w:r>
      <w:r w:rsidRPr="005345C0">
        <w:t>реализации поставленных целей в курсе математики является дидактическая система деятельностного метода.</w:t>
      </w:r>
    </w:p>
    <w:p w:rsidR="00DB0741" w:rsidRPr="005345C0" w:rsidRDefault="00DB0741" w:rsidP="00C54804">
      <w:pPr>
        <w:pStyle w:val="a3"/>
        <w:ind w:firstLine="708"/>
        <w:jc w:val="both"/>
        <w:rPr>
          <w:rStyle w:val="a4"/>
          <w:rFonts w:ascii="Times New Roman" w:hAnsi="Times New Roman"/>
          <w:b w:val="0"/>
          <w:sz w:val="24"/>
          <w:szCs w:val="24"/>
        </w:rPr>
      </w:pPr>
      <w:r w:rsidRPr="005345C0">
        <w:rPr>
          <w:rStyle w:val="a4"/>
          <w:rFonts w:ascii="Times New Roman" w:hAnsi="Times New Roman"/>
          <w:b w:val="0"/>
          <w:sz w:val="24"/>
          <w:szCs w:val="24"/>
        </w:rPr>
        <w:lastRenderedPageBreak/>
        <w:t>Использование деятельностного метода обучения позволяет при изучении всех разделов данного курса организовать полноценную математическую деятельность учащихся по получению нового знания, его преобразованию и применению, включающую три основных этапа математического моделирования:</w:t>
      </w:r>
    </w:p>
    <w:p w:rsidR="00DB0741" w:rsidRPr="005345C0" w:rsidRDefault="00DB0741" w:rsidP="00C54804">
      <w:pPr>
        <w:pStyle w:val="a3"/>
        <w:jc w:val="both"/>
        <w:rPr>
          <w:rStyle w:val="a4"/>
          <w:rFonts w:ascii="Times New Roman" w:hAnsi="Times New Roman"/>
          <w:b w:val="0"/>
          <w:sz w:val="24"/>
          <w:szCs w:val="24"/>
        </w:rPr>
      </w:pPr>
      <w:r w:rsidRPr="005345C0">
        <w:rPr>
          <w:rStyle w:val="a4"/>
          <w:rFonts w:ascii="Times New Roman" w:hAnsi="Times New Roman"/>
          <w:b w:val="0"/>
          <w:sz w:val="24"/>
          <w:szCs w:val="24"/>
        </w:rPr>
        <w:t>1) построение математической модели некоторого объекта или процесса реального мира;</w:t>
      </w:r>
    </w:p>
    <w:p w:rsidR="00DB0741" w:rsidRPr="005345C0" w:rsidRDefault="00DB0741" w:rsidP="00C54804">
      <w:pPr>
        <w:pStyle w:val="a3"/>
        <w:jc w:val="both"/>
        <w:rPr>
          <w:rStyle w:val="a4"/>
          <w:rFonts w:ascii="Times New Roman" w:hAnsi="Times New Roman"/>
          <w:b w:val="0"/>
          <w:sz w:val="24"/>
          <w:szCs w:val="24"/>
        </w:rPr>
      </w:pPr>
      <w:r w:rsidRPr="005345C0">
        <w:rPr>
          <w:rStyle w:val="a4"/>
          <w:rFonts w:ascii="Times New Roman" w:hAnsi="Times New Roman"/>
          <w:b w:val="0"/>
          <w:sz w:val="24"/>
          <w:szCs w:val="24"/>
        </w:rPr>
        <w:t>2) изучение математической модели средствами математики;</w:t>
      </w:r>
    </w:p>
    <w:p w:rsidR="00DB0741" w:rsidRPr="005345C0" w:rsidRDefault="00DB0741" w:rsidP="00C54804">
      <w:pPr>
        <w:pStyle w:val="a3"/>
        <w:jc w:val="both"/>
        <w:rPr>
          <w:rStyle w:val="a4"/>
          <w:rFonts w:ascii="Times New Roman" w:hAnsi="Times New Roman"/>
          <w:b w:val="0"/>
          <w:sz w:val="24"/>
          <w:szCs w:val="24"/>
        </w:rPr>
      </w:pPr>
      <w:r w:rsidRPr="005345C0">
        <w:rPr>
          <w:rStyle w:val="a4"/>
          <w:rFonts w:ascii="Times New Roman" w:hAnsi="Times New Roman"/>
          <w:b w:val="0"/>
          <w:sz w:val="24"/>
          <w:szCs w:val="24"/>
        </w:rPr>
        <w:t>3) применение полученных результатов в реальной жизни.</w:t>
      </w:r>
    </w:p>
    <w:p w:rsidR="00DB0741" w:rsidRPr="005345C0" w:rsidRDefault="00DB0741" w:rsidP="00C54804">
      <w:pPr>
        <w:pStyle w:val="a3"/>
        <w:ind w:firstLine="708"/>
        <w:jc w:val="both"/>
        <w:rPr>
          <w:rStyle w:val="a4"/>
          <w:rFonts w:ascii="Times New Roman" w:hAnsi="Times New Roman"/>
          <w:b w:val="0"/>
          <w:sz w:val="24"/>
          <w:szCs w:val="24"/>
        </w:rPr>
      </w:pPr>
      <w:r w:rsidRPr="005345C0">
        <w:rPr>
          <w:rStyle w:val="a4"/>
          <w:rFonts w:ascii="Times New Roman" w:hAnsi="Times New Roman"/>
          <w:b w:val="0"/>
          <w:sz w:val="24"/>
          <w:szCs w:val="24"/>
        </w:rPr>
        <w:t>При построении математических моделей учащиеся приобретают опыт использования начальных математических знаний для описания объектов и процессов окружающего мира, объяснения причин явлений, оценки их количественных и пространственных отношений.</w:t>
      </w:r>
    </w:p>
    <w:p w:rsidR="00DB0741" w:rsidRPr="005345C0" w:rsidRDefault="00DB0741" w:rsidP="00C54804">
      <w:pPr>
        <w:pStyle w:val="a3"/>
        <w:ind w:firstLine="708"/>
        <w:jc w:val="both"/>
        <w:rPr>
          <w:rStyle w:val="a4"/>
          <w:rFonts w:ascii="Times New Roman" w:hAnsi="Times New Roman"/>
          <w:b w:val="0"/>
          <w:sz w:val="24"/>
          <w:szCs w:val="24"/>
        </w:rPr>
      </w:pPr>
      <w:r w:rsidRPr="005345C0">
        <w:rPr>
          <w:rStyle w:val="a4"/>
          <w:rFonts w:ascii="Times New Roman" w:hAnsi="Times New Roman"/>
          <w:b w:val="0"/>
          <w:sz w:val="24"/>
          <w:szCs w:val="24"/>
        </w:rPr>
        <w:t>На этапе изучения математической модели учащиеся овладевают математическим языком, основами логического, алгоритмического и творческого мышления, они учатся пересчитывать, измерять, выполнять прикидку и оценку, исследовать и выявлять свойства и отношения, наглядно представлять полученные данные, записывать и выполнять алгоритмы.</w:t>
      </w:r>
    </w:p>
    <w:p w:rsidR="00DB0741" w:rsidRPr="005345C0" w:rsidRDefault="00DB0741" w:rsidP="00C54804">
      <w:pPr>
        <w:pStyle w:val="a3"/>
        <w:ind w:firstLine="708"/>
        <w:jc w:val="both"/>
        <w:rPr>
          <w:rStyle w:val="a4"/>
          <w:rFonts w:ascii="Times New Roman" w:hAnsi="Times New Roman"/>
          <w:b w:val="0"/>
          <w:sz w:val="24"/>
          <w:szCs w:val="24"/>
        </w:rPr>
      </w:pPr>
      <w:r w:rsidRPr="005345C0">
        <w:rPr>
          <w:rStyle w:val="a4"/>
          <w:rFonts w:ascii="Times New Roman" w:hAnsi="Times New Roman"/>
          <w:b w:val="0"/>
          <w:sz w:val="24"/>
          <w:szCs w:val="24"/>
        </w:rPr>
        <w:t>Далее, на этапе применения полученных результатов в реальной жизни учащиеся приобретают начальный опыт применения математических знаний для решения учебно-познавательных и учебно-практических задач. Здесь они отрабатывают умение выполнять устно и письменно арифметические действия с числами и числовыми выражениями, решать текстовые задачи, распознавать и изображать геометрические фигуры, действовать по заданным алгоритмам и строить их. Учащиеся учатся работать со схемами и таблицами, диаграммами и графиками, цепочками и совокупностями, они анализируют и интерпретируют данные, овладевают грамотной математической речью и первоначальными представлениями о компьютерной грамотности.</w:t>
      </w:r>
    </w:p>
    <w:p w:rsidR="00DB0741" w:rsidRPr="005345C0" w:rsidRDefault="00DB0741" w:rsidP="00C54804">
      <w:pPr>
        <w:ind w:firstLine="708"/>
        <w:jc w:val="both"/>
      </w:pPr>
      <w:r w:rsidRPr="005345C0">
        <w:t>Реализация ценностных ориентиров общего образования в единстве процессов</w:t>
      </w:r>
    </w:p>
    <w:p w:rsidR="00DB0741" w:rsidRPr="005345C0" w:rsidRDefault="00DB0741" w:rsidP="00C54804">
      <w:pPr>
        <w:jc w:val="both"/>
        <w:rPr>
          <w:iCs/>
        </w:rPr>
      </w:pPr>
      <w:r w:rsidRPr="005345C0">
        <w:t>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DB0741" w:rsidRPr="005345C0" w:rsidRDefault="00DB0741" w:rsidP="00C54804">
      <w:pPr>
        <w:jc w:val="both"/>
        <w:rPr>
          <w:i/>
        </w:rPr>
      </w:pPr>
      <w:r w:rsidRPr="005345C0">
        <w:rPr>
          <w:i/>
        </w:rPr>
        <w:t xml:space="preserve">Задачи: </w:t>
      </w:r>
    </w:p>
    <w:p w:rsidR="00DB0741" w:rsidRPr="005345C0" w:rsidRDefault="00DB0741" w:rsidP="00C54804">
      <w:pPr>
        <w:numPr>
          <w:ilvl w:val="0"/>
          <w:numId w:val="1"/>
        </w:numPr>
        <w:jc w:val="both"/>
      </w:pPr>
      <w:r w:rsidRPr="005345C0">
        <w:t>формирование у учащихся способностей к организации своей учебной деятельности посредством освоения личностных, познавательных, регулятивных и коммуникативных универсальных учебных действий;</w:t>
      </w:r>
    </w:p>
    <w:p w:rsidR="00DB0741" w:rsidRPr="005345C0" w:rsidRDefault="00DB0741" w:rsidP="00C54804">
      <w:pPr>
        <w:numPr>
          <w:ilvl w:val="0"/>
          <w:numId w:val="1"/>
        </w:numPr>
        <w:jc w:val="both"/>
      </w:pPr>
      <w:r w:rsidRPr="005345C0">
        <w:t>приобретение опыта самостоятельной математической деятельности с целью получения нового знания, его преобразования и применения;</w:t>
      </w:r>
    </w:p>
    <w:p w:rsidR="00DB0741" w:rsidRPr="005345C0" w:rsidRDefault="00DB0741" w:rsidP="00C54804">
      <w:pPr>
        <w:numPr>
          <w:ilvl w:val="0"/>
          <w:numId w:val="1"/>
        </w:numPr>
        <w:jc w:val="both"/>
      </w:pPr>
      <w:r w:rsidRPr="005345C0">
        <w:t>формирование специфических для математики качеств мышления, необходимых для полноценного функционирования в современном обществе, и в частности логического, алгоритмического и эвристического мышления;</w:t>
      </w:r>
    </w:p>
    <w:p w:rsidR="00DB0741" w:rsidRPr="005345C0" w:rsidRDefault="00DB0741" w:rsidP="00C54804">
      <w:pPr>
        <w:numPr>
          <w:ilvl w:val="0"/>
          <w:numId w:val="1"/>
        </w:numPr>
        <w:jc w:val="both"/>
      </w:pPr>
      <w:r w:rsidRPr="005345C0">
        <w:t xml:space="preserve">духовно-нравственное развитие личности, предусматривающее с учётом специфики начального этапа обучения математике принятие нравственных установок созидания, справедливости, добра, становление основ гражданской российской идентичности, любви и уважения к своему Отечеству; </w:t>
      </w:r>
    </w:p>
    <w:p w:rsidR="00DB0741" w:rsidRPr="005345C0" w:rsidRDefault="00DB0741" w:rsidP="00C54804">
      <w:pPr>
        <w:numPr>
          <w:ilvl w:val="0"/>
          <w:numId w:val="1"/>
        </w:numPr>
        <w:jc w:val="both"/>
      </w:pPr>
      <w:r w:rsidRPr="005345C0">
        <w:t>формирование математического языка и математического аппарата как средства описания и исследования окружающего мира и как основ компьютерной грамотности;</w:t>
      </w:r>
    </w:p>
    <w:p w:rsidR="00DB0741" w:rsidRPr="005345C0" w:rsidRDefault="00DB0741" w:rsidP="00C54804">
      <w:pPr>
        <w:numPr>
          <w:ilvl w:val="0"/>
          <w:numId w:val="1"/>
        </w:numPr>
        <w:jc w:val="both"/>
      </w:pPr>
      <w:r w:rsidRPr="005345C0">
        <w:t>реализация возможностей математики в формировании научного мировоззрения учащихся, в освоении ими научной картины мира с учётом возрастных особенностей;</w:t>
      </w:r>
    </w:p>
    <w:p w:rsidR="00DB0741" w:rsidRPr="005345C0" w:rsidRDefault="00DB0741" w:rsidP="00C54804">
      <w:pPr>
        <w:numPr>
          <w:ilvl w:val="0"/>
          <w:numId w:val="1"/>
        </w:numPr>
        <w:jc w:val="both"/>
      </w:pPr>
      <w:r w:rsidRPr="005345C0">
        <w:t>овладение системой математических знаний, умений и навыков, необходимых дли повседневной жизни и для продолжения образования в средней школе;</w:t>
      </w:r>
    </w:p>
    <w:p w:rsidR="00DB0741" w:rsidRPr="005345C0" w:rsidRDefault="00DB0741" w:rsidP="00C54804">
      <w:pPr>
        <w:numPr>
          <w:ilvl w:val="0"/>
          <w:numId w:val="1"/>
        </w:numPr>
        <w:jc w:val="both"/>
      </w:pPr>
      <w:r w:rsidRPr="005345C0">
        <w:t xml:space="preserve">создание </w:t>
      </w:r>
      <w:proofErr w:type="spellStart"/>
      <w:r w:rsidRPr="005345C0">
        <w:t>здоровьесберегающей</w:t>
      </w:r>
      <w:proofErr w:type="spellEnd"/>
      <w:r w:rsidRPr="005345C0">
        <w:t xml:space="preserve"> информационно-образовательной среды.</w:t>
      </w:r>
    </w:p>
    <w:p w:rsidR="00DB0741" w:rsidRPr="005345C0" w:rsidRDefault="00DB0741" w:rsidP="00C54804">
      <w:pPr>
        <w:ind w:firstLine="708"/>
        <w:jc w:val="both"/>
        <w:rPr>
          <w:iCs/>
        </w:rPr>
      </w:pPr>
    </w:p>
    <w:p w:rsidR="00DB0741" w:rsidRPr="005345C0" w:rsidRDefault="00DB0741" w:rsidP="00C54804">
      <w:pPr>
        <w:ind w:firstLine="708"/>
        <w:jc w:val="both"/>
      </w:pPr>
      <w:proofErr w:type="gramStart"/>
      <w:r w:rsidRPr="005345C0">
        <w:t xml:space="preserve">Исходя из целей, задач конкретного урока, уровня подготовки обучающихся определяются виды работы: практические занятия, математические игры, самостоятельная работа с разными источниками информации, создание проблемной ситуации учителем и формулирование учебной проблемы учениками, развитие речи, проектная деятельность и т.п.. </w:t>
      </w:r>
      <w:r w:rsidRPr="005345C0">
        <w:lastRenderedPageBreak/>
        <w:t>Используются современные технологии обучения: педагогика сотрудничества, личностно-ориентированное обучение, ИКТ, проблемно - диалогическая технология (побуждающий и подводящий диалог), технология оценивания образовательных достижений обучающихся, проектная</w:t>
      </w:r>
      <w:proofErr w:type="gramEnd"/>
      <w:r w:rsidRPr="005345C0">
        <w:t xml:space="preserve"> технология. </w:t>
      </w:r>
    </w:p>
    <w:p w:rsidR="00DB0741" w:rsidRPr="005345C0" w:rsidRDefault="00DB0741" w:rsidP="00C54804">
      <w:pPr>
        <w:jc w:val="both"/>
      </w:pPr>
    </w:p>
    <w:p w:rsidR="00DB0741" w:rsidRPr="00BE3371" w:rsidRDefault="00DB0741" w:rsidP="00BE523C">
      <w:pPr>
        <w:jc w:val="center"/>
      </w:pPr>
      <w:r w:rsidRPr="00BE3371">
        <w:t>Ценностные ориентиры начального общего образования</w:t>
      </w:r>
      <w:r w:rsidR="00BE523C">
        <w:t>.</w:t>
      </w:r>
    </w:p>
    <w:p w:rsidR="00BE523C" w:rsidRPr="005345C0" w:rsidRDefault="00DB0741" w:rsidP="00BE523C">
      <w:pPr>
        <w:ind w:firstLine="708"/>
        <w:jc w:val="both"/>
        <w:rPr>
          <w:rFonts w:eastAsia="Calibri"/>
          <w:lang w:eastAsia="en-US"/>
        </w:rPr>
      </w:pPr>
      <w:r w:rsidRPr="005345C0">
        <w:rPr>
          <w:rFonts w:eastAsia="Calibri"/>
          <w:lang w:eastAsia="en-US"/>
        </w:rPr>
        <w:t>Ценностные ориентиры начального образования конкретизируют личностный,</w:t>
      </w:r>
      <w:r w:rsidR="00C54804" w:rsidRPr="005345C0">
        <w:rPr>
          <w:rFonts w:eastAsia="Calibri"/>
          <w:lang w:eastAsia="en-US"/>
        </w:rPr>
        <w:t xml:space="preserve"> </w:t>
      </w:r>
      <w:r w:rsidRPr="005345C0">
        <w:rPr>
          <w:rFonts w:eastAsia="Calibri"/>
          <w:lang w:eastAsia="en-US"/>
        </w:rPr>
        <w:t>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w:t>
      </w:r>
      <w:r w:rsidR="00C54804" w:rsidRPr="005345C0">
        <w:rPr>
          <w:rFonts w:eastAsia="Calibri"/>
          <w:lang w:eastAsia="en-US"/>
        </w:rPr>
        <w:t xml:space="preserve"> </w:t>
      </w:r>
      <w:r w:rsidRPr="005345C0">
        <w:rPr>
          <w:rFonts w:eastAsia="Calibri"/>
          <w:lang w:eastAsia="en-US"/>
        </w:rPr>
        <w:t>целевые установки системы начального общего образования:</w:t>
      </w:r>
    </w:p>
    <w:p w:rsidR="00BE523C" w:rsidRPr="00BE523C" w:rsidRDefault="00BE523C" w:rsidP="00BE523C">
      <w:pPr>
        <w:spacing w:line="20" w:lineRule="atLeast"/>
        <w:jc w:val="both"/>
        <w:rPr>
          <w:rFonts w:eastAsia="Calibri"/>
          <w:lang w:eastAsia="en-US"/>
        </w:rPr>
      </w:pPr>
      <w:r w:rsidRPr="00BE523C">
        <w:rPr>
          <w:rFonts w:eastAsia="Calibri"/>
          <w:lang w:eastAsia="en-US"/>
        </w:rPr>
        <w:t>формирование основ гражданской идентичности личности на базе:</w:t>
      </w:r>
    </w:p>
    <w:p w:rsidR="00BE523C" w:rsidRPr="00BE523C" w:rsidRDefault="00BE523C" w:rsidP="00BE523C">
      <w:pPr>
        <w:spacing w:line="20" w:lineRule="atLeast"/>
        <w:jc w:val="both"/>
        <w:rPr>
          <w:rFonts w:eastAsia="Calibri"/>
          <w:lang w:eastAsia="en-US"/>
        </w:rPr>
      </w:pPr>
      <w:r w:rsidRPr="00BE523C">
        <w:rPr>
          <w:rFonts w:eastAsia="Calibri"/>
          <w:lang w:eastAsia="en-US"/>
        </w:rPr>
        <w:t>— чувства сопричастности и гордости за свою Родину, народ и историю, осознания ответственности человека за благосостояние общества;</w:t>
      </w:r>
    </w:p>
    <w:p w:rsidR="00BE523C" w:rsidRPr="00BE523C" w:rsidRDefault="00BE523C" w:rsidP="00BE523C">
      <w:pPr>
        <w:spacing w:line="20" w:lineRule="atLeast"/>
        <w:jc w:val="both"/>
        <w:rPr>
          <w:rFonts w:eastAsia="Calibri"/>
          <w:lang w:eastAsia="en-US"/>
        </w:rPr>
      </w:pPr>
      <w:r w:rsidRPr="00BE523C">
        <w:rPr>
          <w:rFonts w:eastAsia="Calibri"/>
          <w:lang w:eastAsia="en-US"/>
        </w:rPr>
        <w:t xml:space="preserve"> — восприятия мира как единого и целостного при разнообразии культур, национальностей, религий; уважения истории и культуры каждого народа;</w:t>
      </w:r>
    </w:p>
    <w:p w:rsidR="00BE523C" w:rsidRPr="00BE523C" w:rsidRDefault="00BE523C" w:rsidP="00BE523C">
      <w:pPr>
        <w:spacing w:line="20" w:lineRule="atLeast"/>
        <w:jc w:val="both"/>
        <w:rPr>
          <w:rFonts w:eastAsia="Calibri"/>
          <w:lang w:eastAsia="en-US"/>
        </w:rPr>
      </w:pPr>
      <w:r w:rsidRPr="00BE523C">
        <w:rPr>
          <w:rFonts w:eastAsia="Calibri"/>
          <w:lang w:eastAsia="en-US"/>
        </w:rPr>
        <w:t xml:space="preserve"> • формирование психологических условий развития общения, сотрудничества на основе:</w:t>
      </w:r>
    </w:p>
    <w:p w:rsidR="00BE523C" w:rsidRPr="00BE523C" w:rsidRDefault="00BE523C" w:rsidP="00BE523C">
      <w:pPr>
        <w:spacing w:line="20" w:lineRule="atLeast"/>
        <w:jc w:val="both"/>
        <w:rPr>
          <w:rFonts w:eastAsia="Calibri"/>
          <w:lang w:eastAsia="en-US"/>
        </w:rPr>
      </w:pPr>
      <w:r w:rsidRPr="00BE523C">
        <w:rPr>
          <w:rFonts w:eastAsia="Calibri"/>
          <w:lang w:eastAsia="en-US"/>
        </w:rPr>
        <w:t xml:space="preserve"> — доброжелательности, доверия и внимания к людям, готовности к сотрудничеству и дружбе, оказанию помощи тем, кто в ней нуждается; </w:t>
      </w:r>
    </w:p>
    <w:p w:rsidR="00BE523C" w:rsidRPr="00BE523C" w:rsidRDefault="00BE523C" w:rsidP="00BE523C">
      <w:pPr>
        <w:spacing w:line="20" w:lineRule="atLeast"/>
        <w:jc w:val="both"/>
        <w:rPr>
          <w:rFonts w:eastAsia="Calibri"/>
          <w:lang w:eastAsia="en-US"/>
        </w:rPr>
      </w:pPr>
      <w:r w:rsidRPr="00BE523C">
        <w:rPr>
          <w:rFonts w:eastAsia="Calibri"/>
          <w:lang w:eastAsia="en-US"/>
        </w:rPr>
        <w:t xml:space="preserve">— уважения к окружающим; </w:t>
      </w:r>
    </w:p>
    <w:p w:rsidR="00BE523C" w:rsidRPr="00BE523C" w:rsidRDefault="00BE523C" w:rsidP="00BE523C">
      <w:pPr>
        <w:spacing w:line="20" w:lineRule="atLeast"/>
        <w:jc w:val="both"/>
        <w:rPr>
          <w:rFonts w:eastAsia="Calibri"/>
          <w:lang w:eastAsia="en-US"/>
        </w:rPr>
      </w:pPr>
      <w:r w:rsidRPr="00BE523C">
        <w:rPr>
          <w:rFonts w:eastAsia="Calibri"/>
          <w:lang w:eastAsia="en-US"/>
        </w:rPr>
        <w:t>— умения слушать и слышать партнёра, признавать право каждого на собственное мнение и принимать решения с учётом позиций всех участников;</w:t>
      </w:r>
    </w:p>
    <w:p w:rsidR="00BE523C" w:rsidRPr="00BE523C" w:rsidRDefault="00BE523C" w:rsidP="00BE523C">
      <w:pPr>
        <w:spacing w:line="20" w:lineRule="atLeast"/>
        <w:jc w:val="both"/>
        <w:rPr>
          <w:rFonts w:eastAsia="Calibri"/>
          <w:lang w:eastAsia="en-US"/>
        </w:rPr>
      </w:pPr>
      <w:r w:rsidRPr="00BE523C">
        <w:rPr>
          <w:rFonts w:eastAsia="Calibri"/>
          <w:lang w:eastAsia="en-US"/>
        </w:rPr>
        <w:t xml:space="preserve"> • развитие ценностно-смысловой сферы личности на основе общечеловеческих принципов нравственности и гуманизма: </w:t>
      </w:r>
    </w:p>
    <w:p w:rsidR="00BE523C" w:rsidRPr="00BE523C" w:rsidRDefault="00BE523C" w:rsidP="00BE523C">
      <w:pPr>
        <w:spacing w:line="20" w:lineRule="atLeast"/>
        <w:jc w:val="both"/>
        <w:rPr>
          <w:rFonts w:eastAsia="Calibri"/>
          <w:lang w:eastAsia="en-US"/>
        </w:rPr>
      </w:pPr>
      <w:r w:rsidRPr="00BE523C">
        <w:rPr>
          <w:rFonts w:eastAsia="Calibri"/>
          <w:lang w:eastAsia="en-US"/>
        </w:rPr>
        <w:t>– принятия и уважения ценностей семьи и образовательного учреждения, коллектива и общества и стремления следовать им;</w:t>
      </w:r>
    </w:p>
    <w:p w:rsidR="00BE523C" w:rsidRPr="00BE523C" w:rsidRDefault="00BE523C" w:rsidP="00BE523C">
      <w:pPr>
        <w:spacing w:line="20" w:lineRule="atLeast"/>
        <w:jc w:val="both"/>
        <w:rPr>
          <w:rFonts w:eastAsia="Calibri"/>
          <w:lang w:eastAsia="en-US"/>
        </w:rPr>
      </w:pPr>
      <w:r w:rsidRPr="00BE523C">
        <w:rPr>
          <w:rFonts w:eastAsia="Calibri"/>
          <w:lang w:eastAsia="en-US"/>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BE523C" w:rsidRPr="00BE523C" w:rsidRDefault="00BE523C" w:rsidP="00BE523C">
      <w:pPr>
        <w:spacing w:line="20" w:lineRule="atLeast"/>
        <w:jc w:val="both"/>
        <w:rPr>
          <w:rFonts w:eastAsia="Calibri"/>
          <w:lang w:eastAsia="en-US"/>
        </w:rPr>
      </w:pPr>
      <w:r w:rsidRPr="00BE523C">
        <w:rPr>
          <w:rFonts w:eastAsia="Calibri"/>
          <w:lang w:eastAsia="en-US"/>
        </w:rPr>
        <w:t xml:space="preserve"> – формирования эстетических чувств и чувства прекрасного через знакомство с национальной, отечественной и мировой художественной культурой;</w:t>
      </w:r>
    </w:p>
    <w:p w:rsidR="00BE523C" w:rsidRPr="00BE523C" w:rsidRDefault="00BE523C" w:rsidP="00BE523C">
      <w:pPr>
        <w:spacing w:line="20" w:lineRule="atLeast"/>
        <w:jc w:val="both"/>
        <w:rPr>
          <w:rFonts w:eastAsia="Calibri"/>
          <w:lang w:eastAsia="en-US"/>
        </w:rPr>
      </w:pPr>
      <w:r w:rsidRPr="00BE523C">
        <w:rPr>
          <w:rFonts w:eastAsia="Calibri"/>
          <w:lang w:eastAsia="en-US"/>
        </w:rPr>
        <w:t xml:space="preserve"> • развитие умения учиться как первого шага к самообразованию и самовоспитанию, а именно: </w:t>
      </w:r>
    </w:p>
    <w:p w:rsidR="00BE523C" w:rsidRPr="00BE523C" w:rsidRDefault="00BE523C" w:rsidP="00BE523C">
      <w:pPr>
        <w:spacing w:line="20" w:lineRule="atLeast"/>
        <w:jc w:val="both"/>
        <w:rPr>
          <w:rFonts w:eastAsia="Calibri"/>
          <w:lang w:eastAsia="en-US"/>
        </w:rPr>
      </w:pPr>
      <w:r w:rsidRPr="00BE523C">
        <w:rPr>
          <w:rFonts w:eastAsia="Calibri"/>
          <w:lang w:eastAsia="en-US"/>
        </w:rPr>
        <w:t xml:space="preserve">– развитие широких познавательных интересов, инициативы и любознательности, мотивов познания и творчества; </w:t>
      </w:r>
    </w:p>
    <w:p w:rsidR="00BE523C" w:rsidRPr="00BE523C" w:rsidRDefault="00BE523C" w:rsidP="00BE523C">
      <w:pPr>
        <w:spacing w:line="20" w:lineRule="atLeast"/>
        <w:jc w:val="both"/>
        <w:rPr>
          <w:rFonts w:eastAsia="Calibri"/>
          <w:lang w:eastAsia="en-US"/>
        </w:rPr>
      </w:pPr>
      <w:r w:rsidRPr="00BE523C">
        <w:rPr>
          <w:rFonts w:eastAsia="Calibri"/>
          <w:lang w:eastAsia="en-US"/>
        </w:rPr>
        <w:t xml:space="preserve">– формирование умения учиться и способности к организации своей деятельности (планированию, контролю, оценке); </w:t>
      </w:r>
    </w:p>
    <w:p w:rsidR="00BE523C" w:rsidRPr="00BE523C" w:rsidRDefault="00BE523C" w:rsidP="00BE523C">
      <w:pPr>
        <w:spacing w:line="20" w:lineRule="atLeast"/>
        <w:jc w:val="both"/>
        <w:rPr>
          <w:rFonts w:eastAsia="Calibri"/>
          <w:lang w:eastAsia="en-US"/>
        </w:rPr>
      </w:pPr>
      <w:r w:rsidRPr="00BE523C">
        <w:rPr>
          <w:rFonts w:eastAsia="Calibri"/>
          <w:lang w:eastAsia="en-US"/>
        </w:rPr>
        <w:t xml:space="preserve">• развитие самостоятельности, инициативы и ответственности личности как условия её </w:t>
      </w:r>
      <w:proofErr w:type="spellStart"/>
      <w:r w:rsidRPr="00BE523C">
        <w:rPr>
          <w:rFonts w:eastAsia="Calibri"/>
          <w:lang w:eastAsia="en-US"/>
        </w:rPr>
        <w:t>самоактуализации</w:t>
      </w:r>
      <w:proofErr w:type="spellEnd"/>
      <w:r w:rsidRPr="00BE523C">
        <w:rPr>
          <w:rFonts w:eastAsia="Calibri"/>
          <w:lang w:eastAsia="en-US"/>
        </w:rPr>
        <w:t>:</w:t>
      </w:r>
    </w:p>
    <w:p w:rsidR="00BE523C" w:rsidRPr="00BE523C" w:rsidRDefault="00BE523C" w:rsidP="00BE523C">
      <w:pPr>
        <w:spacing w:line="20" w:lineRule="atLeast"/>
        <w:jc w:val="both"/>
        <w:rPr>
          <w:rFonts w:eastAsia="Calibri"/>
          <w:lang w:eastAsia="en-US"/>
        </w:rPr>
      </w:pPr>
      <w:r w:rsidRPr="00BE523C">
        <w:rPr>
          <w:rFonts w:eastAsia="Calibri"/>
          <w:lang w:eastAsia="en-US"/>
        </w:rPr>
        <w:t xml:space="preserve"> –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 </w:t>
      </w:r>
    </w:p>
    <w:p w:rsidR="00BE523C" w:rsidRPr="00BE523C" w:rsidRDefault="00BE523C" w:rsidP="00BE523C">
      <w:pPr>
        <w:spacing w:line="20" w:lineRule="atLeast"/>
        <w:jc w:val="both"/>
        <w:rPr>
          <w:rFonts w:eastAsia="Calibri"/>
          <w:lang w:eastAsia="en-US"/>
        </w:rPr>
      </w:pPr>
      <w:r w:rsidRPr="00BE523C">
        <w:rPr>
          <w:rFonts w:eastAsia="Calibri"/>
          <w:lang w:eastAsia="en-US"/>
        </w:rPr>
        <w:t>– развитие готовности к самостоятельным поступкам и действиям, ответственности за их результаты;</w:t>
      </w:r>
    </w:p>
    <w:p w:rsidR="00BE523C" w:rsidRPr="00BE523C" w:rsidRDefault="00BE523C" w:rsidP="00BE523C">
      <w:pPr>
        <w:spacing w:line="20" w:lineRule="atLeast"/>
        <w:jc w:val="both"/>
        <w:rPr>
          <w:rFonts w:eastAsia="Calibri"/>
          <w:lang w:eastAsia="en-US"/>
        </w:rPr>
      </w:pPr>
      <w:r w:rsidRPr="00BE523C">
        <w:rPr>
          <w:rFonts w:eastAsia="Calibri"/>
          <w:lang w:eastAsia="en-US"/>
        </w:rPr>
        <w:t xml:space="preserve"> – формирование целеустремлённости и настойчивости в достижении целей, готовности к преодолению трудностей и жизненного оптимизма;</w:t>
      </w:r>
    </w:p>
    <w:p w:rsidR="00BE523C" w:rsidRPr="00BE523C" w:rsidRDefault="00BE523C" w:rsidP="00BE523C">
      <w:pPr>
        <w:spacing w:line="20" w:lineRule="atLeast"/>
        <w:jc w:val="both"/>
        <w:rPr>
          <w:rFonts w:eastAsia="Calibri"/>
          <w:lang w:eastAsia="en-US"/>
        </w:rPr>
      </w:pPr>
      <w:r w:rsidRPr="00BE523C">
        <w:rPr>
          <w:rFonts w:eastAsia="Calibri"/>
          <w:lang w:eastAsia="en-US"/>
        </w:rPr>
        <w:t xml:space="preserve"> –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 </w:t>
      </w:r>
    </w:p>
    <w:p w:rsidR="00BE3371" w:rsidRPr="00BE523C" w:rsidRDefault="00BE523C" w:rsidP="00BE523C">
      <w:pPr>
        <w:spacing w:line="20" w:lineRule="atLeast"/>
        <w:jc w:val="both"/>
        <w:rPr>
          <w:rFonts w:eastAsia="Calibri"/>
          <w:lang w:eastAsia="en-US"/>
        </w:rPr>
      </w:pPr>
      <w:r w:rsidRPr="00BE523C">
        <w:rPr>
          <w:rFonts w:eastAsia="Calibri"/>
          <w:lang w:eastAsia="en-US"/>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w:t>
      </w:r>
      <w:r>
        <w:rPr>
          <w:rFonts w:eastAsia="Calibri"/>
          <w:lang w:eastAsia="en-US"/>
        </w:rPr>
        <w:t>чающихся.</w:t>
      </w:r>
    </w:p>
    <w:p w:rsidR="00DB0741" w:rsidRPr="005345C0" w:rsidRDefault="00DB0741" w:rsidP="00BE523C">
      <w:pPr>
        <w:jc w:val="center"/>
        <w:rPr>
          <w:b/>
        </w:rPr>
      </w:pPr>
      <w:r w:rsidRPr="005345C0">
        <w:rPr>
          <w:b/>
        </w:rPr>
        <w:lastRenderedPageBreak/>
        <w:t>Описание места учебного предмета в учебном плане</w:t>
      </w:r>
      <w:r w:rsidR="00BE523C">
        <w:rPr>
          <w:b/>
        </w:rPr>
        <w:t>.</w:t>
      </w:r>
    </w:p>
    <w:p w:rsidR="00DB0741" w:rsidRPr="005345C0" w:rsidRDefault="00DB0741" w:rsidP="00C54804">
      <w:pPr>
        <w:ind w:firstLine="585"/>
        <w:jc w:val="both"/>
      </w:pPr>
      <w:r w:rsidRPr="005345C0">
        <w:t>В соответствии с федеральным базисным учебным планом на предмет «Математика» отводится в 3 классе 140 часов (4 часа в неделю).</w:t>
      </w:r>
    </w:p>
    <w:p w:rsidR="00DB0741" w:rsidRPr="005345C0" w:rsidRDefault="00DB0741" w:rsidP="00C54804">
      <w:pPr>
        <w:ind w:firstLine="708"/>
        <w:jc w:val="both"/>
      </w:pPr>
      <w:r w:rsidRPr="005345C0">
        <w:t xml:space="preserve">По учебному плану МОБУ </w:t>
      </w:r>
      <w:r w:rsidR="00C54804" w:rsidRPr="005345C0">
        <w:t xml:space="preserve">СОШ № 8 им. А.Г. Ломакина на 2015-2016 </w:t>
      </w:r>
      <w:r w:rsidRPr="005345C0">
        <w:t>учебный год на предмет «Математика» отводится 5 часов в неделю (140 часов федеральный компонент и 35 часов компонента образовательного учреждения). Дополнительный час направлен на изучение раздела «Множество», изучение тем «Календарь», «Чтение и запись чисел в пределах миллиарда», «Симметрия», «Объем», «Решение составных уравнений». За счет этого расширены разделы «Геометрические величины», «Арифметические действия», «Числа и величины».</w:t>
      </w:r>
    </w:p>
    <w:p w:rsidR="00BE3371" w:rsidRPr="00BE3371" w:rsidRDefault="00DB0741" w:rsidP="00BE3371">
      <w:pPr>
        <w:ind w:firstLine="708"/>
        <w:jc w:val="both"/>
      </w:pPr>
      <w:r w:rsidRPr="005345C0">
        <w:t>Таким образом, настоящая Рабочая программа рассчитана на</w:t>
      </w:r>
      <w:r w:rsidR="00475BDC">
        <w:t xml:space="preserve"> </w:t>
      </w:r>
      <w:r w:rsidR="000B32BC">
        <w:t>168</w:t>
      </w:r>
      <w:r w:rsidRPr="005345C0">
        <w:t xml:space="preserve"> часов  (5 часов  в неделю), сокращение на</w:t>
      </w:r>
      <w:r w:rsidR="000B32BC">
        <w:t xml:space="preserve"> 7</w:t>
      </w:r>
      <w:r w:rsidRPr="005345C0">
        <w:t xml:space="preserve"> часов  произведено за счет предусмот</w:t>
      </w:r>
      <w:r w:rsidR="00BE3371">
        <w:t>ренных часов резервного времени.</w:t>
      </w:r>
    </w:p>
    <w:p w:rsidR="00BE3371" w:rsidRPr="005345C0" w:rsidRDefault="00BE3371" w:rsidP="00C54804">
      <w:pPr>
        <w:jc w:val="both"/>
        <w:outlineLvl w:val="0"/>
        <w:rPr>
          <w:b/>
        </w:rPr>
      </w:pPr>
    </w:p>
    <w:p w:rsidR="00DB0741" w:rsidRPr="005345C0" w:rsidRDefault="00DB0741" w:rsidP="00BE523C">
      <w:pPr>
        <w:jc w:val="center"/>
        <w:outlineLvl w:val="0"/>
        <w:rPr>
          <w:b/>
        </w:rPr>
      </w:pPr>
      <w:r w:rsidRPr="005345C0">
        <w:rPr>
          <w:b/>
        </w:rPr>
        <w:t>Содержание учебного предмета.</w:t>
      </w:r>
    </w:p>
    <w:p w:rsidR="00DB0741" w:rsidRPr="005345C0" w:rsidRDefault="00DB0741" w:rsidP="00C54804">
      <w:pPr>
        <w:jc w:val="both"/>
        <w:outlineLvl w:val="0"/>
      </w:pPr>
      <w:r w:rsidRPr="005345C0">
        <w:t>Содержание разделов и характеристика основных содержательных линий.</w:t>
      </w:r>
    </w:p>
    <w:p w:rsidR="00DB0741" w:rsidRPr="00BE3371" w:rsidRDefault="00DB0741" w:rsidP="00C54804">
      <w:pPr>
        <w:jc w:val="both"/>
        <w:outlineLvl w:val="0"/>
      </w:pPr>
      <w:r w:rsidRPr="00BE3371">
        <w:t>Множество (20ч.)</w:t>
      </w:r>
    </w:p>
    <w:p w:rsidR="00DB0741" w:rsidRPr="00BE3371" w:rsidRDefault="00DB0741" w:rsidP="00C54804">
      <w:pPr>
        <w:jc w:val="both"/>
        <w:outlineLvl w:val="0"/>
      </w:pPr>
      <w:r w:rsidRPr="00BE3371">
        <w:t>Занимательные и нестандартные задачи.</w:t>
      </w:r>
    </w:p>
    <w:p w:rsidR="00DB0741" w:rsidRPr="00BE3371" w:rsidRDefault="00DB0741" w:rsidP="00C54804">
      <w:pPr>
        <w:jc w:val="both"/>
        <w:outlineLvl w:val="0"/>
      </w:pPr>
      <w:r w:rsidRPr="00BE3371">
        <w:t xml:space="preserve">Логические задачи. Множество, элемент множества, подмножество, пересечение множеств, объединение множеств, высказывания с кванторами общности и существования. </w:t>
      </w:r>
    </w:p>
    <w:p w:rsidR="00DB0741" w:rsidRPr="00BE3371" w:rsidRDefault="00DB0741" w:rsidP="00C54804">
      <w:pPr>
        <w:jc w:val="both"/>
        <w:outlineLvl w:val="0"/>
      </w:pPr>
      <w:r w:rsidRPr="00BE3371">
        <w:t>Числа и величины. (26+ 8 часов).</w:t>
      </w:r>
    </w:p>
    <w:p w:rsidR="00DB0741" w:rsidRPr="00BE3371" w:rsidRDefault="00DB0741" w:rsidP="00C54804">
      <w:pPr>
        <w:pStyle w:val="a3"/>
        <w:jc w:val="both"/>
        <w:rPr>
          <w:rStyle w:val="a4"/>
          <w:rFonts w:ascii="Times New Roman" w:hAnsi="Times New Roman"/>
          <w:b w:val="0"/>
          <w:sz w:val="24"/>
          <w:szCs w:val="24"/>
        </w:rPr>
      </w:pPr>
      <w:r w:rsidRPr="00BE3371">
        <w:rPr>
          <w:rStyle w:val="a4"/>
          <w:rFonts w:ascii="Times New Roman" w:hAnsi="Times New Roman"/>
          <w:b w:val="0"/>
          <w:sz w:val="24"/>
          <w:szCs w:val="24"/>
        </w:rPr>
        <w:t>Разряды и классы: класс единиц, класс тысяч, класс миллионов и т. д. Нумерация, сравнение, сложение и вычитание многозначных чисел (в пределах 1 000 000 000 000). Представление натурального числа в виде суммы разрядных слагаемых.</w:t>
      </w:r>
    </w:p>
    <w:p w:rsidR="00DB0741" w:rsidRPr="00BE3371" w:rsidRDefault="00DB0741" w:rsidP="00C54804">
      <w:pPr>
        <w:pStyle w:val="a3"/>
        <w:jc w:val="both"/>
        <w:rPr>
          <w:rStyle w:val="a4"/>
          <w:rFonts w:ascii="Times New Roman" w:hAnsi="Times New Roman"/>
          <w:b w:val="0"/>
          <w:sz w:val="24"/>
          <w:szCs w:val="24"/>
        </w:rPr>
      </w:pPr>
      <w:r w:rsidRPr="00BE3371">
        <w:rPr>
          <w:rStyle w:val="a4"/>
          <w:rFonts w:ascii="Times New Roman" w:hAnsi="Times New Roman"/>
          <w:b w:val="0"/>
          <w:sz w:val="24"/>
          <w:szCs w:val="24"/>
        </w:rPr>
        <w:t>Наблюдение зависимостей между величинами и их фиксирование с помощью таблиц.</w:t>
      </w:r>
    </w:p>
    <w:p w:rsidR="00DB0741" w:rsidRPr="00BE3371" w:rsidRDefault="00DB0741" w:rsidP="00C54804">
      <w:pPr>
        <w:pStyle w:val="a3"/>
        <w:jc w:val="both"/>
        <w:rPr>
          <w:rStyle w:val="a4"/>
          <w:rFonts w:ascii="Times New Roman" w:hAnsi="Times New Roman"/>
          <w:b w:val="0"/>
          <w:sz w:val="24"/>
          <w:szCs w:val="24"/>
        </w:rPr>
      </w:pPr>
      <w:r w:rsidRPr="00BE3371">
        <w:rPr>
          <w:rStyle w:val="a4"/>
          <w:rFonts w:ascii="Times New Roman" w:hAnsi="Times New Roman"/>
          <w:b w:val="0"/>
          <w:sz w:val="24"/>
          <w:szCs w:val="24"/>
        </w:rPr>
        <w:t xml:space="preserve">Измерение времени. Единицы измерения времени: год, месяц, неделя, сутки,  час, минута, секунда. Определение времени по часам. Названия месяцев и дней недели. Календарь. Соотношения между единицами измерения времени. </w:t>
      </w:r>
    </w:p>
    <w:p w:rsidR="00DB0741" w:rsidRPr="00BE3371" w:rsidRDefault="00DB0741" w:rsidP="00C54804">
      <w:pPr>
        <w:pStyle w:val="a3"/>
        <w:jc w:val="both"/>
        <w:rPr>
          <w:rStyle w:val="a4"/>
          <w:rFonts w:ascii="Times New Roman" w:hAnsi="Times New Roman"/>
          <w:b w:val="0"/>
          <w:sz w:val="24"/>
          <w:szCs w:val="24"/>
        </w:rPr>
      </w:pPr>
      <w:r w:rsidRPr="00BE3371">
        <w:rPr>
          <w:rStyle w:val="a4"/>
          <w:rFonts w:ascii="Times New Roman" w:hAnsi="Times New Roman"/>
          <w:b w:val="0"/>
          <w:sz w:val="24"/>
          <w:szCs w:val="24"/>
        </w:rPr>
        <w:t>Единицы массы: грамм, килограмм, центнер, тонна, соотношения между ними.</w:t>
      </w:r>
    </w:p>
    <w:p w:rsidR="00DB0741" w:rsidRPr="00BE3371" w:rsidRDefault="00DB0741" w:rsidP="00C54804">
      <w:pPr>
        <w:pStyle w:val="a3"/>
        <w:jc w:val="both"/>
        <w:rPr>
          <w:rStyle w:val="a4"/>
          <w:rFonts w:ascii="Times New Roman" w:hAnsi="Times New Roman"/>
          <w:b w:val="0"/>
          <w:sz w:val="24"/>
          <w:szCs w:val="24"/>
        </w:rPr>
      </w:pPr>
      <w:r w:rsidRPr="00BE3371">
        <w:rPr>
          <w:rStyle w:val="a4"/>
          <w:rFonts w:ascii="Times New Roman" w:hAnsi="Times New Roman"/>
          <w:b w:val="0"/>
          <w:sz w:val="24"/>
          <w:szCs w:val="24"/>
        </w:rPr>
        <w:t xml:space="preserve">Преобразование, сравнение, сложение и вычитание однородных величин. </w:t>
      </w:r>
    </w:p>
    <w:p w:rsidR="00DB0741" w:rsidRPr="00BE3371" w:rsidRDefault="00DB0741" w:rsidP="00C54804">
      <w:pPr>
        <w:pStyle w:val="a3"/>
        <w:jc w:val="both"/>
        <w:rPr>
          <w:rFonts w:ascii="Times New Roman" w:hAnsi="Times New Roman"/>
          <w:bCs/>
          <w:sz w:val="24"/>
          <w:szCs w:val="24"/>
        </w:rPr>
      </w:pPr>
      <w:r w:rsidRPr="00BE3371">
        <w:rPr>
          <w:rStyle w:val="a4"/>
          <w:rFonts w:ascii="Times New Roman" w:hAnsi="Times New Roman"/>
          <w:b w:val="0"/>
          <w:sz w:val="24"/>
          <w:szCs w:val="24"/>
        </w:rPr>
        <w:t xml:space="preserve">Единицы длины: миллиметр, сантиметр, дециметр, метр, километр, соотношения между ними. </w:t>
      </w:r>
    </w:p>
    <w:p w:rsidR="00DB0741" w:rsidRPr="00BE3371" w:rsidRDefault="00DB0741" w:rsidP="00C54804">
      <w:pPr>
        <w:jc w:val="both"/>
        <w:outlineLvl w:val="0"/>
      </w:pPr>
      <w:r w:rsidRPr="00BE3371">
        <w:t>Арифметические действия (40+4 ч)</w:t>
      </w:r>
    </w:p>
    <w:p w:rsidR="00DB0741" w:rsidRPr="005345C0" w:rsidRDefault="00DB0741" w:rsidP="00C54804">
      <w:pPr>
        <w:pStyle w:val="a3"/>
        <w:jc w:val="both"/>
        <w:rPr>
          <w:rStyle w:val="a4"/>
          <w:rFonts w:ascii="Times New Roman" w:hAnsi="Times New Roman"/>
          <w:b w:val="0"/>
          <w:sz w:val="24"/>
          <w:szCs w:val="24"/>
        </w:rPr>
      </w:pPr>
      <w:r w:rsidRPr="005345C0">
        <w:rPr>
          <w:rStyle w:val="a4"/>
          <w:rFonts w:ascii="Times New Roman" w:hAnsi="Times New Roman"/>
          <w:b w:val="0"/>
          <w:sz w:val="24"/>
          <w:szCs w:val="24"/>
        </w:rPr>
        <w:t>Умножение и деление чисел на 10, 100, 1000 и т. д. Письменное умножение и деление (без остатка) круглых чисел.</w:t>
      </w:r>
    </w:p>
    <w:p w:rsidR="00DB0741" w:rsidRPr="005345C0" w:rsidRDefault="00DB0741" w:rsidP="00C54804">
      <w:pPr>
        <w:pStyle w:val="a3"/>
        <w:jc w:val="both"/>
        <w:rPr>
          <w:rStyle w:val="a4"/>
          <w:rFonts w:ascii="Times New Roman" w:hAnsi="Times New Roman"/>
          <w:b w:val="0"/>
          <w:sz w:val="24"/>
          <w:szCs w:val="24"/>
        </w:rPr>
      </w:pPr>
      <w:r w:rsidRPr="005345C0">
        <w:rPr>
          <w:rStyle w:val="a4"/>
          <w:rFonts w:ascii="Times New Roman" w:hAnsi="Times New Roman"/>
          <w:b w:val="0"/>
          <w:sz w:val="24"/>
          <w:szCs w:val="24"/>
        </w:rPr>
        <w:t xml:space="preserve">Умножение многозначного числа на однозначное. Запись умножения в столбик. </w:t>
      </w:r>
    </w:p>
    <w:p w:rsidR="00DB0741" w:rsidRPr="005345C0" w:rsidRDefault="00DB0741" w:rsidP="00C54804">
      <w:pPr>
        <w:pStyle w:val="a3"/>
        <w:jc w:val="both"/>
        <w:rPr>
          <w:rStyle w:val="a4"/>
          <w:rFonts w:ascii="Times New Roman" w:hAnsi="Times New Roman"/>
          <w:b w:val="0"/>
          <w:sz w:val="24"/>
          <w:szCs w:val="24"/>
        </w:rPr>
      </w:pPr>
      <w:r w:rsidRPr="005345C0">
        <w:rPr>
          <w:rStyle w:val="a4"/>
          <w:rFonts w:ascii="Times New Roman" w:hAnsi="Times New Roman"/>
          <w:b w:val="0"/>
          <w:sz w:val="24"/>
          <w:szCs w:val="24"/>
        </w:rPr>
        <w:t>Деление многозначного числа на однозначное. Запись деления углом.</w:t>
      </w:r>
    </w:p>
    <w:p w:rsidR="00DB0741" w:rsidRPr="005345C0" w:rsidRDefault="00DB0741" w:rsidP="00C54804">
      <w:pPr>
        <w:pStyle w:val="a3"/>
        <w:jc w:val="both"/>
        <w:rPr>
          <w:rStyle w:val="a4"/>
          <w:rFonts w:ascii="Times New Roman" w:hAnsi="Times New Roman"/>
          <w:b w:val="0"/>
          <w:sz w:val="24"/>
          <w:szCs w:val="24"/>
        </w:rPr>
      </w:pPr>
      <w:r w:rsidRPr="005345C0">
        <w:rPr>
          <w:rStyle w:val="a4"/>
          <w:rFonts w:ascii="Times New Roman" w:hAnsi="Times New Roman"/>
          <w:b w:val="0"/>
          <w:sz w:val="24"/>
          <w:szCs w:val="24"/>
        </w:rPr>
        <w:t xml:space="preserve">Умножение на двузначное и трёхзначное число. Общий случай умножения многозначных чисел. </w:t>
      </w:r>
    </w:p>
    <w:p w:rsidR="00DB0741" w:rsidRPr="005345C0" w:rsidRDefault="00DB0741" w:rsidP="00C54804">
      <w:pPr>
        <w:pStyle w:val="a3"/>
        <w:jc w:val="both"/>
        <w:rPr>
          <w:rStyle w:val="a4"/>
          <w:rFonts w:ascii="Times New Roman" w:hAnsi="Times New Roman"/>
          <w:b w:val="0"/>
          <w:sz w:val="24"/>
          <w:szCs w:val="24"/>
        </w:rPr>
      </w:pPr>
      <w:r w:rsidRPr="005345C0">
        <w:rPr>
          <w:rStyle w:val="a4"/>
          <w:rFonts w:ascii="Times New Roman" w:hAnsi="Times New Roman"/>
          <w:b w:val="0"/>
          <w:sz w:val="24"/>
          <w:szCs w:val="24"/>
        </w:rPr>
        <w:t>Проверка правильности выполнения действий с многозначными числами: алгоритм, обратное действие.</w:t>
      </w:r>
    </w:p>
    <w:p w:rsidR="00DB0741" w:rsidRPr="005345C0" w:rsidRDefault="00DB0741" w:rsidP="00C54804">
      <w:pPr>
        <w:pStyle w:val="a3"/>
        <w:jc w:val="both"/>
        <w:rPr>
          <w:rStyle w:val="a4"/>
          <w:rFonts w:ascii="Times New Roman" w:hAnsi="Times New Roman"/>
          <w:b w:val="0"/>
          <w:sz w:val="24"/>
          <w:szCs w:val="24"/>
        </w:rPr>
      </w:pPr>
      <w:r w:rsidRPr="005345C0">
        <w:rPr>
          <w:rStyle w:val="a4"/>
          <w:rFonts w:ascii="Times New Roman" w:hAnsi="Times New Roman"/>
          <w:b w:val="0"/>
          <w:sz w:val="24"/>
          <w:szCs w:val="24"/>
        </w:rPr>
        <w:t xml:space="preserve">Устное сложение, вычитание, умножение и деление многозначных чисел в случаях, сводимых к действиям в пределах 100. </w:t>
      </w:r>
    </w:p>
    <w:p w:rsidR="00DB0741" w:rsidRPr="005345C0" w:rsidRDefault="00DB0741" w:rsidP="00C54804">
      <w:pPr>
        <w:pStyle w:val="a3"/>
        <w:jc w:val="both"/>
        <w:rPr>
          <w:rStyle w:val="a4"/>
          <w:rFonts w:ascii="Times New Roman" w:hAnsi="Times New Roman"/>
          <w:b w:val="0"/>
          <w:sz w:val="24"/>
          <w:szCs w:val="24"/>
        </w:rPr>
      </w:pPr>
      <w:r w:rsidRPr="005345C0">
        <w:rPr>
          <w:rStyle w:val="a4"/>
          <w:rFonts w:ascii="Times New Roman" w:hAnsi="Times New Roman"/>
          <w:b w:val="0"/>
          <w:sz w:val="24"/>
          <w:szCs w:val="24"/>
        </w:rPr>
        <w:t>Упрощение вычислений с многозначными числами на основе свойств арифметических действий.</w:t>
      </w:r>
    </w:p>
    <w:p w:rsidR="00DB0741" w:rsidRPr="005345C0" w:rsidRDefault="00DB0741" w:rsidP="00C54804">
      <w:pPr>
        <w:pStyle w:val="a3"/>
        <w:jc w:val="both"/>
        <w:rPr>
          <w:rStyle w:val="a4"/>
          <w:rFonts w:ascii="Times New Roman" w:hAnsi="Times New Roman"/>
          <w:b w:val="0"/>
          <w:sz w:val="24"/>
          <w:szCs w:val="24"/>
        </w:rPr>
      </w:pPr>
      <w:r w:rsidRPr="005345C0">
        <w:rPr>
          <w:rStyle w:val="a4"/>
          <w:rFonts w:ascii="Times New Roman" w:hAnsi="Times New Roman"/>
          <w:b w:val="0"/>
          <w:sz w:val="24"/>
          <w:szCs w:val="24"/>
        </w:rPr>
        <w:t>Построение и использование алгоритмов изученных случаев устных и письменных действий с многозначными числами.</w:t>
      </w:r>
    </w:p>
    <w:p w:rsidR="00DB0741" w:rsidRPr="005345C0" w:rsidRDefault="00DB0741" w:rsidP="00C54804">
      <w:pPr>
        <w:jc w:val="both"/>
        <w:outlineLvl w:val="0"/>
      </w:pPr>
      <w:r w:rsidRPr="005345C0">
        <w:t xml:space="preserve">Распределительное свойство умножения и деления относительно суммы (умножение и деление суммы на число). Сочетательное свойство умножения. </w:t>
      </w:r>
      <w:proofErr w:type="spellStart"/>
      <w:r w:rsidRPr="005345C0">
        <w:t>Внетабличное</w:t>
      </w:r>
      <w:proofErr w:type="spellEnd"/>
      <w:r w:rsidRPr="005345C0">
        <w:t xml:space="preserve"> умножение и деление. Деление с остатком.</w:t>
      </w:r>
    </w:p>
    <w:p w:rsidR="00DB0741" w:rsidRPr="005345C0" w:rsidRDefault="00DB0741" w:rsidP="00C54804">
      <w:pPr>
        <w:jc w:val="both"/>
        <w:outlineLvl w:val="0"/>
      </w:pPr>
      <w:r w:rsidRPr="005345C0">
        <w:t>Умножение и деление на 100. Письменные приёмы умножения и деления трёхзначного числа на однозначное. Запись умножения «в столбик» и деления «уголком».</w:t>
      </w:r>
    </w:p>
    <w:p w:rsidR="00DB0741" w:rsidRPr="005345C0" w:rsidRDefault="00DB0741" w:rsidP="00C54804">
      <w:pPr>
        <w:jc w:val="both"/>
        <w:outlineLvl w:val="0"/>
      </w:pPr>
      <w:r w:rsidRPr="005345C0">
        <w:lastRenderedPageBreak/>
        <w:t>Выражения с двумя переменными. Неравенства с одной переменной. Решение уравнений вида: х ± а = с ± b; а – х = с ± b; х ± a = с ∙ b; а – х = с</w:t>
      </w:r>
      <w:proofErr w:type="gramStart"/>
      <w:r w:rsidRPr="005345C0">
        <w:t xml:space="preserve"> :</w:t>
      </w:r>
      <w:proofErr w:type="gramEnd"/>
      <w:r w:rsidRPr="005345C0">
        <w:t xml:space="preserve"> b; х : а = с ± b; а ∙ х = с ± b; а : х = с ∙ b и т.д.</w:t>
      </w:r>
    </w:p>
    <w:p w:rsidR="00DB0741" w:rsidRPr="005345C0" w:rsidRDefault="00DB0741" w:rsidP="00C54804">
      <w:pPr>
        <w:jc w:val="both"/>
        <w:outlineLvl w:val="0"/>
      </w:pPr>
      <w:r w:rsidRPr="005345C0">
        <w:t>Прямая пропорциональность. Обратная пропорциональность.</w:t>
      </w:r>
    </w:p>
    <w:p w:rsidR="00DB0741" w:rsidRPr="00BE3371" w:rsidRDefault="00DB0741" w:rsidP="00C54804">
      <w:pPr>
        <w:jc w:val="both"/>
        <w:outlineLvl w:val="0"/>
        <w:rPr>
          <w:i/>
          <w:spacing w:val="6"/>
        </w:rPr>
      </w:pPr>
      <w:r w:rsidRPr="00BE3371">
        <w:t>Работа с информацией (3 ч)</w:t>
      </w:r>
    </w:p>
    <w:p w:rsidR="00DB0741" w:rsidRPr="00BE3371" w:rsidRDefault="00DB0741" w:rsidP="00C54804">
      <w:pPr>
        <w:pStyle w:val="a3"/>
        <w:jc w:val="both"/>
        <w:rPr>
          <w:rStyle w:val="a4"/>
          <w:rFonts w:ascii="Times New Roman" w:hAnsi="Times New Roman"/>
          <w:b w:val="0"/>
          <w:sz w:val="24"/>
          <w:szCs w:val="24"/>
        </w:rPr>
      </w:pPr>
      <w:r w:rsidRPr="00BE3371">
        <w:rPr>
          <w:rStyle w:val="a4"/>
          <w:rFonts w:ascii="Times New Roman" w:hAnsi="Times New Roman"/>
          <w:b w:val="0"/>
          <w:sz w:val="24"/>
          <w:szCs w:val="24"/>
        </w:rPr>
        <w:t>Программа действий Переменная. Выражение с переменной. Значение выражения с переменной.</w:t>
      </w:r>
    </w:p>
    <w:p w:rsidR="00DB0741" w:rsidRPr="00BE3371" w:rsidRDefault="00DB0741" w:rsidP="00C54804">
      <w:pPr>
        <w:pStyle w:val="a3"/>
        <w:jc w:val="both"/>
        <w:rPr>
          <w:rStyle w:val="a4"/>
          <w:rFonts w:ascii="Times New Roman" w:hAnsi="Times New Roman"/>
          <w:b w:val="0"/>
          <w:sz w:val="24"/>
          <w:szCs w:val="24"/>
        </w:rPr>
      </w:pPr>
      <w:r w:rsidRPr="00BE3371">
        <w:rPr>
          <w:rStyle w:val="a4"/>
          <w:rFonts w:ascii="Times New Roman" w:hAnsi="Times New Roman"/>
          <w:b w:val="0"/>
          <w:sz w:val="24"/>
          <w:szCs w:val="24"/>
        </w:rPr>
        <w:t>Построение таблиц по формулам зависимостей и формул зависимостей по таблицам.</w:t>
      </w:r>
    </w:p>
    <w:p w:rsidR="00AC2ECA" w:rsidRPr="00BE3371" w:rsidRDefault="00DB0741" w:rsidP="00C54804">
      <w:pPr>
        <w:pStyle w:val="a3"/>
        <w:jc w:val="both"/>
        <w:rPr>
          <w:rFonts w:ascii="Times New Roman" w:hAnsi="Times New Roman"/>
          <w:bCs/>
          <w:sz w:val="24"/>
          <w:szCs w:val="24"/>
        </w:rPr>
      </w:pPr>
      <w:r w:rsidRPr="00BE3371">
        <w:rPr>
          <w:rStyle w:val="a4"/>
          <w:rFonts w:ascii="Times New Roman" w:hAnsi="Times New Roman"/>
          <w:b w:val="0"/>
          <w:sz w:val="24"/>
          <w:szCs w:val="24"/>
        </w:rPr>
        <w:t>Высказывание. Верные и неверные высказывания. Определение истинности и ложности высказываний. Построение простейших высказываний с помощью логических связок и слов «верно/неверно, что ...», «не», «если ..., то ...», «каждый», «все», «найдётся», «всегда», «иногда».</w:t>
      </w:r>
    </w:p>
    <w:p w:rsidR="00DB0741" w:rsidRPr="00BE3371" w:rsidRDefault="00DB0741" w:rsidP="00C54804">
      <w:pPr>
        <w:contextualSpacing/>
        <w:jc w:val="both"/>
        <w:outlineLvl w:val="0"/>
      </w:pPr>
      <w:r w:rsidRPr="00BE3371">
        <w:t>Работа с текстовыми задачами (</w:t>
      </w:r>
      <w:r w:rsidR="00233663" w:rsidRPr="00BE3371">
        <w:t>31</w:t>
      </w:r>
      <w:r w:rsidRPr="00BE3371">
        <w:t xml:space="preserve"> + 6ч)</w:t>
      </w:r>
    </w:p>
    <w:p w:rsidR="00233663" w:rsidRPr="00BE3371" w:rsidRDefault="00233663" w:rsidP="00C54804">
      <w:pPr>
        <w:pStyle w:val="a3"/>
        <w:ind w:firstLine="708"/>
        <w:jc w:val="both"/>
        <w:rPr>
          <w:rFonts w:ascii="Times New Roman" w:eastAsia="@Arial Unicode MS" w:hAnsi="Times New Roman"/>
          <w:color w:val="000000"/>
          <w:sz w:val="24"/>
          <w:szCs w:val="24"/>
        </w:rPr>
      </w:pPr>
      <w:r w:rsidRPr="00BE3371">
        <w:rPr>
          <w:rStyle w:val="Zag11"/>
          <w:rFonts w:ascii="Times New Roman" w:eastAsia="@Arial Unicode MS" w:hAnsi="Times New Roman"/>
          <w:color w:val="000000"/>
          <w:sz w:val="24"/>
          <w:szCs w:val="24"/>
        </w:rPr>
        <w:t>Решение текстовых задач арифметическим способом. Задачи, содержащие отношения «больше (меньше) на</w:t>
      </w:r>
      <w:r w:rsidRPr="00BE3371">
        <w:rPr>
          <w:rStyle w:val="Zag11"/>
          <w:rFonts w:ascii="Times New Roman" w:eastAsia="@Arial Unicode MS" w:hAnsi="Times New Roman"/>
          <w:color w:val="000000"/>
          <w:sz w:val="24"/>
          <w:szCs w:val="24"/>
        </w:rPr>
        <w:sym w:font="Symbol" w:char="F0BC"/>
      </w:r>
      <w:r w:rsidRPr="00BE3371">
        <w:rPr>
          <w:rStyle w:val="Zag11"/>
          <w:rFonts w:ascii="Times New Roman" w:eastAsia="@Arial Unicode MS" w:hAnsi="Times New Roman"/>
          <w:color w:val="000000"/>
          <w:sz w:val="24"/>
          <w:szCs w:val="24"/>
        </w:rPr>
        <w:t>», «больше (меньше) в</w:t>
      </w:r>
      <w:r w:rsidRPr="00BE3371">
        <w:rPr>
          <w:rStyle w:val="Zag11"/>
          <w:rFonts w:ascii="Times New Roman" w:eastAsia="@Arial Unicode MS" w:hAnsi="Times New Roman"/>
          <w:color w:val="000000"/>
          <w:sz w:val="24"/>
          <w:szCs w:val="24"/>
        </w:rPr>
        <w:sym w:font="Symbol" w:char="F0BC"/>
      </w:r>
      <w:r w:rsidRPr="00BE3371">
        <w:rPr>
          <w:rStyle w:val="Zag11"/>
          <w:rFonts w:ascii="Times New Roman" w:eastAsia="@Arial Unicode MS" w:hAnsi="Times New Roman"/>
          <w:color w:val="000000"/>
          <w:sz w:val="24"/>
          <w:szCs w:val="24"/>
        </w:rPr>
        <w:t>». Зависимости между величинами, характеризующими процессы движения, работы, купли</w:t>
      </w:r>
      <w:r w:rsidRPr="00BE3371">
        <w:rPr>
          <w:rStyle w:val="Zag11"/>
          <w:rFonts w:ascii="Times New Roman" w:eastAsia="@Arial Unicode MS" w:hAnsi="Times New Roman"/>
          <w:color w:val="000000"/>
          <w:sz w:val="24"/>
          <w:szCs w:val="24"/>
        </w:rPr>
        <w:noBreakHyphen/>
        <w:t>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DB0741" w:rsidRPr="00BE3371" w:rsidRDefault="00DB0741" w:rsidP="00C54804">
      <w:pPr>
        <w:autoSpaceDE w:val="0"/>
        <w:autoSpaceDN w:val="0"/>
        <w:adjustRightInd w:val="0"/>
        <w:ind w:firstLine="540"/>
        <w:contextualSpacing/>
        <w:jc w:val="both"/>
      </w:pPr>
      <w:r w:rsidRPr="00BE3371">
        <w:rPr>
          <w:spacing w:val="4"/>
        </w:rPr>
        <w:t>Задачи на нахождение чи</w:t>
      </w:r>
      <w:r w:rsidRPr="00BE3371">
        <w:t xml:space="preserve">сел по их сумме и разности. </w:t>
      </w:r>
    </w:p>
    <w:p w:rsidR="00DB0741" w:rsidRPr="00BE3371" w:rsidRDefault="00DB0741" w:rsidP="00C54804">
      <w:pPr>
        <w:contextualSpacing/>
        <w:jc w:val="both"/>
        <w:outlineLvl w:val="0"/>
      </w:pPr>
      <w:r w:rsidRPr="00BE3371">
        <w:t>Пространственные отношения. Геометрические фигуры (6 ч)</w:t>
      </w:r>
    </w:p>
    <w:p w:rsidR="00DB0741" w:rsidRPr="00BE3371" w:rsidRDefault="00DB0741" w:rsidP="00C54804">
      <w:pPr>
        <w:pStyle w:val="a3"/>
        <w:contextualSpacing/>
        <w:jc w:val="both"/>
        <w:rPr>
          <w:rStyle w:val="a4"/>
          <w:rFonts w:ascii="Times New Roman" w:hAnsi="Times New Roman"/>
          <w:b w:val="0"/>
          <w:sz w:val="24"/>
          <w:szCs w:val="24"/>
        </w:rPr>
      </w:pPr>
      <w:r w:rsidRPr="00BE3371">
        <w:rPr>
          <w:rStyle w:val="a4"/>
          <w:rFonts w:ascii="Times New Roman" w:hAnsi="Times New Roman"/>
          <w:b w:val="0"/>
          <w:sz w:val="24"/>
          <w:szCs w:val="24"/>
        </w:rPr>
        <w:t>Преобразование фигур на плоскости. Симметрия фигур относительно прямой. Фигуры, имеющие ось симметрии. Построение симметричных фигур на клетчатой бумаге.</w:t>
      </w:r>
    </w:p>
    <w:p w:rsidR="00DB0741" w:rsidRPr="00BE3371" w:rsidRDefault="00DB0741" w:rsidP="00C54804">
      <w:pPr>
        <w:contextualSpacing/>
        <w:jc w:val="both"/>
        <w:outlineLvl w:val="0"/>
      </w:pPr>
      <w:r w:rsidRPr="00BE3371">
        <w:t>Изменение положения плоских фигур на плоскости.</w:t>
      </w:r>
    </w:p>
    <w:p w:rsidR="00DB0741" w:rsidRPr="00BE3371" w:rsidRDefault="00ED397B" w:rsidP="00C54804">
      <w:pPr>
        <w:jc w:val="both"/>
        <w:outlineLvl w:val="0"/>
      </w:pPr>
      <w:r>
        <w:t>Повторение (20 + 5</w:t>
      </w:r>
      <w:r w:rsidR="00DB0741" w:rsidRPr="00BE3371">
        <w:t>ч)</w:t>
      </w:r>
    </w:p>
    <w:p w:rsidR="00DB0741" w:rsidRPr="00BE3371" w:rsidRDefault="00403D70" w:rsidP="00C54804">
      <w:pPr>
        <w:jc w:val="both"/>
        <w:outlineLvl w:val="0"/>
      </w:pPr>
      <w:r w:rsidRPr="00BE3371">
        <w:t xml:space="preserve">Резервное время – </w:t>
      </w:r>
      <w:r w:rsidR="00ED397B">
        <w:t>7</w:t>
      </w:r>
      <w:r w:rsidR="00CC1347" w:rsidRPr="00BE3371">
        <w:t xml:space="preserve"> ч.</w:t>
      </w:r>
    </w:p>
    <w:p w:rsidR="00BE3371" w:rsidRDefault="00BE3371" w:rsidP="00C54804">
      <w:pPr>
        <w:jc w:val="both"/>
        <w:outlineLvl w:val="0"/>
        <w:rPr>
          <w:b/>
        </w:rPr>
      </w:pPr>
    </w:p>
    <w:p w:rsidR="00DB0741" w:rsidRDefault="00DB0741" w:rsidP="00BE523C">
      <w:pPr>
        <w:jc w:val="center"/>
        <w:outlineLvl w:val="0"/>
        <w:rPr>
          <w:b/>
        </w:rPr>
      </w:pPr>
      <w:r w:rsidRPr="005345C0">
        <w:rPr>
          <w:b/>
        </w:rPr>
        <w:t>Тематическое планирование</w:t>
      </w:r>
      <w:r w:rsidR="00BE523C">
        <w:rPr>
          <w:b/>
        </w:rPr>
        <w:t>.</w:t>
      </w:r>
    </w:p>
    <w:p w:rsidR="00DB0741" w:rsidRPr="005345C0" w:rsidRDefault="00DB0741" w:rsidP="00C54804">
      <w:pPr>
        <w:jc w:val="both"/>
        <w:outlineLvl w:val="0"/>
        <w:rPr>
          <w:b/>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528"/>
        <w:gridCol w:w="1701"/>
      </w:tblGrid>
      <w:tr w:rsidR="00DB0741" w:rsidRPr="005345C0" w:rsidTr="00475BDC">
        <w:tc>
          <w:tcPr>
            <w:tcW w:w="817" w:type="dxa"/>
            <w:vAlign w:val="center"/>
          </w:tcPr>
          <w:p w:rsidR="00DB0741" w:rsidRPr="005345C0" w:rsidRDefault="00DB0741" w:rsidP="00844707">
            <w:pPr>
              <w:jc w:val="center"/>
              <w:outlineLvl w:val="0"/>
              <w:rPr>
                <w:b/>
              </w:rPr>
            </w:pPr>
            <w:r w:rsidRPr="005345C0">
              <w:rPr>
                <w:b/>
              </w:rPr>
              <w:t>№</w:t>
            </w:r>
          </w:p>
          <w:p w:rsidR="00DB0741" w:rsidRPr="005345C0" w:rsidRDefault="00DB0741" w:rsidP="00844707">
            <w:pPr>
              <w:jc w:val="center"/>
              <w:outlineLvl w:val="0"/>
              <w:rPr>
                <w:b/>
              </w:rPr>
            </w:pPr>
            <w:proofErr w:type="gramStart"/>
            <w:r w:rsidRPr="005345C0">
              <w:rPr>
                <w:b/>
              </w:rPr>
              <w:t>п</w:t>
            </w:r>
            <w:proofErr w:type="gramEnd"/>
            <w:r w:rsidRPr="005345C0">
              <w:rPr>
                <w:b/>
              </w:rPr>
              <w:t>/п</w:t>
            </w:r>
          </w:p>
        </w:tc>
        <w:tc>
          <w:tcPr>
            <w:tcW w:w="5528" w:type="dxa"/>
            <w:shd w:val="clear" w:color="auto" w:fill="auto"/>
            <w:vAlign w:val="center"/>
          </w:tcPr>
          <w:p w:rsidR="00DB0741" w:rsidRPr="005345C0" w:rsidRDefault="00DB0741" w:rsidP="00844707">
            <w:pPr>
              <w:jc w:val="center"/>
              <w:outlineLvl w:val="0"/>
              <w:rPr>
                <w:b/>
              </w:rPr>
            </w:pPr>
            <w:r w:rsidRPr="005345C0">
              <w:rPr>
                <w:b/>
              </w:rPr>
              <w:t>Раздел</w:t>
            </w:r>
          </w:p>
        </w:tc>
        <w:tc>
          <w:tcPr>
            <w:tcW w:w="1701" w:type="dxa"/>
            <w:vAlign w:val="center"/>
          </w:tcPr>
          <w:p w:rsidR="00DB0741" w:rsidRPr="005345C0" w:rsidRDefault="00DB0741" w:rsidP="00844707">
            <w:pPr>
              <w:jc w:val="center"/>
              <w:outlineLvl w:val="0"/>
              <w:rPr>
                <w:b/>
              </w:rPr>
            </w:pPr>
            <w:r w:rsidRPr="005345C0">
              <w:rPr>
                <w:b/>
              </w:rPr>
              <w:t>Количество часов</w:t>
            </w:r>
          </w:p>
        </w:tc>
      </w:tr>
      <w:tr w:rsidR="00DB0741" w:rsidRPr="005345C0" w:rsidTr="00475BDC">
        <w:tc>
          <w:tcPr>
            <w:tcW w:w="817" w:type="dxa"/>
            <w:vAlign w:val="center"/>
          </w:tcPr>
          <w:p w:rsidR="00DB0741" w:rsidRPr="005345C0" w:rsidRDefault="00DB0741" w:rsidP="00C54804">
            <w:pPr>
              <w:numPr>
                <w:ilvl w:val="0"/>
                <w:numId w:val="3"/>
              </w:numPr>
              <w:jc w:val="both"/>
            </w:pPr>
          </w:p>
        </w:tc>
        <w:tc>
          <w:tcPr>
            <w:tcW w:w="5528" w:type="dxa"/>
            <w:shd w:val="clear" w:color="auto" w:fill="auto"/>
            <w:vAlign w:val="center"/>
          </w:tcPr>
          <w:p w:rsidR="00DB0741" w:rsidRPr="005345C0" w:rsidRDefault="00DB0741" w:rsidP="00C54804">
            <w:pPr>
              <w:jc w:val="both"/>
            </w:pPr>
            <w:r w:rsidRPr="005345C0">
              <w:t>Множество</w:t>
            </w:r>
          </w:p>
        </w:tc>
        <w:tc>
          <w:tcPr>
            <w:tcW w:w="1701" w:type="dxa"/>
            <w:vAlign w:val="center"/>
          </w:tcPr>
          <w:p w:rsidR="00DB0741" w:rsidRPr="005345C0" w:rsidRDefault="00844707" w:rsidP="00844707">
            <w:pPr>
              <w:jc w:val="center"/>
            </w:pPr>
            <w:r>
              <w:t>20</w:t>
            </w:r>
          </w:p>
        </w:tc>
      </w:tr>
      <w:tr w:rsidR="00DB0741" w:rsidRPr="005345C0" w:rsidTr="00475BDC">
        <w:tc>
          <w:tcPr>
            <w:tcW w:w="817" w:type="dxa"/>
            <w:vAlign w:val="center"/>
          </w:tcPr>
          <w:p w:rsidR="00DB0741" w:rsidRPr="005345C0" w:rsidRDefault="00DB0741" w:rsidP="00C54804">
            <w:pPr>
              <w:numPr>
                <w:ilvl w:val="0"/>
                <w:numId w:val="3"/>
              </w:numPr>
              <w:jc w:val="both"/>
            </w:pPr>
          </w:p>
        </w:tc>
        <w:tc>
          <w:tcPr>
            <w:tcW w:w="5528" w:type="dxa"/>
            <w:shd w:val="clear" w:color="auto" w:fill="auto"/>
            <w:vAlign w:val="center"/>
          </w:tcPr>
          <w:p w:rsidR="00DB0741" w:rsidRPr="005345C0" w:rsidRDefault="00DB0741" w:rsidP="00C54804">
            <w:pPr>
              <w:jc w:val="both"/>
            </w:pPr>
            <w:r w:rsidRPr="005345C0">
              <w:t>Числа и величины</w:t>
            </w:r>
          </w:p>
        </w:tc>
        <w:tc>
          <w:tcPr>
            <w:tcW w:w="1701" w:type="dxa"/>
            <w:vAlign w:val="center"/>
          </w:tcPr>
          <w:p w:rsidR="00DB0741" w:rsidRPr="005345C0" w:rsidRDefault="00DB0741" w:rsidP="00844707">
            <w:pPr>
              <w:jc w:val="center"/>
            </w:pPr>
            <w:r w:rsidRPr="005345C0">
              <w:t>34</w:t>
            </w:r>
          </w:p>
        </w:tc>
      </w:tr>
      <w:tr w:rsidR="00DB0741" w:rsidRPr="005345C0" w:rsidTr="00475BDC">
        <w:tc>
          <w:tcPr>
            <w:tcW w:w="817" w:type="dxa"/>
            <w:vAlign w:val="center"/>
          </w:tcPr>
          <w:p w:rsidR="00DB0741" w:rsidRPr="005345C0" w:rsidRDefault="00DB0741" w:rsidP="00C54804">
            <w:pPr>
              <w:numPr>
                <w:ilvl w:val="0"/>
                <w:numId w:val="3"/>
              </w:numPr>
              <w:jc w:val="both"/>
            </w:pPr>
          </w:p>
        </w:tc>
        <w:tc>
          <w:tcPr>
            <w:tcW w:w="5528" w:type="dxa"/>
            <w:shd w:val="clear" w:color="auto" w:fill="auto"/>
            <w:vAlign w:val="center"/>
          </w:tcPr>
          <w:p w:rsidR="00DB0741" w:rsidRPr="005345C0" w:rsidRDefault="00DB0741" w:rsidP="00C54804">
            <w:pPr>
              <w:jc w:val="both"/>
            </w:pPr>
            <w:r w:rsidRPr="005345C0">
              <w:t>Арифметические действия</w:t>
            </w:r>
          </w:p>
        </w:tc>
        <w:tc>
          <w:tcPr>
            <w:tcW w:w="1701" w:type="dxa"/>
            <w:vAlign w:val="center"/>
          </w:tcPr>
          <w:p w:rsidR="00DB0741" w:rsidRPr="005345C0" w:rsidRDefault="00DB0741" w:rsidP="00844707">
            <w:pPr>
              <w:jc w:val="center"/>
            </w:pPr>
            <w:r w:rsidRPr="005345C0">
              <w:t>44</w:t>
            </w:r>
          </w:p>
        </w:tc>
      </w:tr>
      <w:tr w:rsidR="00DB0741" w:rsidRPr="005345C0" w:rsidTr="00475BDC">
        <w:tc>
          <w:tcPr>
            <w:tcW w:w="817" w:type="dxa"/>
            <w:vAlign w:val="center"/>
          </w:tcPr>
          <w:p w:rsidR="00DB0741" w:rsidRPr="005345C0" w:rsidRDefault="00DB0741" w:rsidP="00C54804">
            <w:pPr>
              <w:numPr>
                <w:ilvl w:val="0"/>
                <w:numId w:val="3"/>
              </w:numPr>
              <w:jc w:val="both"/>
            </w:pPr>
          </w:p>
        </w:tc>
        <w:tc>
          <w:tcPr>
            <w:tcW w:w="5528" w:type="dxa"/>
            <w:shd w:val="clear" w:color="auto" w:fill="auto"/>
            <w:vAlign w:val="center"/>
          </w:tcPr>
          <w:p w:rsidR="00DB0741" w:rsidRPr="005345C0" w:rsidRDefault="00DB0741" w:rsidP="00C54804">
            <w:pPr>
              <w:jc w:val="both"/>
              <w:outlineLvl w:val="0"/>
            </w:pPr>
            <w:r w:rsidRPr="005345C0">
              <w:t>Работа с информацией</w:t>
            </w:r>
          </w:p>
        </w:tc>
        <w:tc>
          <w:tcPr>
            <w:tcW w:w="1701" w:type="dxa"/>
            <w:vAlign w:val="center"/>
          </w:tcPr>
          <w:p w:rsidR="00DB0741" w:rsidRPr="005345C0" w:rsidRDefault="00844707" w:rsidP="00844707">
            <w:pPr>
              <w:jc w:val="center"/>
            </w:pPr>
            <w:r>
              <w:t>3</w:t>
            </w:r>
          </w:p>
        </w:tc>
      </w:tr>
      <w:tr w:rsidR="00DB0741" w:rsidRPr="005345C0" w:rsidTr="00475BDC">
        <w:tc>
          <w:tcPr>
            <w:tcW w:w="817" w:type="dxa"/>
            <w:vAlign w:val="center"/>
          </w:tcPr>
          <w:p w:rsidR="00DB0741" w:rsidRPr="005345C0" w:rsidRDefault="00DB0741" w:rsidP="00C54804">
            <w:pPr>
              <w:numPr>
                <w:ilvl w:val="0"/>
                <w:numId w:val="3"/>
              </w:numPr>
              <w:jc w:val="both"/>
            </w:pPr>
          </w:p>
        </w:tc>
        <w:tc>
          <w:tcPr>
            <w:tcW w:w="5528" w:type="dxa"/>
            <w:shd w:val="clear" w:color="auto" w:fill="auto"/>
            <w:vAlign w:val="center"/>
          </w:tcPr>
          <w:p w:rsidR="00DB0741" w:rsidRPr="005345C0" w:rsidRDefault="00DB0741" w:rsidP="00C54804">
            <w:pPr>
              <w:jc w:val="both"/>
              <w:outlineLvl w:val="0"/>
            </w:pPr>
            <w:r w:rsidRPr="005345C0">
              <w:t xml:space="preserve">Работа с текстовыми задачами </w:t>
            </w:r>
          </w:p>
        </w:tc>
        <w:tc>
          <w:tcPr>
            <w:tcW w:w="1701" w:type="dxa"/>
            <w:vAlign w:val="center"/>
          </w:tcPr>
          <w:p w:rsidR="00DB0741" w:rsidRPr="005345C0" w:rsidRDefault="00AC2ECA" w:rsidP="00844707">
            <w:pPr>
              <w:jc w:val="center"/>
            </w:pPr>
            <w:r w:rsidRPr="005345C0">
              <w:t>37</w:t>
            </w:r>
          </w:p>
        </w:tc>
      </w:tr>
      <w:tr w:rsidR="00DB0741" w:rsidRPr="005345C0" w:rsidTr="00475BDC">
        <w:tc>
          <w:tcPr>
            <w:tcW w:w="817" w:type="dxa"/>
            <w:vAlign w:val="center"/>
          </w:tcPr>
          <w:p w:rsidR="00DB0741" w:rsidRPr="005345C0" w:rsidRDefault="00DB0741" w:rsidP="00C54804">
            <w:pPr>
              <w:numPr>
                <w:ilvl w:val="0"/>
                <w:numId w:val="3"/>
              </w:numPr>
              <w:jc w:val="both"/>
            </w:pPr>
          </w:p>
        </w:tc>
        <w:tc>
          <w:tcPr>
            <w:tcW w:w="5528" w:type="dxa"/>
            <w:shd w:val="clear" w:color="auto" w:fill="auto"/>
            <w:vAlign w:val="center"/>
          </w:tcPr>
          <w:p w:rsidR="00DB0741" w:rsidRPr="005345C0" w:rsidRDefault="00DB0741" w:rsidP="00C54804">
            <w:pPr>
              <w:jc w:val="both"/>
              <w:outlineLvl w:val="0"/>
            </w:pPr>
            <w:r w:rsidRPr="005345C0">
              <w:t>Пространственные отношения. Геометрические фигуры</w:t>
            </w:r>
          </w:p>
        </w:tc>
        <w:tc>
          <w:tcPr>
            <w:tcW w:w="1701" w:type="dxa"/>
            <w:vAlign w:val="center"/>
          </w:tcPr>
          <w:p w:rsidR="00DB0741" w:rsidRPr="005345C0" w:rsidRDefault="00DB0741" w:rsidP="00844707">
            <w:pPr>
              <w:jc w:val="center"/>
            </w:pPr>
            <w:r w:rsidRPr="005345C0">
              <w:t>6</w:t>
            </w:r>
          </w:p>
        </w:tc>
      </w:tr>
      <w:tr w:rsidR="00DB0741" w:rsidRPr="005345C0" w:rsidTr="00475BDC">
        <w:tc>
          <w:tcPr>
            <w:tcW w:w="817" w:type="dxa"/>
            <w:vAlign w:val="center"/>
          </w:tcPr>
          <w:p w:rsidR="00DB0741" w:rsidRPr="005345C0" w:rsidRDefault="00DB0741" w:rsidP="00C54804">
            <w:pPr>
              <w:numPr>
                <w:ilvl w:val="0"/>
                <w:numId w:val="3"/>
              </w:numPr>
              <w:jc w:val="both"/>
            </w:pPr>
          </w:p>
        </w:tc>
        <w:tc>
          <w:tcPr>
            <w:tcW w:w="5528" w:type="dxa"/>
            <w:shd w:val="clear" w:color="auto" w:fill="auto"/>
            <w:vAlign w:val="center"/>
          </w:tcPr>
          <w:p w:rsidR="00DB0741" w:rsidRPr="005345C0" w:rsidRDefault="00DB0741" w:rsidP="00C54804">
            <w:pPr>
              <w:jc w:val="both"/>
            </w:pPr>
            <w:r w:rsidRPr="005345C0">
              <w:t>Повторение</w:t>
            </w:r>
          </w:p>
        </w:tc>
        <w:tc>
          <w:tcPr>
            <w:tcW w:w="1701" w:type="dxa"/>
            <w:vAlign w:val="center"/>
          </w:tcPr>
          <w:p w:rsidR="00DB0741" w:rsidRPr="005345C0" w:rsidRDefault="000B32BC" w:rsidP="00844707">
            <w:pPr>
              <w:jc w:val="center"/>
            </w:pPr>
            <w:r>
              <w:t>25</w:t>
            </w:r>
          </w:p>
        </w:tc>
      </w:tr>
      <w:tr w:rsidR="00844707" w:rsidRPr="005345C0" w:rsidTr="00475BDC">
        <w:tc>
          <w:tcPr>
            <w:tcW w:w="817" w:type="dxa"/>
            <w:vAlign w:val="center"/>
          </w:tcPr>
          <w:p w:rsidR="00844707" w:rsidRPr="005345C0" w:rsidRDefault="00844707" w:rsidP="00C54804">
            <w:pPr>
              <w:numPr>
                <w:ilvl w:val="0"/>
                <w:numId w:val="3"/>
              </w:numPr>
              <w:jc w:val="both"/>
            </w:pPr>
          </w:p>
        </w:tc>
        <w:tc>
          <w:tcPr>
            <w:tcW w:w="5528" w:type="dxa"/>
            <w:shd w:val="clear" w:color="auto" w:fill="auto"/>
            <w:vAlign w:val="center"/>
          </w:tcPr>
          <w:p w:rsidR="00844707" w:rsidRPr="005345C0" w:rsidRDefault="00844707" w:rsidP="00C54804">
            <w:pPr>
              <w:jc w:val="both"/>
            </w:pPr>
            <w:r>
              <w:t>Резерв</w:t>
            </w:r>
          </w:p>
        </w:tc>
        <w:tc>
          <w:tcPr>
            <w:tcW w:w="1701" w:type="dxa"/>
            <w:vAlign w:val="center"/>
          </w:tcPr>
          <w:p w:rsidR="00844707" w:rsidRDefault="000B32BC" w:rsidP="00844707">
            <w:pPr>
              <w:jc w:val="center"/>
            </w:pPr>
            <w:r>
              <w:t>7</w:t>
            </w:r>
          </w:p>
        </w:tc>
      </w:tr>
    </w:tbl>
    <w:p w:rsidR="00DB0741" w:rsidRDefault="00DB0741" w:rsidP="00C54804">
      <w:pPr>
        <w:jc w:val="both"/>
        <w:outlineLvl w:val="0"/>
        <w:rPr>
          <w:b/>
        </w:rPr>
      </w:pPr>
    </w:p>
    <w:p w:rsidR="00475BDC" w:rsidRPr="005345C0" w:rsidRDefault="00475BDC" w:rsidP="00475BDC">
      <w:pPr>
        <w:ind w:firstLine="708"/>
        <w:jc w:val="both"/>
        <w:outlineLvl w:val="0"/>
      </w:pPr>
      <w:r w:rsidRPr="005345C0">
        <w:t>Перечень проверочных работ</w:t>
      </w:r>
    </w:p>
    <w:p w:rsidR="00475BDC" w:rsidRPr="005345C0" w:rsidRDefault="00475BDC" w:rsidP="00475BDC">
      <w:pPr>
        <w:ind w:left="426"/>
        <w:jc w:val="both"/>
        <w:rPr>
          <w:rStyle w:val="a4"/>
          <w:rFonts w:eastAsia="@Arial Unicode MS"/>
          <w:b w:val="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1701"/>
        <w:gridCol w:w="1985"/>
      </w:tblGrid>
      <w:tr w:rsidR="00475BDC" w:rsidRPr="005345C0" w:rsidTr="00475BDC">
        <w:tc>
          <w:tcPr>
            <w:tcW w:w="6379" w:type="dxa"/>
            <w:shd w:val="clear" w:color="auto" w:fill="auto"/>
          </w:tcPr>
          <w:p w:rsidR="00475BDC" w:rsidRPr="005345C0" w:rsidRDefault="00475BDC" w:rsidP="00475BDC">
            <w:pPr>
              <w:jc w:val="center"/>
              <w:outlineLvl w:val="0"/>
            </w:pPr>
            <w:r w:rsidRPr="005345C0">
              <w:t>Тема</w:t>
            </w:r>
          </w:p>
        </w:tc>
        <w:tc>
          <w:tcPr>
            <w:tcW w:w="1701" w:type="dxa"/>
            <w:vAlign w:val="center"/>
          </w:tcPr>
          <w:p w:rsidR="00475BDC" w:rsidRPr="005345C0" w:rsidRDefault="00475BDC" w:rsidP="00475BDC">
            <w:pPr>
              <w:jc w:val="center"/>
              <w:outlineLvl w:val="0"/>
            </w:pPr>
            <w:r w:rsidRPr="005345C0">
              <w:t>Количество часов</w:t>
            </w:r>
          </w:p>
        </w:tc>
        <w:tc>
          <w:tcPr>
            <w:tcW w:w="1985" w:type="dxa"/>
            <w:shd w:val="clear" w:color="auto" w:fill="auto"/>
          </w:tcPr>
          <w:p w:rsidR="00475BDC" w:rsidRPr="005345C0" w:rsidRDefault="00475BDC" w:rsidP="00475BDC">
            <w:pPr>
              <w:jc w:val="center"/>
              <w:outlineLvl w:val="0"/>
            </w:pPr>
            <w:r w:rsidRPr="005345C0">
              <w:t>Форма контроля</w:t>
            </w:r>
          </w:p>
        </w:tc>
      </w:tr>
      <w:tr w:rsidR="00475BDC" w:rsidRPr="005345C0" w:rsidTr="00475BDC">
        <w:tc>
          <w:tcPr>
            <w:tcW w:w="6379" w:type="dxa"/>
            <w:shd w:val="clear" w:color="auto" w:fill="auto"/>
            <w:vAlign w:val="center"/>
          </w:tcPr>
          <w:p w:rsidR="00475BDC" w:rsidRPr="005345C0" w:rsidRDefault="00475BDC" w:rsidP="00C516C2">
            <w:pPr>
              <w:jc w:val="both"/>
            </w:pPr>
            <w:r w:rsidRPr="005345C0">
              <w:t>Множество</w:t>
            </w:r>
          </w:p>
        </w:tc>
        <w:tc>
          <w:tcPr>
            <w:tcW w:w="1701" w:type="dxa"/>
            <w:vAlign w:val="center"/>
          </w:tcPr>
          <w:p w:rsidR="00475BDC" w:rsidRPr="005345C0" w:rsidRDefault="00475BDC" w:rsidP="00475BDC">
            <w:pPr>
              <w:jc w:val="center"/>
            </w:pPr>
            <w:r w:rsidRPr="005345C0">
              <w:t>20ч</w:t>
            </w:r>
          </w:p>
        </w:tc>
        <w:tc>
          <w:tcPr>
            <w:tcW w:w="1985" w:type="dxa"/>
            <w:shd w:val="clear" w:color="auto" w:fill="auto"/>
          </w:tcPr>
          <w:p w:rsidR="00475BDC" w:rsidRPr="005345C0" w:rsidRDefault="00475BDC" w:rsidP="00475BDC">
            <w:pPr>
              <w:jc w:val="center"/>
            </w:pPr>
            <w:r w:rsidRPr="005345C0">
              <w:t>КР(повторение)</w:t>
            </w:r>
          </w:p>
          <w:p w:rsidR="00475BDC" w:rsidRPr="005345C0" w:rsidRDefault="00475BDC" w:rsidP="00475BDC">
            <w:pPr>
              <w:jc w:val="center"/>
            </w:pPr>
            <w:r w:rsidRPr="005345C0">
              <w:t>КР</w:t>
            </w:r>
          </w:p>
        </w:tc>
      </w:tr>
      <w:tr w:rsidR="00475BDC" w:rsidRPr="005345C0" w:rsidTr="00475BDC">
        <w:tc>
          <w:tcPr>
            <w:tcW w:w="6379" w:type="dxa"/>
            <w:shd w:val="clear" w:color="auto" w:fill="auto"/>
            <w:vAlign w:val="center"/>
          </w:tcPr>
          <w:p w:rsidR="00475BDC" w:rsidRPr="005345C0" w:rsidRDefault="00475BDC" w:rsidP="00C516C2">
            <w:pPr>
              <w:jc w:val="both"/>
            </w:pPr>
            <w:r w:rsidRPr="005345C0">
              <w:t>Числа и величины</w:t>
            </w:r>
          </w:p>
        </w:tc>
        <w:tc>
          <w:tcPr>
            <w:tcW w:w="1701" w:type="dxa"/>
            <w:vAlign w:val="center"/>
          </w:tcPr>
          <w:p w:rsidR="00475BDC" w:rsidRPr="005345C0" w:rsidRDefault="00475BDC" w:rsidP="00475BDC">
            <w:pPr>
              <w:jc w:val="center"/>
            </w:pPr>
            <w:r w:rsidRPr="005345C0">
              <w:t>34 ч</w:t>
            </w:r>
          </w:p>
        </w:tc>
        <w:tc>
          <w:tcPr>
            <w:tcW w:w="1985" w:type="dxa"/>
            <w:shd w:val="clear" w:color="auto" w:fill="auto"/>
          </w:tcPr>
          <w:p w:rsidR="00475BDC" w:rsidRPr="005345C0" w:rsidRDefault="00475BDC" w:rsidP="00475BDC">
            <w:pPr>
              <w:jc w:val="center"/>
            </w:pPr>
            <w:r w:rsidRPr="005345C0">
              <w:t>КР</w:t>
            </w:r>
          </w:p>
          <w:p w:rsidR="00475BDC" w:rsidRPr="005345C0" w:rsidRDefault="00475BDC" w:rsidP="00475BDC">
            <w:pPr>
              <w:jc w:val="center"/>
            </w:pPr>
            <w:r w:rsidRPr="005345C0">
              <w:t>КР (</w:t>
            </w:r>
            <w:proofErr w:type="spellStart"/>
            <w:r w:rsidRPr="005345C0">
              <w:t>четв</w:t>
            </w:r>
            <w:proofErr w:type="spellEnd"/>
            <w:r w:rsidRPr="005345C0">
              <w:t>.)</w:t>
            </w:r>
          </w:p>
          <w:p w:rsidR="00475BDC" w:rsidRPr="005345C0" w:rsidRDefault="00475BDC" w:rsidP="00475BDC">
            <w:pPr>
              <w:jc w:val="center"/>
            </w:pPr>
            <w:r w:rsidRPr="005345C0">
              <w:t>КР</w:t>
            </w:r>
          </w:p>
        </w:tc>
      </w:tr>
      <w:tr w:rsidR="00475BDC" w:rsidRPr="005345C0" w:rsidTr="00475BDC">
        <w:tc>
          <w:tcPr>
            <w:tcW w:w="6379" w:type="dxa"/>
            <w:shd w:val="clear" w:color="auto" w:fill="auto"/>
            <w:vAlign w:val="center"/>
          </w:tcPr>
          <w:p w:rsidR="00475BDC" w:rsidRPr="005345C0" w:rsidRDefault="00475BDC" w:rsidP="00C516C2">
            <w:pPr>
              <w:jc w:val="both"/>
            </w:pPr>
            <w:r w:rsidRPr="005345C0">
              <w:t>Арифметические действия</w:t>
            </w:r>
          </w:p>
        </w:tc>
        <w:tc>
          <w:tcPr>
            <w:tcW w:w="1701" w:type="dxa"/>
            <w:vAlign w:val="center"/>
          </w:tcPr>
          <w:p w:rsidR="00475BDC" w:rsidRPr="005345C0" w:rsidRDefault="00475BDC" w:rsidP="00475BDC">
            <w:pPr>
              <w:jc w:val="center"/>
            </w:pPr>
            <w:r w:rsidRPr="005345C0">
              <w:t>44 ч</w:t>
            </w:r>
          </w:p>
        </w:tc>
        <w:tc>
          <w:tcPr>
            <w:tcW w:w="1985" w:type="dxa"/>
            <w:shd w:val="clear" w:color="auto" w:fill="auto"/>
          </w:tcPr>
          <w:p w:rsidR="00475BDC" w:rsidRPr="005345C0" w:rsidRDefault="00475BDC" w:rsidP="00475BDC">
            <w:pPr>
              <w:jc w:val="center"/>
            </w:pPr>
            <w:r w:rsidRPr="005345C0">
              <w:t>КР</w:t>
            </w:r>
          </w:p>
          <w:p w:rsidR="00475BDC" w:rsidRPr="005345C0" w:rsidRDefault="00475BDC" w:rsidP="00475BDC">
            <w:pPr>
              <w:jc w:val="center"/>
            </w:pPr>
            <w:r w:rsidRPr="005345C0">
              <w:t>КР(</w:t>
            </w:r>
            <w:proofErr w:type="spellStart"/>
            <w:r w:rsidRPr="005345C0">
              <w:t>полуг</w:t>
            </w:r>
            <w:proofErr w:type="spellEnd"/>
            <w:r w:rsidRPr="005345C0">
              <w:t>.)</w:t>
            </w:r>
          </w:p>
          <w:p w:rsidR="00475BDC" w:rsidRPr="005345C0" w:rsidRDefault="00475BDC" w:rsidP="00475BDC">
            <w:pPr>
              <w:jc w:val="center"/>
            </w:pPr>
            <w:r w:rsidRPr="005345C0">
              <w:t>ККР</w:t>
            </w:r>
          </w:p>
        </w:tc>
      </w:tr>
      <w:tr w:rsidR="00475BDC" w:rsidRPr="005345C0" w:rsidTr="00475BDC">
        <w:tc>
          <w:tcPr>
            <w:tcW w:w="6379" w:type="dxa"/>
            <w:shd w:val="clear" w:color="auto" w:fill="auto"/>
            <w:vAlign w:val="center"/>
          </w:tcPr>
          <w:p w:rsidR="00475BDC" w:rsidRPr="005345C0" w:rsidRDefault="00475BDC" w:rsidP="00C516C2">
            <w:pPr>
              <w:jc w:val="both"/>
              <w:outlineLvl w:val="0"/>
            </w:pPr>
            <w:r w:rsidRPr="005345C0">
              <w:lastRenderedPageBreak/>
              <w:t xml:space="preserve">Работа с текстовыми задачами </w:t>
            </w:r>
          </w:p>
        </w:tc>
        <w:tc>
          <w:tcPr>
            <w:tcW w:w="1701" w:type="dxa"/>
            <w:vAlign w:val="center"/>
          </w:tcPr>
          <w:p w:rsidR="00475BDC" w:rsidRPr="005345C0" w:rsidRDefault="00475BDC" w:rsidP="00475BDC">
            <w:pPr>
              <w:jc w:val="center"/>
            </w:pPr>
            <w:r w:rsidRPr="005345C0">
              <w:t>37 ч</w:t>
            </w:r>
          </w:p>
        </w:tc>
        <w:tc>
          <w:tcPr>
            <w:tcW w:w="1985" w:type="dxa"/>
            <w:shd w:val="clear" w:color="auto" w:fill="auto"/>
          </w:tcPr>
          <w:p w:rsidR="00475BDC" w:rsidRPr="005345C0" w:rsidRDefault="00475BDC" w:rsidP="00475BDC">
            <w:pPr>
              <w:jc w:val="center"/>
            </w:pPr>
            <w:r w:rsidRPr="005345C0">
              <w:t>КР</w:t>
            </w:r>
          </w:p>
          <w:p w:rsidR="00475BDC" w:rsidRPr="005345C0" w:rsidRDefault="00475BDC" w:rsidP="00475BDC">
            <w:pPr>
              <w:jc w:val="center"/>
            </w:pPr>
            <w:r w:rsidRPr="005345C0">
              <w:t>КР (</w:t>
            </w:r>
            <w:proofErr w:type="spellStart"/>
            <w:r w:rsidRPr="005345C0">
              <w:t>четв</w:t>
            </w:r>
            <w:proofErr w:type="spellEnd"/>
            <w:r w:rsidRPr="005345C0">
              <w:t>.)</w:t>
            </w:r>
          </w:p>
          <w:p w:rsidR="00475BDC" w:rsidRPr="005345C0" w:rsidRDefault="00475BDC" w:rsidP="00475BDC">
            <w:pPr>
              <w:jc w:val="center"/>
            </w:pPr>
            <w:r w:rsidRPr="005345C0">
              <w:t>КР</w:t>
            </w:r>
          </w:p>
        </w:tc>
      </w:tr>
      <w:tr w:rsidR="00475BDC" w:rsidRPr="005345C0" w:rsidTr="00475BDC">
        <w:tc>
          <w:tcPr>
            <w:tcW w:w="6379" w:type="dxa"/>
            <w:shd w:val="clear" w:color="auto" w:fill="auto"/>
            <w:vAlign w:val="center"/>
          </w:tcPr>
          <w:p w:rsidR="00475BDC" w:rsidRPr="005345C0" w:rsidRDefault="00475BDC" w:rsidP="00C516C2">
            <w:pPr>
              <w:jc w:val="both"/>
            </w:pPr>
            <w:r w:rsidRPr="005345C0">
              <w:t>Повторение</w:t>
            </w:r>
          </w:p>
        </w:tc>
        <w:tc>
          <w:tcPr>
            <w:tcW w:w="1701" w:type="dxa"/>
            <w:vAlign w:val="center"/>
          </w:tcPr>
          <w:p w:rsidR="00475BDC" w:rsidRPr="005345C0" w:rsidRDefault="000B32BC" w:rsidP="00475BDC">
            <w:pPr>
              <w:ind w:left="360"/>
              <w:jc w:val="center"/>
            </w:pPr>
            <w:r>
              <w:t>25</w:t>
            </w:r>
            <w:r w:rsidR="00475BDC" w:rsidRPr="005345C0">
              <w:t xml:space="preserve"> ч</w:t>
            </w:r>
          </w:p>
        </w:tc>
        <w:tc>
          <w:tcPr>
            <w:tcW w:w="1985" w:type="dxa"/>
            <w:shd w:val="clear" w:color="auto" w:fill="auto"/>
          </w:tcPr>
          <w:p w:rsidR="00475BDC" w:rsidRPr="005345C0" w:rsidRDefault="00475BDC" w:rsidP="00475BDC">
            <w:pPr>
              <w:jc w:val="center"/>
            </w:pPr>
            <w:r w:rsidRPr="005345C0">
              <w:t>КР(год)</w:t>
            </w:r>
          </w:p>
          <w:p w:rsidR="00475BDC" w:rsidRPr="005345C0" w:rsidRDefault="00475BDC" w:rsidP="00475BDC">
            <w:pPr>
              <w:jc w:val="center"/>
            </w:pPr>
          </w:p>
        </w:tc>
      </w:tr>
    </w:tbl>
    <w:p w:rsidR="00475BDC" w:rsidRPr="005345C0" w:rsidRDefault="00475BDC" w:rsidP="00475BDC">
      <w:pPr>
        <w:ind w:left="426"/>
        <w:jc w:val="both"/>
        <w:rPr>
          <w:rStyle w:val="a4"/>
          <w:rFonts w:eastAsia="@Arial Unicode MS"/>
          <w:b w:val="0"/>
        </w:rPr>
      </w:pPr>
    </w:p>
    <w:p w:rsidR="00BE3371" w:rsidRPr="00BE523C" w:rsidRDefault="00475BDC" w:rsidP="00BE523C">
      <w:pPr>
        <w:ind w:firstLine="708"/>
        <w:jc w:val="both"/>
        <w:outlineLvl w:val="0"/>
      </w:pPr>
      <w:r w:rsidRPr="005345C0">
        <w:t>Условные обозначения:     КР-контрольная работа</w:t>
      </w:r>
    </w:p>
    <w:p w:rsidR="00BE3371" w:rsidRDefault="00BE3371" w:rsidP="00C54804">
      <w:pPr>
        <w:jc w:val="both"/>
        <w:outlineLvl w:val="0"/>
        <w:rPr>
          <w:rFonts w:eastAsia="Arial Unicode MS"/>
          <w:b/>
          <w:kern w:val="2"/>
        </w:rPr>
      </w:pPr>
    </w:p>
    <w:p w:rsidR="00DB0741" w:rsidRPr="005345C0" w:rsidRDefault="00F55E14" w:rsidP="00BE523C">
      <w:pPr>
        <w:jc w:val="center"/>
        <w:outlineLvl w:val="0"/>
        <w:rPr>
          <w:b/>
        </w:rPr>
      </w:pPr>
      <w:r w:rsidRPr="005345C0">
        <w:rPr>
          <w:rFonts w:eastAsia="Arial Unicode MS"/>
          <w:b/>
          <w:kern w:val="2"/>
        </w:rPr>
        <w:t>Планируемые результаты освоения предмета и система их оценки</w:t>
      </w:r>
      <w:r w:rsidR="00BE523C">
        <w:rPr>
          <w:rFonts w:eastAsia="Arial Unicode MS"/>
          <w:b/>
          <w:kern w:val="2"/>
        </w:rPr>
        <w:t>.</w:t>
      </w:r>
    </w:p>
    <w:p w:rsidR="00DB0741" w:rsidRPr="005345C0" w:rsidRDefault="00DB0741" w:rsidP="00C54804">
      <w:pPr>
        <w:ind w:left="851"/>
        <w:jc w:val="both"/>
        <w:outlineLvl w:val="0"/>
        <w:rPr>
          <w:b/>
        </w:rPr>
      </w:pPr>
    </w:p>
    <w:p w:rsidR="00DB0741" w:rsidRPr="00BE3371" w:rsidRDefault="00DB0741" w:rsidP="00C54804">
      <w:pPr>
        <w:jc w:val="both"/>
        <w:rPr>
          <w:rStyle w:val="a4"/>
          <w:rFonts w:eastAsia="@Arial Unicode MS"/>
          <w:b w:val="0"/>
          <w:i/>
        </w:rPr>
      </w:pPr>
      <w:r w:rsidRPr="00BE3371">
        <w:rPr>
          <w:rStyle w:val="a4"/>
          <w:rFonts w:eastAsia="@Arial Unicode MS"/>
          <w:b w:val="0"/>
          <w:i/>
        </w:rPr>
        <w:t>Личностные универсальные учебные действия</w:t>
      </w:r>
    </w:p>
    <w:p w:rsidR="00DB0741" w:rsidRPr="00BE3371" w:rsidRDefault="00DB0741" w:rsidP="00C54804">
      <w:pPr>
        <w:ind w:left="426"/>
        <w:jc w:val="both"/>
        <w:rPr>
          <w:rStyle w:val="a4"/>
          <w:rFonts w:eastAsia="@Arial Unicode MS"/>
          <w:b w:val="0"/>
          <w:i/>
        </w:rPr>
      </w:pPr>
      <w:r w:rsidRPr="00BE3371">
        <w:rPr>
          <w:rStyle w:val="a4"/>
          <w:rFonts w:eastAsia="@Arial Unicode MS"/>
          <w:b w:val="0"/>
          <w:i/>
        </w:rPr>
        <w:t>У ученика будут сформированы:</w:t>
      </w:r>
    </w:p>
    <w:p w:rsidR="00DB0741" w:rsidRPr="005345C0" w:rsidRDefault="00DB0741" w:rsidP="00C54804">
      <w:pPr>
        <w:ind w:left="426"/>
        <w:jc w:val="both"/>
        <w:rPr>
          <w:rStyle w:val="a4"/>
          <w:rFonts w:eastAsia="@Arial Unicode MS"/>
          <w:b w:val="0"/>
        </w:rPr>
      </w:pPr>
      <w:r w:rsidRPr="005345C0">
        <w:rPr>
          <w:rStyle w:val="a4"/>
          <w:rFonts w:eastAsia="@Arial Unicode MS"/>
          <w:b w:val="0"/>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DB0741" w:rsidRPr="005345C0" w:rsidRDefault="00DB0741" w:rsidP="00C54804">
      <w:pPr>
        <w:ind w:left="426"/>
        <w:jc w:val="both"/>
        <w:rPr>
          <w:rStyle w:val="a4"/>
          <w:rFonts w:eastAsia="@Arial Unicode MS"/>
          <w:b w:val="0"/>
        </w:rPr>
      </w:pPr>
      <w:r w:rsidRPr="005345C0">
        <w:rPr>
          <w:rStyle w:val="a4"/>
          <w:rFonts w:eastAsia="@Arial Unicode MS"/>
          <w:b w:val="0"/>
        </w:rPr>
        <w:t>·учебно-познавательный интерес к новому учебному материалу и способам решения новой задачи;</w:t>
      </w:r>
    </w:p>
    <w:p w:rsidR="00DB0741" w:rsidRPr="005345C0" w:rsidRDefault="00DB0741" w:rsidP="00C54804">
      <w:pPr>
        <w:ind w:left="426"/>
        <w:jc w:val="both"/>
        <w:rPr>
          <w:rStyle w:val="a4"/>
          <w:rFonts w:eastAsia="@Arial Unicode MS"/>
          <w:b w:val="0"/>
        </w:rPr>
      </w:pPr>
      <w:r w:rsidRPr="005345C0">
        <w:rPr>
          <w:rStyle w:val="a4"/>
          <w:rFonts w:eastAsia="@Arial Unicode MS"/>
          <w:b w:val="0"/>
        </w:rPr>
        <w:t>·ориентация на понимание причин успеха в учебной деятельности, в том числе на самоанализ и самоконтроль результата;</w:t>
      </w:r>
    </w:p>
    <w:p w:rsidR="00DB0741" w:rsidRPr="005345C0" w:rsidRDefault="00DB0741" w:rsidP="00C54804">
      <w:pPr>
        <w:ind w:left="426"/>
        <w:jc w:val="both"/>
        <w:rPr>
          <w:rStyle w:val="a4"/>
          <w:rFonts w:eastAsia="@Arial Unicode MS"/>
          <w:b w:val="0"/>
        </w:rPr>
      </w:pPr>
      <w:r w:rsidRPr="005345C0">
        <w:rPr>
          <w:rStyle w:val="a4"/>
          <w:rFonts w:eastAsia="@Arial Unicode MS"/>
          <w:b w:val="0"/>
        </w:rPr>
        <w:t>·способность к самооценке на основе критериев успешности учебной деятельности;</w:t>
      </w:r>
    </w:p>
    <w:p w:rsidR="00DB0741" w:rsidRPr="005345C0" w:rsidRDefault="00DB0741" w:rsidP="00C54804">
      <w:pPr>
        <w:ind w:left="426"/>
        <w:jc w:val="both"/>
        <w:rPr>
          <w:rStyle w:val="a4"/>
          <w:rFonts w:eastAsia="@Arial Unicode MS"/>
          <w:b w:val="0"/>
        </w:rPr>
      </w:pPr>
      <w:r w:rsidRPr="005345C0">
        <w:rPr>
          <w:rStyle w:val="a4"/>
          <w:rFonts w:eastAsia="@Arial Unicode MS"/>
          <w:b w:val="0"/>
        </w:rPr>
        <w:t>·ориентация в нравственном содержании и смысле как собственных поступков, так и поступков окружающих людей;</w:t>
      </w:r>
    </w:p>
    <w:p w:rsidR="00DB0741" w:rsidRPr="005345C0" w:rsidRDefault="00DB0741" w:rsidP="00C54804">
      <w:pPr>
        <w:ind w:left="426"/>
        <w:jc w:val="both"/>
        <w:rPr>
          <w:rStyle w:val="a4"/>
          <w:rFonts w:eastAsia="@Arial Unicode MS"/>
          <w:b w:val="0"/>
        </w:rPr>
      </w:pPr>
      <w:r w:rsidRPr="005345C0">
        <w:rPr>
          <w:rStyle w:val="a4"/>
          <w:rFonts w:eastAsia="@Arial Unicode MS"/>
          <w:b w:val="0"/>
        </w:rPr>
        <w:t>·развитие этических чувств — стыда, вины, совести как регуляторов морального поведения;</w:t>
      </w:r>
    </w:p>
    <w:p w:rsidR="00DB0741" w:rsidRPr="005345C0" w:rsidRDefault="00DB0741" w:rsidP="00C54804">
      <w:pPr>
        <w:ind w:left="426"/>
        <w:jc w:val="both"/>
        <w:rPr>
          <w:rStyle w:val="a4"/>
          <w:rFonts w:eastAsia="@Arial Unicode MS"/>
          <w:b w:val="0"/>
        </w:rPr>
      </w:pPr>
      <w:r w:rsidRPr="005345C0">
        <w:rPr>
          <w:rStyle w:val="a4"/>
          <w:rFonts w:eastAsia="@Arial Unicode MS"/>
          <w:b w:val="0"/>
        </w:rPr>
        <w:t>·</w:t>
      </w:r>
      <w:proofErr w:type="spellStart"/>
      <w:r w:rsidRPr="005345C0">
        <w:rPr>
          <w:rStyle w:val="a4"/>
          <w:rFonts w:eastAsia="@Arial Unicode MS"/>
          <w:b w:val="0"/>
        </w:rPr>
        <w:t>эмпатия</w:t>
      </w:r>
      <w:proofErr w:type="spellEnd"/>
      <w:r w:rsidRPr="005345C0">
        <w:rPr>
          <w:rStyle w:val="a4"/>
          <w:rFonts w:eastAsia="@Arial Unicode MS"/>
          <w:b w:val="0"/>
        </w:rPr>
        <w:t xml:space="preserve"> как понимание чувств других людей и сопереживание им;</w:t>
      </w:r>
    </w:p>
    <w:p w:rsidR="00DB0741" w:rsidRPr="005345C0" w:rsidRDefault="00DB0741" w:rsidP="00C54804">
      <w:pPr>
        <w:ind w:left="426"/>
        <w:jc w:val="both"/>
        <w:rPr>
          <w:rStyle w:val="a4"/>
          <w:rFonts w:eastAsia="@Arial Unicode MS"/>
          <w:b w:val="0"/>
          <w:i/>
        </w:rPr>
      </w:pPr>
      <w:r w:rsidRPr="005345C0">
        <w:rPr>
          <w:rStyle w:val="a4"/>
          <w:rFonts w:eastAsia="@Arial Unicode MS"/>
          <w:b w:val="0"/>
          <w:i/>
        </w:rPr>
        <w:t>Ученик получит возможность для формирования:</w:t>
      </w:r>
    </w:p>
    <w:p w:rsidR="00DB0741" w:rsidRPr="005345C0" w:rsidRDefault="00DB0741" w:rsidP="00C54804">
      <w:pPr>
        <w:ind w:left="426"/>
        <w:jc w:val="both"/>
        <w:rPr>
          <w:rStyle w:val="a4"/>
          <w:rFonts w:eastAsia="@Arial Unicode MS"/>
          <w:b w:val="0"/>
        </w:rPr>
      </w:pPr>
      <w:r w:rsidRPr="005345C0">
        <w:rPr>
          <w:rStyle w:val="a4"/>
          <w:rFonts w:eastAsia="@Arial Unicode MS"/>
          <w:b w:val="0"/>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DB0741" w:rsidRPr="005345C0" w:rsidRDefault="00DB0741" w:rsidP="00C54804">
      <w:pPr>
        <w:ind w:left="426"/>
        <w:jc w:val="both"/>
        <w:rPr>
          <w:rStyle w:val="a4"/>
          <w:rFonts w:eastAsia="@Arial Unicode MS"/>
          <w:b w:val="0"/>
        </w:rPr>
      </w:pPr>
      <w:r w:rsidRPr="005345C0">
        <w:rPr>
          <w:rStyle w:val="a4"/>
          <w:rFonts w:eastAsia="@Arial Unicode MS"/>
          <w:b w:val="0"/>
        </w:rPr>
        <w:t>·выраженной устойчивой учебно-познавательной мотивации учения;</w:t>
      </w:r>
    </w:p>
    <w:p w:rsidR="00DB0741" w:rsidRPr="005345C0" w:rsidRDefault="00DB0741" w:rsidP="00C54804">
      <w:pPr>
        <w:ind w:left="426"/>
        <w:jc w:val="both"/>
        <w:rPr>
          <w:rStyle w:val="a4"/>
          <w:rFonts w:eastAsia="@Arial Unicode MS"/>
          <w:b w:val="0"/>
        </w:rPr>
      </w:pPr>
      <w:r w:rsidRPr="005345C0">
        <w:rPr>
          <w:rStyle w:val="a4"/>
          <w:rFonts w:eastAsia="@Arial Unicode MS"/>
          <w:b w:val="0"/>
        </w:rPr>
        <w:t>·устойчивого учебно-познавательного интереса к новым общим способам решения задач;</w:t>
      </w:r>
    </w:p>
    <w:p w:rsidR="00DB0741" w:rsidRPr="005345C0" w:rsidRDefault="00DB0741" w:rsidP="00C54804">
      <w:pPr>
        <w:ind w:left="426"/>
        <w:jc w:val="both"/>
        <w:rPr>
          <w:rStyle w:val="a4"/>
          <w:rFonts w:eastAsia="@Arial Unicode MS"/>
          <w:b w:val="0"/>
        </w:rPr>
      </w:pPr>
      <w:r w:rsidRPr="005345C0">
        <w:rPr>
          <w:rStyle w:val="a4"/>
          <w:rFonts w:eastAsia="@Arial Unicode MS"/>
          <w:b w:val="0"/>
        </w:rPr>
        <w:t>·адекватного понимания причин успешности/</w:t>
      </w:r>
      <w:proofErr w:type="spellStart"/>
      <w:r w:rsidRPr="005345C0">
        <w:rPr>
          <w:rStyle w:val="a4"/>
          <w:rFonts w:eastAsia="@Arial Unicode MS"/>
          <w:b w:val="0"/>
        </w:rPr>
        <w:t>неуспешности</w:t>
      </w:r>
      <w:proofErr w:type="spellEnd"/>
      <w:r w:rsidRPr="005345C0">
        <w:rPr>
          <w:rStyle w:val="a4"/>
          <w:rFonts w:eastAsia="@Arial Unicode MS"/>
          <w:b w:val="0"/>
        </w:rPr>
        <w:t xml:space="preserve">  учебной деятельности;</w:t>
      </w:r>
    </w:p>
    <w:p w:rsidR="00DB0741" w:rsidRPr="005345C0" w:rsidRDefault="00DB0741" w:rsidP="00C54804">
      <w:pPr>
        <w:ind w:left="426"/>
        <w:jc w:val="both"/>
        <w:rPr>
          <w:rStyle w:val="a4"/>
          <w:rFonts w:eastAsia="@Arial Unicode MS"/>
          <w:b w:val="0"/>
        </w:rPr>
      </w:pPr>
      <w:r w:rsidRPr="005345C0">
        <w:rPr>
          <w:rStyle w:val="a4"/>
          <w:rFonts w:eastAsia="@Arial Unicode MS"/>
          <w:b w:val="0"/>
        </w:rPr>
        <w:t>·положительной адекватной дифференцированной самооценки на основе критерия успешности реализации социальной роли «хорошего ученика»;</w:t>
      </w:r>
    </w:p>
    <w:p w:rsidR="00DB0741" w:rsidRPr="005345C0" w:rsidRDefault="00DB0741" w:rsidP="00C54804">
      <w:pPr>
        <w:ind w:left="426"/>
        <w:jc w:val="both"/>
        <w:rPr>
          <w:rStyle w:val="a4"/>
          <w:rFonts w:eastAsia="@Arial Unicode MS"/>
          <w:b w:val="0"/>
        </w:rPr>
      </w:pPr>
      <w:r w:rsidRPr="005345C0">
        <w:rPr>
          <w:rStyle w:val="a4"/>
          <w:rFonts w:eastAsia="@Arial Unicode MS"/>
          <w:b w:val="0"/>
        </w:rPr>
        <w:t>·установки на здоровый образ жизни и реализации её в реальном поведении и поступках.</w:t>
      </w:r>
    </w:p>
    <w:p w:rsidR="00DB0741" w:rsidRPr="005345C0" w:rsidRDefault="00DB0741" w:rsidP="00C54804">
      <w:pPr>
        <w:ind w:left="426"/>
        <w:jc w:val="both"/>
        <w:rPr>
          <w:rStyle w:val="a4"/>
          <w:rFonts w:eastAsia="@Arial Unicode MS"/>
          <w:b w:val="0"/>
        </w:rPr>
      </w:pPr>
    </w:p>
    <w:p w:rsidR="00DB0741" w:rsidRPr="00BE3371" w:rsidRDefault="00DB0741" w:rsidP="00C54804">
      <w:pPr>
        <w:ind w:left="426"/>
        <w:jc w:val="both"/>
        <w:rPr>
          <w:rStyle w:val="a4"/>
          <w:rFonts w:eastAsia="@Arial Unicode MS"/>
          <w:b w:val="0"/>
          <w:i/>
        </w:rPr>
      </w:pPr>
      <w:r w:rsidRPr="00BE3371">
        <w:rPr>
          <w:rStyle w:val="a4"/>
          <w:rFonts w:eastAsia="@Arial Unicode MS"/>
          <w:b w:val="0"/>
          <w:i/>
        </w:rPr>
        <w:t>Регулятивные универсальные учебные действия</w:t>
      </w:r>
    </w:p>
    <w:p w:rsidR="00DB0741" w:rsidRPr="00BE3371" w:rsidRDefault="00DB0741" w:rsidP="00C54804">
      <w:pPr>
        <w:ind w:left="426"/>
        <w:jc w:val="both"/>
        <w:rPr>
          <w:rStyle w:val="a4"/>
          <w:rFonts w:eastAsia="@Arial Unicode MS"/>
          <w:b w:val="0"/>
          <w:i/>
        </w:rPr>
      </w:pPr>
      <w:r w:rsidRPr="00BE3371">
        <w:rPr>
          <w:rStyle w:val="a4"/>
          <w:rFonts w:eastAsia="@Arial Unicode MS"/>
          <w:b w:val="0"/>
          <w:i/>
        </w:rPr>
        <w:t>Ученик научится:</w:t>
      </w:r>
    </w:p>
    <w:p w:rsidR="00DB0741" w:rsidRPr="00BE3371" w:rsidRDefault="00DB0741" w:rsidP="00C54804">
      <w:pPr>
        <w:ind w:left="426"/>
        <w:jc w:val="both"/>
        <w:rPr>
          <w:rStyle w:val="a4"/>
          <w:rFonts w:eastAsia="@Arial Unicode MS"/>
          <w:b w:val="0"/>
        </w:rPr>
      </w:pPr>
      <w:r w:rsidRPr="00BE3371">
        <w:rPr>
          <w:rStyle w:val="a4"/>
          <w:rFonts w:eastAsia="@Arial Unicode MS"/>
          <w:b w:val="0"/>
        </w:rPr>
        <w:t>·принимать и сохранять учебную задачу;</w:t>
      </w:r>
    </w:p>
    <w:p w:rsidR="00DB0741" w:rsidRPr="00BE3371" w:rsidRDefault="00DB0741" w:rsidP="00C54804">
      <w:pPr>
        <w:ind w:left="426"/>
        <w:jc w:val="both"/>
        <w:rPr>
          <w:rStyle w:val="a4"/>
          <w:rFonts w:eastAsia="@Arial Unicode MS"/>
          <w:b w:val="0"/>
        </w:rPr>
      </w:pPr>
      <w:r w:rsidRPr="00BE3371">
        <w:rPr>
          <w:rStyle w:val="a4"/>
          <w:rFonts w:eastAsia="@Arial Unicode MS"/>
          <w:b w:val="0"/>
        </w:rPr>
        <w:t>·учитывать выделенные учителем ориентиры действия в новом учебном материале в сотрудничестве с учителем;</w:t>
      </w:r>
    </w:p>
    <w:p w:rsidR="00DB0741" w:rsidRPr="00BE3371" w:rsidRDefault="00DB0741" w:rsidP="00C54804">
      <w:pPr>
        <w:ind w:left="426"/>
        <w:jc w:val="both"/>
        <w:rPr>
          <w:rStyle w:val="a4"/>
          <w:rFonts w:eastAsia="@Arial Unicode MS"/>
          <w:b w:val="0"/>
        </w:rPr>
      </w:pPr>
      <w:r w:rsidRPr="00BE3371">
        <w:rPr>
          <w:rStyle w:val="a4"/>
          <w:rFonts w:eastAsia="@Arial Unicode MS"/>
          <w:b w:val="0"/>
        </w:rPr>
        <w:t>·планировать свои действия в соответствии с поставленной задачей и условиями её реализации, в том числе во внутреннем плане;</w:t>
      </w:r>
    </w:p>
    <w:p w:rsidR="00DB0741" w:rsidRPr="00BE3371" w:rsidRDefault="00DB0741" w:rsidP="00C54804">
      <w:pPr>
        <w:ind w:left="426"/>
        <w:jc w:val="both"/>
        <w:rPr>
          <w:rStyle w:val="a4"/>
          <w:rFonts w:eastAsia="@Arial Unicode MS"/>
          <w:b w:val="0"/>
        </w:rPr>
      </w:pPr>
      <w:r w:rsidRPr="00BE3371">
        <w:rPr>
          <w:rStyle w:val="a4"/>
          <w:rFonts w:eastAsia="@Arial Unicode MS"/>
          <w:b w:val="0"/>
        </w:rPr>
        <w:t>·учитывать установленные правила в планировании и контроле способа решения;</w:t>
      </w:r>
    </w:p>
    <w:p w:rsidR="00DB0741" w:rsidRPr="00BE3371" w:rsidRDefault="00DB0741" w:rsidP="00C54804">
      <w:pPr>
        <w:ind w:left="426"/>
        <w:jc w:val="both"/>
        <w:rPr>
          <w:rStyle w:val="a4"/>
          <w:rFonts w:eastAsia="@Arial Unicode MS"/>
          <w:b w:val="0"/>
        </w:rPr>
      </w:pPr>
      <w:r w:rsidRPr="00BE3371">
        <w:rPr>
          <w:rStyle w:val="a4"/>
          <w:rFonts w:eastAsia="@Arial Unicode MS"/>
          <w:b w:val="0"/>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DB0741" w:rsidRPr="00BE3371" w:rsidRDefault="00DB0741" w:rsidP="00C54804">
      <w:pPr>
        <w:ind w:left="426"/>
        <w:jc w:val="both"/>
        <w:rPr>
          <w:rStyle w:val="a4"/>
          <w:rFonts w:eastAsia="@Arial Unicode MS"/>
          <w:b w:val="0"/>
        </w:rPr>
      </w:pPr>
      <w:r w:rsidRPr="00BE3371">
        <w:rPr>
          <w:rStyle w:val="a4"/>
          <w:rFonts w:eastAsia="@Arial Unicode MS"/>
          <w:b w:val="0"/>
        </w:rPr>
        <w:t>·адекватно воспринимать предложения и оценку учителей, товарищей, родителей и других людей;</w:t>
      </w:r>
    </w:p>
    <w:p w:rsidR="00DB0741" w:rsidRPr="00BE3371" w:rsidRDefault="00DB0741" w:rsidP="00C54804">
      <w:pPr>
        <w:ind w:left="426"/>
        <w:jc w:val="both"/>
        <w:rPr>
          <w:rStyle w:val="a4"/>
          <w:rFonts w:eastAsia="@Arial Unicode MS"/>
          <w:b w:val="0"/>
        </w:rPr>
      </w:pPr>
      <w:r w:rsidRPr="00BE3371">
        <w:rPr>
          <w:rStyle w:val="a4"/>
          <w:rFonts w:eastAsia="@Arial Unicode MS"/>
          <w:b w:val="0"/>
        </w:rPr>
        <w:t>·различать способ и результат действия;</w:t>
      </w:r>
    </w:p>
    <w:p w:rsidR="00DB0741" w:rsidRPr="00BE3371" w:rsidRDefault="00DB0741" w:rsidP="00C54804">
      <w:pPr>
        <w:ind w:left="426"/>
        <w:jc w:val="both"/>
        <w:rPr>
          <w:rStyle w:val="a4"/>
          <w:rFonts w:eastAsia="@Arial Unicode MS"/>
          <w:b w:val="0"/>
        </w:rPr>
      </w:pPr>
      <w:r w:rsidRPr="00BE3371">
        <w:rPr>
          <w:rStyle w:val="a4"/>
          <w:rFonts w:eastAsia="@Arial Unicode MS"/>
          <w:b w:val="0"/>
        </w:rPr>
        <w:t xml:space="preserve">·вносить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w:t>
      </w:r>
      <w:r w:rsidRPr="00BE3371">
        <w:rPr>
          <w:rStyle w:val="a4"/>
          <w:rFonts w:eastAsia="@Arial Unicode MS"/>
          <w:b w:val="0"/>
        </w:rPr>
        <w:lastRenderedPageBreak/>
        <w:t>нового, более совершенного результата, использовать запись (фиксацию) в цифровой форме хода и результатов решения задачи.</w:t>
      </w:r>
    </w:p>
    <w:p w:rsidR="00DB0741" w:rsidRPr="00BE3371" w:rsidRDefault="00DB0741" w:rsidP="00C54804">
      <w:pPr>
        <w:ind w:left="426"/>
        <w:jc w:val="both"/>
        <w:rPr>
          <w:rStyle w:val="a4"/>
          <w:rFonts w:eastAsia="@Arial Unicode MS"/>
          <w:b w:val="0"/>
          <w:i/>
        </w:rPr>
      </w:pPr>
      <w:r w:rsidRPr="00BE3371">
        <w:rPr>
          <w:rStyle w:val="a4"/>
          <w:rFonts w:eastAsia="@Arial Unicode MS"/>
          <w:b w:val="0"/>
          <w:i/>
        </w:rPr>
        <w:t>Ученик получит возможность научиться:</w:t>
      </w:r>
    </w:p>
    <w:p w:rsidR="00DB0741" w:rsidRPr="00BE3371" w:rsidRDefault="00DB0741" w:rsidP="00C54804">
      <w:pPr>
        <w:ind w:left="426"/>
        <w:jc w:val="both"/>
        <w:rPr>
          <w:rStyle w:val="a4"/>
          <w:rFonts w:eastAsia="@Arial Unicode MS"/>
          <w:b w:val="0"/>
        </w:rPr>
      </w:pPr>
      <w:r w:rsidRPr="00BE3371">
        <w:rPr>
          <w:rStyle w:val="a4"/>
          <w:rFonts w:eastAsia="@Arial Unicode MS"/>
          <w:b w:val="0"/>
        </w:rPr>
        <w:t>·в сотрудничестве с учителем ставить новые учебные задачи;</w:t>
      </w:r>
    </w:p>
    <w:p w:rsidR="00DB0741" w:rsidRPr="00BE3371" w:rsidRDefault="00DB0741" w:rsidP="00C54804">
      <w:pPr>
        <w:ind w:left="426"/>
        <w:jc w:val="both"/>
        <w:rPr>
          <w:rStyle w:val="a4"/>
          <w:rFonts w:eastAsia="@Arial Unicode MS"/>
          <w:b w:val="0"/>
        </w:rPr>
      </w:pPr>
      <w:r w:rsidRPr="00BE3371">
        <w:rPr>
          <w:rStyle w:val="a4"/>
          <w:rFonts w:eastAsia="@Arial Unicode MS"/>
          <w:b w:val="0"/>
        </w:rPr>
        <w:t>·преобразовывать практическую задачу в познавательную;</w:t>
      </w:r>
    </w:p>
    <w:p w:rsidR="00DB0741" w:rsidRPr="00BE3371" w:rsidRDefault="00DB0741" w:rsidP="00C54804">
      <w:pPr>
        <w:ind w:left="426"/>
        <w:jc w:val="both"/>
        <w:rPr>
          <w:rStyle w:val="a4"/>
          <w:rFonts w:eastAsia="@Arial Unicode MS"/>
          <w:b w:val="0"/>
        </w:rPr>
      </w:pPr>
      <w:r w:rsidRPr="00BE3371">
        <w:rPr>
          <w:rStyle w:val="a4"/>
          <w:rFonts w:eastAsia="@Arial Unicode MS"/>
          <w:b w:val="0"/>
        </w:rPr>
        <w:t>·проявлять познавательную инициативу в учебном сотрудничестве;</w:t>
      </w:r>
    </w:p>
    <w:p w:rsidR="00DB0741" w:rsidRPr="00BE3371" w:rsidRDefault="00DB0741" w:rsidP="00C54804">
      <w:pPr>
        <w:ind w:left="426"/>
        <w:jc w:val="both"/>
        <w:rPr>
          <w:rStyle w:val="a4"/>
          <w:rFonts w:eastAsia="@Arial Unicode MS"/>
          <w:b w:val="0"/>
        </w:rPr>
      </w:pPr>
      <w:r w:rsidRPr="00BE3371">
        <w:rPr>
          <w:rStyle w:val="a4"/>
          <w:rFonts w:eastAsia="@Arial Unicode MS"/>
          <w:b w:val="0"/>
        </w:rPr>
        <w:t>·самостоятельно учитывать выделенные учителем ориентиры действия в новом учебном материале;</w:t>
      </w:r>
    </w:p>
    <w:p w:rsidR="00DB0741" w:rsidRPr="00BE3371" w:rsidRDefault="00DB0741" w:rsidP="00C54804">
      <w:pPr>
        <w:ind w:left="426"/>
        <w:jc w:val="both"/>
        <w:rPr>
          <w:rStyle w:val="a4"/>
          <w:rFonts w:eastAsia="@Arial Unicode MS"/>
          <w:b w:val="0"/>
        </w:rPr>
      </w:pPr>
      <w:r w:rsidRPr="00BE3371">
        <w:rPr>
          <w:rStyle w:val="a4"/>
          <w:rFonts w:eastAsia="@Arial Unicode MS"/>
          <w:b w:val="0"/>
        </w:rPr>
        <w:t>·самостоятельно адекватно оценивать правильность выполнения действия и вносить необходимые коррективы по ходу его реализации и в конце действия.</w:t>
      </w:r>
    </w:p>
    <w:p w:rsidR="00DB0741" w:rsidRPr="00BE3371" w:rsidRDefault="00DB0741" w:rsidP="00C54804">
      <w:pPr>
        <w:ind w:left="426"/>
        <w:jc w:val="both"/>
        <w:rPr>
          <w:rStyle w:val="a4"/>
          <w:rFonts w:eastAsia="@Arial Unicode MS"/>
          <w:b w:val="0"/>
        </w:rPr>
      </w:pPr>
    </w:p>
    <w:p w:rsidR="00DB0741" w:rsidRPr="00BE3371" w:rsidRDefault="00DB0741" w:rsidP="00C54804">
      <w:pPr>
        <w:ind w:left="426"/>
        <w:jc w:val="both"/>
        <w:rPr>
          <w:rStyle w:val="a4"/>
          <w:rFonts w:eastAsia="@Arial Unicode MS"/>
          <w:b w:val="0"/>
          <w:i/>
        </w:rPr>
      </w:pPr>
      <w:r w:rsidRPr="00BE3371">
        <w:rPr>
          <w:rStyle w:val="a4"/>
          <w:rFonts w:eastAsia="@Arial Unicode MS"/>
          <w:b w:val="0"/>
          <w:i/>
        </w:rPr>
        <w:t>Познавательные универсальные учебные действия</w:t>
      </w:r>
    </w:p>
    <w:p w:rsidR="00DB0741" w:rsidRPr="00BE3371" w:rsidRDefault="00DB0741" w:rsidP="00C54804">
      <w:pPr>
        <w:ind w:left="426"/>
        <w:jc w:val="both"/>
        <w:rPr>
          <w:rStyle w:val="a4"/>
          <w:rFonts w:eastAsia="@Arial Unicode MS"/>
          <w:b w:val="0"/>
          <w:i/>
        </w:rPr>
      </w:pPr>
      <w:r w:rsidRPr="00BE3371">
        <w:rPr>
          <w:rStyle w:val="a4"/>
          <w:rFonts w:eastAsia="@Arial Unicode MS"/>
          <w:b w:val="0"/>
          <w:i/>
        </w:rPr>
        <w:t>Ученик научится:</w:t>
      </w:r>
    </w:p>
    <w:p w:rsidR="00DB0741" w:rsidRPr="00BE3371" w:rsidRDefault="00DB0741" w:rsidP="00C54804">
      <w:pPr>
        <w:ind w:left="426"/>
        <w:jc w:val="both"/>
        <w:rPr>
          <w:rStyle w:val="a4"/>
          <w:rFonts w:eastAsia="@Arial Unicode MS"/>
          <w:b w:val="0"/>
        </w:rPr>
      </w:pPr>
      <w:r w:rsidRPr="00BE3371">
        <w:rPr>
          <w:rStyle w:val="a4"/>
          <w:rFonts w:eastAsia="@Arial Unicode MS"/>
          <w:b w:val="0"/>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DB0741" w:rsidRPr="00BE3371" w:rsidRDefault="00DB0741" w:rsidP="00C54804">
      <w:pPr>
        <w:ind w:left="426"/>
        <w:jc w:val="both"/>
        <w:rPr>
          <w:rStyle w:val="a4"/>
          <w:rFonts w:eastAsia="@Arial Unicode MS"/>
          <w:b w:val="0"/>
        </w:rPr>
      </w:pPr>
      <w:r w:rsidRPr="00BE3371">
        <w:rPr>
          <w:rStyle w:val="a4"/>
          <w:rFonts w:eastAsia="@Arial Unicode MS"/>
          <w:b w:val="0"/>
        </w:rPr>
        <w:t>·осуществлять запись (фиксацию) выборочной информации об окружающем мире и о себе самом, в том числе с помощью инструментов ИКТ;</w:t>
      </w:r>
    </w:p>
    <w:p w:rsidR="00DB0741" w:rsidRPr="00BE3371" w:rsidRDefault="00DB0741" w:rsidP="00C54804">
      <w:pPr>
        <w:ind w:left="426"/>
        <w:jc w:val="both"/>
        <w:rPr>
          <w:rStyle w:val="a4"/>
          <w:rFonts w:eastAsia="@Arial Unicode MS"/>
          <w:b w:val="0"/>
        </w:rPr>
      </w:pPr>
      <w:r w:rsidRPr="00BE3371">
        <w:rPr>
          <w:rStyle w:val="a4"/>
          <w:rFonts w:eastAsia="@Arial Unicode MS"/>
          <w:b w:val="0"/>
        </w:rPr>
        <w:t>·использовать знаково-символические средства, в том числе модели (включая виртуальные) и схемы (включая концептуальные) для решения задач;</w:t>
      </w:r>
    </w:p>
    <w:p w:rsidR="00DB0741" w:rsidRPr="00BE3371" w:rsidRDefault="00DB0741" w:rsidP="00C54804">
      <w:pPr>
        <w:ind w:left="426"/>
        <w:jc w:val="both"/>
        <w:rPr>
          <w:rStyle w:val="a4"/>
          <w:rFonts w:eastAsia="@Arial Unicode MS"/>
          <w:b w:val="0"/>
        </w:rPr>
      </w:pPr>
      <w:r w:rsidRPr="00BE3371">
        <w:rPr>
          <w:rStyle w:val="a4"/>
          <w:rFonts w:eastAsia="@Arial Unicode MS"/>
          <w:b w:val="0"/>
        </w:rPr>
        <w:t>·ориентироваться на разнообразие способов решения задач;</w:t>
      </w:r>
    </w:p>
    <w:p w:rsidR="00DB0741" w:rsidRPr="00BE3371" w:rsidRDefault="00DB0741" w:rsidP="00C54804">
      <w:pPr>
        <w:ind w:left="426"/>
        <w:jc w:val="both"/>
        <w:rPr>
          <w:rStyle w:val="a4"/>
          <w:rFonts w:eastAsia="@Arial Unicode MS"/>
          <w:b w:val="0"/>
        </w:rPr>
      </w:pPr>
      <w:r w:rsidRPr="00BE3371">
        <w:rPr>
          <w:rStyle w:val="a4"/>
          <w:rFonts w:eastAsia="@Arial Unicode MS"/>
          <w:b w:val="0"/>
        </w:rPr>
        <w:t>·осуществлять анализ объектов с выделением существенных и несущественных признаков;</w:t>
      </w:r>
    </w:p>
    <w:p w:rsidR="00DB0741" w:rsidRPr="00BE3371" w:rsidRDefault="00DB0741" w:rsidP="00C54804">
      <w:pPr>
        <w:ind w:left="426"/>
        <w:jc w:val="both"/>
        <w:rPr>
          <w:rStyle w:val="a4"/>
          <w:rFonts w:eastAsia="@Arial Unicode MS"/>
          <w:b w:val="0"/>
        </w:rPr>
      </w:pPr>
      <w:r w:rsidRPr="00BE3371">
        <w:rPr>
          <w:rStyle w:val="a4"/>
          <w:rFonts w:eastAsia="@Arial Unicode MS"/>
          <w:b w:val="0"/>
        </w:rPr>
        <w:t>·осуществлять синтез как составление целого из частей;</w:t>
      </w:r>
    </w:p>
    <w:p w:rsidR="00DB0741" w:rsidRPr="00BE3371" w:rsidRDefault="00DB0741" w:rsidP="00C54804">
      <w:pPr>
        <w:ind w:left="426"/>
        <w:jc w:val="both"/>
        <w:rPr>
          <w:rStyle w:val="a4"/>
          <w:rFonts w:eastAsia="@Arial Unicode MS"/>
          <w:b w:val="0"/>
        </w:rPr>
      </w:pPr>
      <w:r w:rsidRPr="00BE3371">
        <w:rPr>
          <w:rStyle w:val="a4"/>
          <w:rFonts w:eastAsia="@Arial Unicode MS"/>
          <w:b w:val="0"/>
        </w:rPr>
        <w:t xml:space="preserve">·проводить сравнение, </w:t>
      </w:r>
      <w:proofErr w:type="spellStart"/>
      <w:r w:rsidRPr="00BE3371">
        <w:rPr>
          <w:rStyle w:val="a4"/>
          <w:rFonts w:eastAsia="@Arial Unicode MS"/>
          <w:b w:val="0"/>
        </w:rPr>
        <w:t>сериацию</w:t>
      </w:r>
      <w:proofErr w:type="spellEnd"/>
      <w:r w:rsidRPr="00BE3371">
        <w:rPr>
          <w:rStyle w:val="a4"/>
          <w:rFonts w:eastAsia="@Arial Unicode MS"/>
          <w:b w:val="0"/>
        </w:rPr>
        <w:t xml:space="preserve"> и классификацию по заданным критериям;</w:t>
      </w:r>
    </w:p>
    <w:p w:rsidR="00DB0741" w:rsidRPr="00BE3371" w:rsidRDefault="00DB0741" w:rsidP="00C54804">
      <w:pPr>
        <w:ind w:left="426"/>
        <w:jc w:val="both"/>
        <w:rPr>
          <w:rStyle w:val="a4"/>
          <w:rFonts w:eastAsia="@Arial Unicode MS"/>
          <w:b w:val="0"/>
        </w:rPr>
      </w:pPr>
      <w:r w:rsidRPr="00BE3371">
        <w:rPr>
          <w:rStyle w:val="a4"/>
          <w:rFonts w:eastAsia="@Arial Unicode MS"/>
          <w:b w:val="0"/>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DB0741" w:rsidRPr="00BE3371" w:rsidRDefault="00DB0741" w:rsidP="00C54804">
      <w:pPr>
        <w:ind w:left="426"/>
        <w:jc w:val="both"/>
        <w:rPr>
          <w:rStyle w:val="a4"/>
          <w:rFonts w:eastAsia="@Arial Unicode MS"/>
          <w:b w:val="0"/>
        </w:rPr>
      </w:pPr>
      <w:r w:rsidRPr="00BE3371">
        <w:rPr>
          <w:rStyle w:val="a4"/>
          <w:rFonts w:eastAsia="@Arial Unicode MS"/>
          <w:b w:val="0"/>
        </w:rPr>
        <w:t>·осуществлять подведение под понятие на основе распознавания объектов, выделения существенных признаков и их синтеза;</w:t>
      </w:r>
    </w:p>
    <w:p w:rsidR="00DB0741" w:rsidRPr="00BE3371" w:rsidRDefault="00DB0741" w:rsidP="00C54804">
      <w:pPr>
        <w:ind w:left="426"/>
        <w:jc w:val="both"/>
        <w:rPr>
          <w:rStyle w:val="a4"/>
          <w:rFonts w:eastAsia="@Arial Unicode MS"/>
          <w:b w:val="0"/>
        </w:rPr>
      </w:pPr>
      <w:r w:rsidRPr="00BE3371">
        <w:rPr>
          <w:rStyle w:val="a4"/>
          <w:rFonts w:eastAsia="@Arial Unicode MS"/>
          <w:b w:val="0"/>
        </w:rPr>
        <w:t>·устанавливать аналогии;</w:t>
      </w:r>
    </w:p>
    <w:p w:rsidR="00DB0741" w:rsidRPr="00BE3371" w:rsidRDefault="00DB0741" w:rsidP="00C54804">
      <w:pPr>
        <w:ind w:left="426"/>
        <w:jc w:val="both"/>
        <w:rPr>
          <w:rStyle w:val="a4"/>
          <w:rFonts w:eastAsia="@Arial Unicode MS"/>
          <w:b w:val="0"/>
        </w:rPr>
      </w:pPr>
      <w:r w:rsidRPr="00BE3371">
        <w:rPr>
          <w:rStyle w:val="a4"/>
          <w:rFonts w:eastAsia="@Arial Unicode MS"/>
          <w:b w:val="0"/>
        </w:rPr>
        <w:t>·владеть рядом общих приёмов решения задач.</w:t>
      </w:r>
    </w:p>
    <w:p w:rsidR="00DB0741" w:rsidRPr="00BE3371" w:rsidRDefault="00DB0741" w:rsidP="00C54804">
      <w:pPr>
        <w:ind w:left="426"/>
        <w:jc w:val="both"/>
        <w:rPr>
          <w:rStyle w:val="a4"/>
          <w:rFonts w:eastAsia="@Arial Unicode MS"/>
          <w:b w:val="0"/>
          <w:i/>
        </w:rPr>
      </w:pPr>
      <w:r w:rsidRPr="00BE3371">
        <w:rPr>
          <w:rStyle w:val="a4"/>
          <w:rFonts w:eastAsia="@Arial Unicode MS"/>
          <w:b w:val="0"/>
          <w:i/>
        </w:rPr>
        <w:t>Ученик получит возможность научиться:</w:t>
      </w:r>
    </w:p>
    <w:p w:rsidR="00DB0741" w:rsidRPr="00BE3371" w:rsidRDefault="00DB0741" w:rsidP="00C54804">
      <w:pPr>
        <w:ind w:left="426"/>
        <w:jc w:val="both"/>
        <w:rPr>
          <w:rStyle w:val="a4"/>
          <w:rFonts w:eastAsia="@Arial Unicode MS"/>
          <w:b w:val="0"/>
        </w:rPr>
      </w:pPr>
      <w:r w:rsidRPr="00BE3371">
        <w:rPr>
          <w:rStyle w:val="a4"/>
          <w:rFonts w:eastAsia="@Arial Unicode MS"/>
          <w:b w:val="0"/>
        </w:rPr>
        <w:t>·осуществлять расширенный поиск информации с использованием ресурсов библиотек и Интернета;</w:t>
      </w:r>
    </w:p>
    <w:p w:rsidR="00DB0741" w:rsidRPr="00BE3371" w:rsidRDefault="00DB0741" w:rsidP="00C54804">
      <w:pPr>
        <w:ind w:left="426"/>
        <w:jc w:val="both"/>
        <w:rPr>
          <w:rStyle w:val="a4"/>
          <w:rFonts w:eastAsia="@Arial Unicode MS"/>
          <w:b w:val="0"/>
        </w:rPr>
      </w:pPr>
      <w:r w:rsidRPr="00BE3371">
        <w:rPr>
          <w:rStyle w:val="a4"/>
          <w:rFonts w:eastAsia="@Arial Unicode MS"/>
          <w:b w:val="0"/>
        </w:rPr>
        <w:t>·записывать, фиксировать информацию об окружающем мире с помощью инструментов ИКТ;</w:t>
      </w:r>
    </w:p>
    <w:p w:rsidR="00DB0741" w:rsidRPr="00BE3371" w:rsidRDefault="00DB0741" w:rsidP="00C54804">
      <w:pPr>
        <w:ind w:left="426"/>
        <w:jc w:val="both"/>
        <w:rPr>
          <w:rStyle w:val="a4"/>
          <w:rFonts w:eastAsia="@Arial Unicode MS"/>
          <w:b w:val="0"/>
        </w:rPr>
      </w:pPr>
      <w:r w:rsidRPr="00BE3371">
        <w:rPr>
          <w:rStyle w:val="a4"/>
          <w:rFonts w:eastAsia="@Arial Unicode MS"/>
          <w:b w:val="0"/>
        </w:rPr>
        <w:t>·создавать и преобразовывать модели и схемы для решения задач;</w:t>
      </w:r>
    </w:p>
    <w:p w:rsidR="00DB0741" w:rsidRPr="00BE3371" w:rsidRDefault="00DB0741" w:rsidP="00C54804">
      <w:pPr>
        <w:ind w:left="426"/>
        <w:jc w:val="both"/>
        <w:rPr>
          <w:rStyle w:val="a4"/>
          <w:rFonts w:eastAsia="@Arial Unicode MS"/>
          <w:b w:val="0"/>
        </w:rPr>
      </w:pPr>
      <w:r w:rsidRPr="00BE3371">
        <w:rPr>
          <w:rStyle w:val="a4"/>
          <w:rFonts w:eastAsia="@Arial Unicode MS"/>
          <w:b w:val="0"/>
        </w:rPr>
        <w:t>·осуществлять выбор наиболее эффективных способов решения задач в зависимости от конкретных условий;</w:t>
      </w:r>
    </w:p>
    <w:p w:rsidR="00DB0741" w:rsidRPr="00BE3371" w:rsidRDefault="00DB0741" w:rsidP="00C54804">
      <w:pPr>
        <w:ind w:left="426"/>
        <w:jc w:val="both"/>
        <w:rPr>
          <w:rStyle w:val="a4"/>
          <w:rFonts w:eastAsia="@Arial Unicode MS"/>
          <w:b w:val="0"/>
        </w:rPr>
      </w:pPr>
      <w:r w:rsidRPr="00BE3371">
        <w:rPr>
          <w:rStyle w:val="a4"/>
          <w:rFonts w:eastAsia="@Arial Unicode MS"/>
          <w:b w:val="0"/>
        </w:rPr>
        <w:t>·осуществлять синтез как составление целого из частей, самостоятельно достраивая и восполняя недостающие компоненты;</w:t>
      </w:r>
    </w:p>
    <w:p w:rsidR="00DB0741" w:rsidRPr="00BE3371" w:rsidRDefault="00DB0741" w:rsidP="00C54804">
      <w:pPr>
        <w:ind w:left="426"/>
        <w:jc w:val="both"/>
        <w:rPr>
          <w:rStyle w:val="a4"/>
          <w:rFonts w:eastAsia="@Arial Unicode MS"/>
          <w:b w:val="0"/>
        </w:rPr>
      </w:pPr>
      <w:r w:rsidRPr="00BE3371">
        <w:rPr>
          <w:rStyle w:val="a4"/>
          <w:rFonts w:eastAsia="@Arial Unicode MS"/>
          <w:b w:val="0"/>
        </w:rPr>
        <w:t>·строить логическое рассуждение, включающее установление причинно-следственных связей.</w:t>
      </w:r>
    </w:p>
    <w:p w:rsidR="00DB0741" w:rsidRPr="00BE3371" w:rsidRDefault="00DB0741" w:rsidP="00C54804">
      <w:pPr>
        <w:ind w:left="426"/>
        <w:jc w:val="both"/>
        <w:rPr>
          <w:rStyle w:val="a4"/>
          <w:rFonts w:eastAsia="@Arial Unicode MS"/>
          <w:b w:val="0"/>
        </w:rPr>
      </w:pPr>
    </w:p>
    <w:p w:rsidR="00DB0741" w:rsidRPr="00BE3371" w:rsidRDefault="00DB0741" w:rsidP="00C54804">
      <w:pPr>
        <w:ind w:left="426"/>
        <w:jc w:val="both"/>
        <w:rPr>
          <w:rStyle w:val="a4"/>
          <w:rFonts w:eastAsia="@Arial Unicode MS"/>
          <w:b w:val="0"/>
          <w:i/>
        </w:rPr>
      </w:pPr>
      <w:r w:rsidRPr="00BE3371">
        <w:rPr>
          <w:rStyle w:val="a4"/>
          <w:rFonts w:eastAsia="@Arial Unicode MS"/>
          <w:b w:val="0"/>
          <w:i/>
        </w:rPr>
        <w:t>Коммуникативные универсальные учебные действия</w:t>
      </w:r>
    </w:p>
    <w:p w:rsidR="00DB0741" w:rsidRPr="00BE3371" w:rsidRDefault="00DB0741" w:rsidP="00C54804">
      <w:pPr>
        <w:ind w:left="426"/>
        <w:jc w:val="both"/>
        <w:rPr>
          <w:rStyle w:val="a4"/>
          <w:rFonts w:eastAsia="@Arial Unicode MS"/>
          <w:b w:val="0"/>
          <w:i/>
        </w:rPr>
      </w:pPr>
      <w:r w:rsidRPr="00BE3371">
        <w:rPr>
          <w:rStyle w:val="a4"/>
          <w:rFonts w:eastAsia="@Arial Unicode MS"/>
          <w:b w:val="0"/>
          <w:i/>
        </w:rPr>
        <w:t>Ученик научится:</w:t>
      </w:r>
    </w:p>
    <w:p w:rsidR="00DB0741" w:rsidRPr="00BE3371" w:rsidRDefault="00DB0741" w:rsidP="00C54804">
      <w:pPr>
        <w:ind w:left="426"/>
        <w:jc w:val="both"/>
        <w:rPr>
          <w:rStyle w:val="a4"/>
          <w:rFonts w:eastAsia="@Arial Unicode MS"/>
          <w:b w:val="0"/>
        </w:rPr>
      </w:pPr>
      <w:r w:rsidRPr="00BE3371">
        <w:rPr>
          <w:rStyle w:val="a4"/>
          <w:rFonts w:eastAsia="@Arial Unicode MS"/>
          <w:b w:val="0"/>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DB0741" w:rsidRPr="00BE3371" w:rsidRDefault="00DB0741" w:rsidP="00C54804">
      <w:pPr>
        <w:ind w:left="426"/>
        <w:jc w:val="both"/>
        <w:rPr>
          <w:rStyle w:val="a4"/>
          <w:rFonts w:eastAsia="@Arial Unicode MS"/>
          <w:b w:val="0"/>
        </w:rPr>
      </w:pPr>
      <w:r w:rsidRPr="00BE3371">
        <w:rPr>
          <w:rStyle w:val="a4"/>
          <w:rFonts w:eastAsia="@Arial Unicode MS"/>
          <w:b w:val="0"/>
        </w:rPr>
        <w:lastRenderedPageBreak/>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DB0741" w:rsidRPr="00BE3371" w:rsidRDefault="00DB0741" w:rsidP="00C54804">
      <w:pPr>
        <w:ind w:left="426"/>
        <w:jc w:val="both"/>
        <w:rPr>
          <w:rStyle w:val="a4"/>
          <w:rFonts w:eastAsia="@Arial Unicode MS"/>
          <w:b w:val="0"/>
        </w:rPr>
      </w:pPr>
      <w:r w:rsidRPr="00BE3371">
        <w:rPr>
          <w:rStyle w:val="a4"/>
          <w:rFonts w:eastAsia="@Arial Unicode MS"/>
          <w:b w:val="0"/>
        </w:rPr>
        <w:t>·учитывать разные мнения и стремиться к координации различных позиций в сотрудничестве;</w:t>
      </w:r>
    </w:p>
    <w:p w:rsidR="00DB0741" w:rsidRPr="00BE3371" w:rsidRDefault="00DB0741" w:rsidP="00C54804">
      <w:pPr>
        <w:ind w:left="426"/>
        <w:jc w:val="both"/>
        <w:rPr>
          <w:rStyle w:val="a4"/>
          <w:rFonts w:eastAsia="@Arial Unicode MS"/>
          <w:b w:val="0"/>
        </w:rPr>
      </w:pPr>
      <w:r w:rsidRPr="00BE3371">
        <w:rPr>
          <w:rStyle w:val="a4"/>
          <w:rFonts w:eastAsia="@Arial Unicode MS"/>
          <w:b w:val="0"/>
        </w:rPr>
        <w:t>·формулировать собственное мнение и позицию;</w:t>
      </w:r>
    </w:p>
    <w:p w:rsidR="00DB0741" w:rsidRPr="005345C0" w:rsidRDefault="00DB0741" w:rsidP="00C54804">
      <w:pPr>
        <w:ind w:left="426"/>
        <w:jc w:val="both"/>
        <w:rPr>
          <w:rStyle w:val="a4"/>
          <w:rFonts w:eastAsia="@Arial Unicode MS"/>
          <w:b w:val="0"/>
        </w:rPr>
      </w:pPr>
      <w:r w:rsidRPr="00BE3371">
        <w:rPr>
          <w:rStyle w:val="a4"/>
          <w:rFonts w:eastAsia="@Arial Unicode MS"/>
          <w:b w:val="0"/>
        </w:rPr>
        <w:t>·договариваться и приходить к общему решен</w:t>
      </w:r>
      <w:r w:rsidRPr="005345C0">
        <w:rPr>
          <w:rStyle w:val="a4"/>
          <w:rFonts w:eastAsia="@Arial Unicode MS"/>
          <w:b w:val="0"/>
        </w:rPr>
        <w:t>ию в совместной деятельности, в том числе в ситуации столкновения интересов;</w:t>
      </w:r>
    </w:p>
    <w:p w:rsidR="00DB0741" w:rsidRPr="005345C0" w:rsidRDefault="00DB0741" w:rsidP="00C54804">
      <w:pPr>
        <w:ind w:left="426"/>
        <w:jc w:val="both"/>
        <w:rPr>
          <w:rStyle w:val="a4"/>
          <w:rFonts w:eastAsia="@Arial Unicode MS"/>
          <w:b w:val="0"/>
        </w:rPr>
      </w:pPr>
      <w:r w:rsidRPr="005345C0">
        <w:rPr>
          <w:rStyle w:val="a4"/>
          <w:rFonts w:eastAsia="@Arial Unicode MS"/>
          <w:b w:val="0"/>
        </w:rPr>
        <w:t>·строить понятные для партнёра высказывания, учитывающие, что партнёр знает и видит, а что нет;</w:t>
      </w:r>
    </w:p>
    <w:p w:rsidR="00DB0741" w:rsidRPr="005345C0" w:rsidRDefault="00DB0741" w:rsidP="00C54804">
      <w:pPr>
        <w:ind w:left="426"/>
        <w:jc w:val="both"/>
        <w:rPr>
          <w:rStyle w:val="a4"/>
          <w:rFonts w:eastAsia="@Arial Unicode MS"/>
          <w:b w:val="0"/>
        </w:rPr>
      </w:pPr>
      <w:r w:rsidRPr="005345C0">
        <w:rPr>
          <w:rStyle w:val="a4"/>
          <w:rFonts w:eastAsia="@Arial Unicode MS"/>
          <w:b w:val="0"/>
        </w:rPr>
        <w:t>·задавать вопросы.</w:t>
      </w:r>
    </w:p>
    <w:p w:rsidR="00DB0741" w:rsidRPr="005345C0" w:rsidRDefault="00DB0741" w:rsidP="00C54804">
      <w:pPr>
        <w:ind w:left="426"/>
        <w:jc w:val="both"/>
        <w:rPr>
          <w:rStyle w:val="a4"/>
          <w:rFonts w:eastAsia="@Arial Unicode MS"/>
          <w:b w:val="0"/>
          <w:i/>
        </w:rPr>
      </w:pPr>
      <w:r w:rsidRPr="005345C0">
        <w:rPr>
          <w:rStyle w:val="a4"/>
          <w:rFonts w:eastAsia="@Arial Unicode MS"/>
          <w:b w:val="0"/>
          <w:i/>
        </w:rPr>
        <w:t>Ученик получит возможность научиться:</w:t>
      </w:r>
    </w:p>
    <w:p w:rsidR="00DB0741" w:rsidRPr="005345C0" w:rsidRDefault="00DB0741" w:rsidP="00C54804">
      <w:pPr>
        <w:ind w:left="426"/>
        <w:jc w:val="both"/>
        <w:rPr>
          <w:rStyle w:val="a4"/>
          <w:rFonts w:eastAsia="@Arial Unicode MS"/>
          <w:b w:val="0"/>
        </w:rPr>
      </w:pPr>
      <w:r w:rsidRPr="005345C0">
        <w:rPr>
          <w:rStyle w:val="a4"/>
          <w:rFonts w:eastAsia="@Arial Unicode MS"/>
          <w:b w:val="0"/>
        </w:rPr>
        <w:t>·учитывать и координировать в сотрудничестве позиции других людей, отличные от собственной;</w:t>
      </w:r>
    </w:p>
    <w:p w:rsidR="00DB0741" w:rsidRPr="005345C0" w:rsidRDefault="00DB0741" w:rsidP="00C54804">
      <w:pPr>
        <w:ind w:left="426"/>
        <w:jc w:val="both"/>
        <w:rPr>
          <w:rStyle w:val="a4"/>
          <w:rFonts w:eastAsia="@Arial Unicode MS"/>
          <w:b w:val="0"/>
        </w:rPr>
      </w:pPr>
      <w:r w:rsidRPr="005345C0">
        <w:rPr>
          <w:rStyle w:val="a4"/>
          <w:rFonts w:eastAsia="@Arial Unicode MS"/>
          <w:b w:val="0"/>
        </w:rPr>
        <w:t>·учитывать разные мнения и интересы и обосновывать собственную позицию;</w:t>
      </w:r>
    </w:p>
    <w:p w:rsidR="00DB0741" w:rsidRPr="005345C0" w:rsidRDefault="00DB0741" w:rsidP="00C54804">
      <w:pPr>
        <w:ind w:left="426"/>
        <w:jc w:val="both"/>
        <w:rPr>
          <w:rStyle w:val="a4"/>
          <w:rFonts w:eastAsia="@Arial Unicode MS"/>
          <w:b w:val="0"/>
        </w:rPr>
      </w:pPr>
      <w:r w:rsidRPr="005345C0">
        <w:rPr>
          <w:rStyle w:val="a4"/>
          <w:rFonts w:eastAsia="@Arial Unicode MS"/>
          <w:b w:val="0"/>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DB0741" w:rsidRPr="005345C0" w:rsidRDefault="00DB0741" w:rsidP="00C54804">
      <w:pPr>
        <w:ind w:left="426"/>
        <w:jc w:val="both"/>
        <w:rPr>
          <w:rStyle w:val="a4"/>
          <w:rFonts w:eastAsia="@Arial Unicode MS"/>
          <w:b w:val="0"/>
        </w:rPr>
      </w:pPr>
      <w:r w:rsidRPr="005345C0">
        <w:rPr>
          <w:rStyle w:val="a4"/>
          <w:rFonts w:eastAsia="@Arial Unicode MS"/>
          <w:b w:val="0"/>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DB0741" w:rsidRPr="005345C0" w:rsidRDefault="00DB0741" w:rsidP="00C54804">
      <w:pPr>
        <w:ind w:left="426"/>
        <w:jc w:val="both"/>
        <w:rPr>
          <w:rStyle w:val="a4"/>
          <w:rFonts w:eastAsia="@Arial Unicode MS"/>
          <w:b w:val="0"/>
        </w:rPr>
      </w:pPr>
      <w:r w:rsidRPr="005345C0">
        <w:rPr>
          <w:rStyle w:val="a4"/>
          <w:rFonts w:eastAsia="@Arial Unicode MS"/>
          <w:b w:val="0"/>
        </w:rPr>
        <w:t>·задавать вопросы, необходимые для организации собственной деятельности и сотрудничества с партнёром;</w:t>
      </w:r>
    </w:p>
    <w:p w:rsidR="00DB0741" w:rsidRPr="005345C0" w:rsidRDefault="00DB0741" w:rsidP="00C54804">
      <w:pPr>
        <w:ind w:left="426"/>
        <w:jc w:val="both"/>
        <w:rPr>
          <w:rStyle w:val="a4"/>
          <w:rFonts w:eastAsia="@Arial Unicode MS"/>
          <w:b w:val="0"/>
        </w:rPr>
      </w:pPr>
      <w:r w:rsidRPr="005345C0">
        <w:rPr>
          <w:rStyle w:val="a4"/>
          <w:rFonts w:eastAsia="@Arial Unicode MS"/>
          <w:b w:val="0"/>
        </w:rPr>
        <w:t>·осуществлять взаимный контроль и оказывать в сотрудничестве необходимую взаимопомощь;</w:t>
      </w:r>
    </w:p>
    <w:p w:rsidR="00DB0741" w:rsidRPr="005345C0" w:rsidRDefault="00DB0741" w:rsidP="00C54804">
      <w:pPr>
        <w:ind w:left="426"/>
        <w:jc w:val="both"/>
        <w:rPr>
          <w:rStyle w:val="a4"/>
          <w:rFonts w:eastAsia="@Arial Unicode MS"/>
          <w:b w:val="0"/>
        </w:rPr>
      </w:pPr>
      <w:r w:rsidRPr="005345C0">
        <w:rPr>
          <w:rStyle w:val="a4"/>
          <w:rFonts w:eastAsia="@Arial Unicode MS"/>
          <w:b w:val="0"/>
        </w:rPr>
        <w:t>·адекватно использовать речь для планирования и регуляции своей деятельности;</w:t>
      </w:r>
    </w:p>
    <w:p w:rsidR="00DB0741" w:rsidRPr="005345C0" w:rsidRDefault="00DB0741" w:rsidP="00C54804">
      <w:pPr>
        <w:ind w:left="426"/>
        <w:jc w:val="both"/>
        <w:rPr>
          <w:rStyle w:val="a4"/>
        </w:rPr>
      </w:pPr>
    </w:p>
    <w:p w:rsidR="00DB0741" w:rsidRPr="00BE3371" w:rsidRDefault="00DB0741" w:rsidP="00C54804">
      <w:pPr>
        <w:ind w:left="426"/>
        <w:jc w:val="both"/>
      </w:pPr>
      <w:r w:rsidRPr="00BE523C">
        <w:rPr>
          <w:rStyle w:val="a4"/>
        </w:rPr>
        <w:t>Предметными</w:t>
      </w:r>
      <w:r w:rsidRPr="00BE3371">
        <w:rPr>
          <w:rStyle w:val="a4"/>
          <w:b w:val="0"/>
        </w:rPr>
        <w:t xml:space="preserve"> результатами</w:t>
      </w:r>
      <w:r w:rsidRPr="00BE3371">
        <w:t xml:space="preserve"> изучения курса «Математика» в 3-м классе являются формирование следующих умений.</w:t>
      </w:r>
    </w:p>
    <w:p w:rsidR="00DB0741" w:rsidRPr="00BE3371" w:rsidRDefault="00DB0741" w:rsidP="00C54804">
      <w:pPr>
        <w:ind w:left="426"/>
        <w:jc w:val="both"/>
        <w:rPr>
          <w:rStyle w:val="a4"/>
          <w:rFonts w:eastAsia="@Arial Unicode MS"/>
          <w:b w:val="0"/>
          <w:i/>
        </w:rPr>
      </w:pPr>
      <w:r w:rsidRPr="00BE3371">
        <w:rPr>
          <w:rStyle w:val="a4"/>
          <w:rFonts w:eastAsia="@Arial Unicode MS"/>
          <w:b w:val="0"/>
          <w:i/>
        </w:rPr>
        <w:t>Числа и величины</w:t>
      </w:r>
    </w:p>
    <w:p w:rsidR="00DB0741" w:rsidRPr="00BE3371" w:rsidRDefault="00DB0741" w:rsidP="00C54804">
      <w:pPr>
        <w:ind w:left="426"/>
        <w:jc w:val="both"/>
        <w:rPr>
          <w:rStyle w:val="a4"/>
          <w:rFonts w:eastAsia="@Arial Unicode MS"/>
          <w:b w:val="0"/>
          <w:i/>
        </w:rPr>
      </w:pPr>
      <w:r w:rsidRPr="00BE3371">
        <w:rPr>
          <w:rStyle w:val="a4"/>
          <w:rFonts w:eastAsia="@Arial Unicode MS"/>
          <w:b w:val="0"/>
          <w:i/>
        </w:rPr>
        <w:t>Ученик научится:</w:t>
      </w:r>
    </w:p>
    <w:p w:rsidR="00DB0741" w:rsidRPr="00BE3371" w:rsidRDefault="00DB0741" w:rsidP="00C54804">
      <w:pPr>
        <w:ind w:left="426"/>
        <w:jc w:val="both"/>
        <w:rPr>
          <w:rStyle w:val="a4"/>
          <w:rFonts w:eastAsia="@Arial Unicode MS"/>
          <w:b w:val="0"/>
        </w:rPr>
      </w:pPr>
      <w:r w:rsidRPr="00BE3371">
        <w:rPr>
          <w:rStyle w:val="a4"/>
          <w:rFonts w:eastAsia="@Arial Unicode MS"/>
          <w:b w:val="0"/>
        </w:rPr>
        <w:t>· читать, записывать, сравнивать, упорядочивать числа от нуля до миллиона;</w:t>
      </w:r>
    </w:p>
    <w:p w:rsidR="00DB0741" w:rsidRPr="00BE3371" w:rsidRDefault="00DB0741" w:rsidP="00C54804">
      <w:pPr>
        <w:ind w:left="426"/>
        <w:jc w:val="both"/>
        <w:rPr>
          <w:rStyle w:val="a4"/>
          <w:rFonts w:eastAsia="@Arial Unicode MS"/>
          <w:b w:val="0"/>
        </w:rPr>
      </w:pPr>
      <w:r w:rsidRPr="00BE3371">
        <w:rPr>
          <w:rStyle w:val="a4"/>
          <w:rFonts w:eastAsia="@Arial Unicode MS"/>
          <w:b w:val="0"/>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DB0741" w:rsidRPr="00BE3371" w:rsidRDefault="00DB0741" w:rsidP="00C54804">
      <w:pPr>
        <w:ind w:left="426"/>
        <w:jc w:val="both"/>
        <w:rPr>
          <w:rStyle w:val="a4"/>
          <w:rFonts w:eastAsia="@Arial Unicode MS"/>
          <w:b w:val="0"/>
        </w:rPr>
      </w:pPr>
      <w:r w:rsidRPr="00BE3371">
        <w:rPr>
          <w:rStyle w:val="a4"/>
          <w:rFonts w:eastAsia="@Arial Unicode MS"/>
          <w:b w:val="0"/>
        </w:rPr>
        <w:t>· группировать числа по заданному или самостоятельно установленному признаку;</w:t>
      </w:r>
    </w:p>
    <w:p w:rsidR="00DB0741" w:rsidRPr="00BE3371" w:rsidRDefault="00DB0741" w:rsidP="00C54804">
      <w:pPr>
        <w:ind w:left="426"/>
        <w:jc w:val="both"/>
        <w:rPr>
          <w:rStyle w:val="a4"/>
          <w:rFonts w:eastAsia="@Arial Unicode MS"/>
          <w:b w:val="0"/>
        </w:rPr>
      </w:pPr>
      <w:r w:rsidRPr="00BE3371">
        <w:rPr>
          <w:rStyle w:val="a4"/>
          <w:rFonts w:eastAsia="@Arial Unicode MS"/>
          <w:b w:val="0"/>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DB0741" w:rsidRPr="00BE3371" w:rsidRDefault="00DB0741" w:rsidP="00C54804">
      <w:pPr>
        <w:ind w:left="426"/>
        <w:jc w:val="both"/>
        <w:rPr>
          <w:rStyle w:val="a4"/>
          <w:rFonts w:eastAsia="@Arial Unicode MS"/>
          <w:b w:val="0"/>
          <w:i/>
        </w:rPr>
      </w:pPr>
      <w:r w:rsidRPr="00BE3371">
        <w:rPr>
          <w:rStyle w:val="a4"/>
          <w:rFonts w:eastAsia="@Arial Unicode MS"/>
          <w:b w:val="0"/>
          <w:i/>
        </w:rPr>
        <w:t>Ученик получит возможность научиться:</w:t>
      </w:r>
    </w:p>
    <w:p w:rsidR="00DB0741" w:rsidRPr="00BE3371" w:rsidRDefault="00DB0741" w:rsidP="00C54804">
      <w:pPr>
        <w:ind w:left="426"/>
        <w:jc w:val="both"/>
        <w:rPr>
          <w:rStyle w:val="a4"/>
          <w:rFonts w:eastAsia="@Arial Unicode MS"/>
          <w:b w:val="0"/>
        </w:rPr>
      </w:pPr>
      <w:r w:rsidRPr="00BE3371">
        <w:rPr>
          <w:rStyle w:val="a4"/>
          <w:rFonts w:eastAsia="@Arial Unicode MS"/>
          <w:b w:val="0"/>
        </w:rPr>
        <w:t>· классифицировать числа по одному или нескольким основаниям, объяснять свои действия.</w:t>
      </w:r>
    </w:p>
    <w:p w:rsidR="00DB0741" w:rsidRPr="00BE3371" w:rsidRDefault="00DB0741" w:rsidP="00C54804">
      <w:pPr>
        <w:ind w:left="426"/>
        <w:jc w:val="both"/>
        <w:rPr>
          <w:rStyle w:val="a4"/>
          <w:rFonts w:eastAsia="@Arial Unicode MS"/>
          <w:b w:val="0"/>
        </w:rPr>
      </w:pPr>
      <w:r w:rsidRPr="00BE3371">
        <w:rPr>
          <w:rStyle w:val="a4"/>
          <w:rFonts w:eastAsia="@Arial Unicode MS"/>
          <w:b w:val="0"/>
          <w:i/>
        </w:rPr>
        <w:t>Арифметические действия</w:t>
      </w:r>
    </w:p>
    <w:p w:rsidR="00DB0741" w:rsidRPr="00BE3371" w:rsidRDefault="00DB0741" w:rsidP="00C54804">
      <w:pPr>
        <w:ind w:left="426"/>
        <w:jc w:val="both"/>
        <w:rPr>
          <w:rStyle w:val="a4"/>
          <w:rFonts w:eastAsia="@Arial Unicode MS"/>
          <w:b w:val="0"/>
          <w:i/>
        </w:rPr>
      </w:pPr>
      <w:r w:rsidRPr="00BE3371">
        <w:rPr>
          <w:rStyle w:val="a4"/>
          <w:rFonts w:eastAsia="@Arial Unicode MS"/>
          <w:b w:val="0"/>
          <w:i/>
        </w:rPr>
        <w:t>Ученик научится:</w:t>
      </w:r>
    </w:p>
    <w:p w:rsidR="00DB0741" w:rsidRPr="00BE3371" w:rsidRDefault="00DB0741" w:rsidP="00C54804">
      <w:pPr>
        <w:ind w:left="426"/>
        <w:jc w:val="both"/>
        <w:rPr>
          <w:rStyle w:val="a4"/>
          <w:rFonts w:eastAsia="@Arial Unicode MS"/>
          <w:b w:val="0"/>
        </w:rPr>
      </w:pPr>
      <w:r w:rsidRPr="00BE3371">
        <w:rPr>
          <w:rStyle w:val="a4"/>
          <w:rFonts w:eastAsia="@Arial Unicode MS"/>
          <w:b w:val="0"/>
        </w:rPr>
        <w:t>· выполнять письменно действия с многозначными числами (сложение, вычитание, умножение и деление на однозначное, двузначное числа</w:t>
      </w:r>
      <w:r w:rsidR="005A2EA9" w:rsidRPr="00BE3371">
        <w:rPr>
          <w:rStyle w:val="a4"/>
          <w:rFonts w:eastAsia="@Arial Unicode MS"/>
          <w:b w:val="0"/>
        </w:rPr>
        <w:t xml:space="preserve"> в пределах 10 </w:t>
      </w:r>
      <w:r w:rsidRPr="00BE3371">
        <w:rPr>
          <w:rStyle w:val="a4"/>
          <w:rFonts w:eastAsia="@Arial Unicode MS"/>
          <w:b w:val="0"/>
        </w:rPr>
        <w:t>000) с использованием таблиц сложения и умножения чисел, алгоритмов письменных арифметических действий (в том числе деления с остатком);</w:t>
      </w:r>
    </w:p>
    <w:p w:rsidR="00DB0741" w:rsidRPr="00BE3371" w:rsidRDefault="00DB0741" w:rsidP="00C54804">
      <w:pPr>
        <w:ind w:left="426"/>
        <w:jc w:val="both"/>
        <w:rPr>
          <w:rStyle w:val="a4"/>
          <w:rFonts w:eastAsia="@Arial Unicode MS"/>
          <w:b w:val="0"/>
        </w:rPr>
      </w:pPr>
      <w:r w:rsidRPr="00BE3371">
        <w:rPr>
          <w:rStyle w:val="a4"/>
          <w:rFonts w:eastAsia="@Arial Unicode MS"/>
          <w:b w:val="0"/>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DB0741" w:rsidRPr="00BE3371" w:rsidRDefault="00DB0741" w:rsidP="00C54804">
      <w:pPr>
        <w:ind w:left="426"/>
        <w:jc w:val="both"/>
        <w:rPr>
          <w:rStyle w:val="a4"/>
          <w:rFonts w:eastAsia="@Arial Unicode MS"/>
          <w:b w:val="0"/>
        </w:rPr>
      </w:pPr>
      <w:r w:rsidRPr="00BE3371">
        <w:rPr>
          <w:rStyle w:val="a4"/>
          <w:rFonts w:eastAsia="@Arial Unicode MS"/>
          <w:b w:val="0"/>
        </w:rPr>
        <w:t>· выделять неизвестный компонент арифметического действия и находить его значение;</w:t>
      </w:r>
    </w:p>
    <w:p w:rsidR="00DB0741" w:rsidRPr="00BE3371" w:rsidRDefault="00DB0741" w:rsidP="00C54804">
      <w:pPr>
        <w:ind w:left="426"/>
        <w:jc w:val="both"/>
        <w:rPr>
          <w:rStyle w:val="a4"/>
          <w:rFonts w:eastAsia="@Arial Unicode MS"/>
          <w:b w:val="0"/>
        </w:rPr>
      </w:pPr>
      <w:r w:rsidRPr="00BE3371">
        <w:rPr>
          <w:rStyle w:val="a4"/>
          <w:rFonts w:eastAsia="@Arial Unicode MS"/>
          <w:b w:val="0"/>
        </w:rPr>
        <w:lastRenderedPageBreak/>
        <w:t>· вычислять значение числового выражения (содержащего 2—3 арифметических действия, со скобками и без скобок).</w:t>
      </w:r>
    </w:p>
    <w:p w:rsidR="00DB0741" w:rsidRPr="00BE3371" w:rsidRDefault="00DB0741" w:rsidP="00C54804">
      <w:pPr>
        <w:ind w:left="426"/>
        <w:jc w:val="both"/>
        <w:rPr>
          <w:rStyle w:val="a4"/>
          <w:rFonts w:eastAsia="@Arial Unicode MS"/>
          <w:b w:val="0"/>
          <w:i/>
        </w:rPr>
      </w:pPr>
      <w:r w:rsidRPr="00BE3371">
        <w:rPr>
          <w:rStyle w:val="a4"/>
          <w:rFonts w:eastAsia="@Arial Unicode MS"/>
          <w:b w:val="0"/>
          <w:i/>
        </w:rPr>
        <w:t>Ученик получит возможность научиться:</w:t>
      </w:r>
    </w:p>
    <w:p w:rsidR="00DB0741" w:rsidRPr="00BE3371" w:rsidRDefault="00DB0741" w:rsidP="00C54804">
      <w:pPr>
        <w:ind w:left="426"/>
        <w:jc w:val="both"/>
        <w:rPr>
          <w:rStyle w:val="a4"/>
          <w:rFonts w:eastAsia="@Arial Unicode MS"/>
          <w:b w:val="0"/>
        </w:rPr>
      </w:pPr>
      <w:r w:rsidRPr="00BE3371">
        <w:rPr>
          <w:rStyle w:val="a4"/>
          <w:rFonts w:eastAsia="@Arial Unicode MS"/>
          <w:b w:val="0"/>
        </w:rPr>
        <w:t>· выполнять действия с величинами;</w:t>
      </w:r>
    </w:p>
    <w:p w:rsidR="00DB0741" w:rsidRPr="00BE3371" w:rsidRDefault="00DB0741" w:rsidP="00C54804">
      <w:pPr>
        <w:ind w:left="426"/>
        <w:jc w:val="both"/>
        <w:rPr>
          <w:rStyle w:val="a4"/>
          <w:rFonts w:eastAsia="@Arial Unicode MS"/>
          <w:b w:val="0"/>
        </w:rPr>
      </w:pPr>
      <w:r w:rsidRPr="00BE3371">
        <w:rPr>
          <w:rStyle w:val="a4"/>
          <w:rFonts w:eastAsia="@Arial Unicode MS"/>
          <w:b w:val="0"/>
        </w:rPr>
        <w:t>· использовать свойства арифметических действий для удобства вычислений;</w:t>
      </w:r>
    </w:p>
    <w:p w:rsidR="00DB0741" w:rsidRPr="00BE3371" w:rsidRDefault="00DB0741" w:rsidP="00C54804">
      <w:pPr>
        <w:ind w:left="426"/>
        <w:jc w:val="both"/>
        <w:rPr>
          <w:rStyle w:val="a4"/>
          <w:rFonts w:eastAsia="@Arial Unicode MS"/>
          <w:b w:val="0"/>
        </w:rPr>
      </w:pPr>
      <w:r w:rsidRPr="00BE3371">
        <w:rPr>
          <w:rStyle w:val="a4"/>
          <w:rFonts w:eastAsia="@Arial Unicode MS"/>
          <w:b w:val="0"/>
        </w:rPr>
        <w:t>· проводить проверку правильности вычислений (с помощью обратного действия).</w:t>
      </w:r>
    </w:p>
    <w:p w:rsidR="00DB0741" w:rsidRPr="00BE3371" w:rsidRDefault="00DB0741" w:rsidP="00C54804">
      <w:pPr>
        <w:ind w:left="426"/>
        <w:jc w:val="both"/>
        <w:rPr>
          <w:rStyle w:val="a4"/>
          <w:rFonts w:eastAsia="@Arial Unicode MS"/>
          <w:b w:val="0"/>
          <w:i/>
        </w:rPr>
      </w:pPr>
      <w:r w:rsidRPr="00BE3371">
        <w:rPr>
          <w:rStyle w:val="a4"/>
          <w:rFonts w:eastAsia="@Arial Unicode MS"/>
          <w:b w:val="0"/>
          <w:i/>
        </w:rPr>
        <w:t>Работа с текстовыми задачами</w:t>
      </w:r>
    </w:p>
    <w:p w:rsidR="00DB0741" w:rsidRPr="00BE3371" w:rsidRDefault="00DB0741" w:rsidP="00C54804">
      <w:pPr>
        <w:ind w:left="426"/>
        <w:jc w:val="both"/>
        <w:rPr>
          <w:rStyle w:val="a4"/>
          <w:rFonts w:eastAsia="@Arial Unicode MS"/>
          <w:b w:val="0"/>
          <w:i/>
        </w:rPr>
      </w:pPr>
      <w:r w:rsidRPr="00BE3371">
        <w:rPr>
          <w:rStyle w:val="a4"/>
          <w:rFonts w:eastAsia="@Arial Unicode MS"/>
          <w:b w:val="0"/>
          <w:i/>
        </w:rPr>
        <w:t>Ученик научится:</w:t>
      </w:r>
    </w:p>
    <w:p w:rsidR="00DB0741" w:rsidRPr="00BE3371" w:rsidRDefault="00DB0741" w:rsidP="00C54804">
      <w:pPr>
        <w:ind w:left="426"/>
        <w:jc w:val="both"/>
        <w:rPr>
          <w:rStyle w:val="a4"/>
          <w:rFonts w:eastAsia="@Arial Unicode MS"/>
          <w:b w:val="0"/>
        </w:rPr>
      </w:pPr>
      <w:r w:rsidRPr="00BE3371">
        <w:rPr>
          <w:rStyle w:val="a4"/>
          <w:rFonts w:eastAsia="@Arial Unicode MS"/>
          <w:b w:val="0"/>
        </w:rPr>
        <w:t>· 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DB0741" w:rsidRPr="00BE3371" w:rsidRDefault="00DB0741" w:rsidP="00C54804">
      <w:pPr>
        <w:ind w:left="426"/>
        <w:jc w:val="both"/>
        <w:rPr>
          <w:rStyle w:val="a4"/>
          <w:rFonts w:eastAsia="@Arial Unicode MS"/>
          <w:b w:val="0"/>
        </w:rPr>
      </w:pPr>
      <w:r w:rsidRPr="00BE3371">
        <w:rPr>
          <w:rStyle w:val="a4"/>
          <w:rFonts w:eastAsia="@Arial Unicode MS"/>
          <w:b w:val="0"/>
        </w:rPr>
        <w:t>· решать учебные задачи и задачи, связанные с повседневной жизнью, арифметическим способом (в 1—2 действия);</w:t>
      </w:r>
    </w:p>
    <w:p w:rsidR="00DB0741" w:rsidRPr="00BE3371" w:rsidRDefault="00DB0741" w:rsidP="00C54804">
      <w:pPr>
        <w:ind w:left="426"/>
        <w:jc w:val="both"/>
        <w:rPr>
          <w:rStyle w:val="a4"/>
          <w:rFonts w:eastAsia="@Arial Unicode MS"/>
          <w:b w:val="0"/>
        </w:rPr>
      </w:pPr>
      <w:r w:rsidRPr="00BE3371">
        <w:rPr>
          <w:rStyle w:val="a4"/>
          <w:rFonts w:eastAsia="@Arial Unicode MS"/>
          <w:b w:val="0"/>
        </w:rPr>
        <w:t>· оценивать правильность хода решения и реальность ответа на вопрос задачи.</w:t>
      </w:r>
    </w:p>
    <w:p w:rsidR="00DB0741" w:rsidRPr="00BE3371" w:rsidRDefault="00DB0741" w:rsidP="00C54804">
      <w:pPr>
        <w:ind w:left="426"/>
        <w:jc w:val="both"/>
        <w:rPr>
          <w:rStyle w:val="a4"/>
          <w:rFonts w:eastAsia="@Arial Unicode MS"/>
          <w:b w:val="0"/>
          <w:i/>
        </w:rPr>
      </w:pPr>
      <w:r w:rsidRPr="00BE3371">
        <w:rPr>
          <w:rStyle w:val="a4"/>
          <w:rFonts w:eastAsia="@Arial Unicode MS"/>
          <w:b w:val="0"/>
          <w:i/>
        </w:rPr>
        <w:t>Ученик получит возможность научиться:</w:t>
      </w:r>
    </w:p>
    <w:p w:rsidR="00DB0741" w:rsidRPr="00BE3371" w:rsidRDefault="00DB0741" w:rsidP="00C54804">
      <w:pPr>
        <w:ind w:left="426"/>
        <w:jc w:val="both"/>
        <w:rPr>
          <w:rStyle w:val="a4"/>
          <w:rFonts w:eastAsia="@Arial Unicode MS"/>
          <w:b w:val="0"/>
        </w:rPr>
      </w:pPr>
      <w:r w:rsidRPr="00BE3371">
        <w:rPr>
          <w:rStyle w:val="a4"/>
          <w:rFonts w:eastAsia="@Arial Unicode MS"/>
          <w:b w:val="0"/>
        </w:rPr>
        <w:t>· находить разные способы решения задачи.</w:t>
      </w:r>
    </w:p>
    <w:p w:rsidR="00DB0741" w:rsidRPr="00BE3371" w:rsidRDefault="00DB0741" w:rsidP="00C54804">
      <w:pPr>
        <w:ind w:left="426"/>
        <w:jc w:val="both"/>
        <w:rPr>
          <w:rStyle w:val="a4"/>
          <w:rFonts w:eastAsia="@Arial Unicode MS"/>
          <w:b w:val="0"/>
          <w:i/>
        </w:rPr>
      </w:pPr>
      <w:r w:rsidRPr="00BE3371">
        <w:rPr>
          <w:rStyle w:val="a4"/>
          <w:rFonts w:eastAsia="@Arial Unicode MS"/>
          <w:b w:val="0"/>
          <w:i/>
        </w:rPr>
        <w:t>Пространственные отношения. Геометрические фигуры</w:t>
      </w:r>
    </w:p>
    <w:p w:rsidR="00DB0741" w:rsidRPr="00BE3371" w:rsidRDefault="00DB0741" w:rsidP="00C54804">
      <w:pPr>
        <w:ind w:left="426"/>
        <w:jc w:val="both"/>
        <w:rPr>
          <w:rStyle w:val="a4"/>
          <w:rFonts w:eastAsia="@Arial Unicode MS"/>
          <w:b w:val="0"/>
          <w:i/>
        </w:rPr>
      </w:pPr>
      <w:r w:rsidRPr="00BE3371">
        <w:rPr>
          <w:rStyle w:val="a4"/>
          <w:rFonts w:eastAsia="@Arial Unicode MS"/>
          <w:b w:val="0"/>
          <w:i/>
        </w:rPr>
        <w:t>Ученик научится:</w:t>
      </w:r>
    </w:p>
    <w:p w:rsidR="00DB0741" w:rsidRPr="00BE3371" w:rsidRDefault="00DB0741" w:rsidP="00C54804">
      <w:pPr>
        <w:ind w:left="426"/>
        <w:jc w:val="both"/>
        <w:rPr>
          <w:rStyle w:val="a4"/>
          <w:rFonts w:eastAsia="@Arial Unicode MS"/>
          <w:b w:val="0"/>
        </w:rPr>
      </w:pPr>
      <w:r w:rsidRPr="00BE3371">
        <w:rPr>
          <w:rStyle w:val="a4"/>
          <w:rFonts w:eastAsia="@Arial Unicode MS"/>
          <w:b w:val="0"/>
        </w:rPr>
        <w:t>· описывать взаимное расположение предметов в пространстве и на плоскости;</w:t>
      </w:r>
    </w:p>
    <w:p w:rsidR="005A2EA9" w:rsidRPr="00BE3371" w:rsidRDefault="008E2F06" w:rsidP="00C54804">
      <w:pPr>
        <w:pStyle w:val="a5"/>
        <w:numPr>
          <w:ilvl w:val="0"/>
          <w:numId w:val="5"/>
        </w:numPr>
        <w:ind w:left="567" w:hanging="141"/>
        <w:jc w:val="both"/>
        <w:rPr>
          <w:rStyle w:val="a4"/>
          <w:rFonts w:eastAsia="@Arial Unicode MS"/>
          <w:b w:val="0"/>
        </w:rPr>
      </w:pPr>
      <w:r w:rsidRPr="00BE3371">
        <w:rPr>
          <w:rStyle w:val="a4"/>
          <w:rFonts w:eastAsia="@Arial Unicode MS"/>
          <w:b w:val="0"/>
        </w:rPr>
        <w:t>использовать свойства прямоугольника и квадрата для решения задач;</w:t>
      </w:r>
    </w:p>
    <w:p w:rsidR="00DB0741" w:rsidRPr="005345C0" w:rsidRDefault="00DB0741" w:rsidP="00C54804">
      <w:pPr>
        <w:ind w:left="426"/>
        <w:jc w:val="both"/>
        <w:rPr>
          <w:rStyle w:val="a4"/>
          <w:rFonts w:eastAsia="@Arial Unicode MS"/>
          <w:b w:val="0"/>
        </w:rPr>
      </w:pPr>
      <w:r w:rsidRPr="005345C0">
        <w:rPr>
          <w:rStyle w:val="a4"/>
          <w:rFonts w:eastAsia="@Arial Unicode MS"/>
          <w:b w:val="0"/>
        </w:rPr>
        <w:t>· соотносить реальные объекты с моделями геометрических фигур.</w:t>
      </w:r>
    </w:p>
    <w:p w:rsidR="00DB0741" w:rsidRPr="005345C0" w:rsidRDefault="00DB0741" w:rsidP="00C54804">
      <w:pPr>
        <w:ind w:left="426"/>
        <w:jc w:val="both"/>
        <w:rPr>
          <w:rStyle w:val="a4"/>
          <w:rFonts w:eastAsia="@Arial Unicode MS"/>
          <w:b w:val="0"/>
        </w:rPr>
      </w:pPr>
      <w:r w:rsidRPr="005345C0">
        <w:rPr>
          <w:rStyle w:val="a4"/>
          <w:rFonts w:eastAsia="@Arial Unicode MS"/>
          <w:b w:val="0"/>
          <w:i/>
        </w:rPr>
        <w:t>Ученик получит возможность научиться</w:t>
      </w:r>
      <w:r w:rsidRPr="005345C0">
        <w:rPr>
          <w:rStyle w:val="a4"/>
          <w:rFonts w:eastAsia="@Arial Unicode MS"/>
          <w:b w:val="0"/>
        </w:rPr>
        <w:t xml:space="preserve"> распознавать, различать и называть геометрические тела: параллелепипед, пирамиду, цилиндр, конус.</w:t>
      </w:r>
    </w:p>
    <w:p w:rsidR="00DB0741" w:rsidRPr="00BE3371" w:rsidRDefault="00DB0741" w:rsidP="00C54804">
      <w:pPr>
        <w:ind w:left="426"/>
        <w:jc w:val="both"/>
        <w:rPr>
          <w:rStyle w:val="a4"/>
          <w:rFonts w:eastAsia="@Arial Unicode MS"/>
          <w:b w:val="0"/>
          <w:i/>
        </w:rPr>
      </w:pPr>
      <w:r w:rsidRPr="00BE3371">
        <w:rPr>
          <w:rStyle w:val="a4"/>
          <w:rFonts w:eastAsia="@Arial Unicode MS"/>
          <w:b w:val="0"/>
          <w:i/>
        </w:rPr>
        <w:t>Работа с информацией</w:t>
      </w:r>
    </w:p>
    <w:p w:rsidR="00DB0741" w:rsidRPr="00BE3371" w:rsidRDefault="00DB0741" w:rsidP="00C54804">
      <w:pPr>
        <w:ind w:left="426"/>
        <w:jc w:val="both"/>
        <w:rPr>
          <w:rStyle w:val="a4"/>
          <w:rFonts w:eastAsia="@Arial Unicode MS"/>
          <w:b w:val="0"/>
          <w:i/>
        </w:rPr>
      </w:pPr>
      <w:r w:rsidRPr="00BE3371">
        <w:rPr>
          <w:rStyle w:val="a4"/>
          <w:rFonts w:eastAsia="@Arial Unicode MS"/>
          <w:b w:val="0"/>
          <w:i/>
        </w:rPr>
        <w:t>Ученик научится:</w:t>
      </w:r>
    </w:p>
    <w:p w:rsidR="00DB0741" w:rsidRPr="00BE3371" w:rsidRDefault="00DB0741" w:rsidP="00C54804">
      <w:pPr>
        <w:ind w:left="426"/>
        <w:jc w:val="both"/>
        <w:rPr>
          <w:rStyle w:val="a4"/>
          <w:rFonts w:eastAsia="@Arial Unicode MS"/>
          <w:b w:val="0"/>
        </w:rPr>
      </w:pPr>
      <w:r w:rsidRPr="00BE3371">
        <w:rPr>
          <w:rStyle w:val="a4"/>
          <w:rFonts w:eastAsia="@Arial Unicode MS"/>
          <w:b w:val="0"/>
        </w:rPr>
        <w:t>·устанавливать истинность (верно, неверно) утверждений  о числах, величинах, геометрических фигурах;</w:t>
      </w:r>
    </w:p>
    <w:p w:rsidR="00DB0741" w:rsidRPr="00BE3371" w:rsidRDefault="00DB0741" w:rsidP="00C54804">
      <w:pPr>
        <w:ind w:left="426"/>
        <w:jc w:val="both"/>
        <w:rPr>
          <w:rStyle w:val="a4"/>
          <w:rFonts w:eastAsia="@Arial Unicode MS"/>
          <w:b w:val="0"/>
        </w:rPr>
      </w:pPr>
      <w:r w:rsidRPr="00BE3371">
        <w:rPr>
          <w:rStyle w:val="a4"/>
          <w:rFonts w:eastAsia="@Arial Unicode MS"/>
          <w:b w:val="0"/>
        </w:rPr>
        <w:t>·читать несложные готовые таблицы;</w:t>
      </w:r>
    </w:p>
    <w:p w:rsidR="00DB0741" w:rsidRPr="00BE3371" w:rsidRDefault="00DB0741" w:rsidP="00C54804">
      <w:pPr>
        <w:ind w:left="426"/>
        <w:jc w:val="both"/>
        <w:rPr>
          <w:rStyle w:val="a4"/>
          <w:rFonts w:eastAsia="@Arial Unicode MS"/>
          <w:b w:val="0"/>
        </w:rPr>
      </w:pPr>
      <w:r w:rsidRPr="00BE3371">
        <w:rPr>
          <w:rStyle w:val="a4"/>
          <w:rFonts w:eastAsia="@Arial Unicode MS"/>
          <w:b w:val="0"/>
        </w:rPr>
        <w:t>·заполнять несложные готовые таблицы.</w:t>
      </w:r>
    </w:p>
    <w:p w:rsidR="00DB0741" w:rsidRPr="00BE3371" w:rsidRDefault="00DB0741" w:rsidP="00C54804">
      <w:pPr>
        <w:ind w:left="426"/>
        <w:jc w:val="both"/>
        <w:rPr>
          <w:rStyle w:val="a4"/>
          <w:rFonts w:eastAsia="@Arial Unicode MS"/>
          <w:b w:val="0"/>
          <w:i/>
        </w:rPr>
      </w:pPr>
      <w:r w:rsidRPr="00BE3371">
        <w:rPr>
          <w:rStyle w:val="a4"/>
          <w:rFonts w:eastAsia="@Arial Unicode MS"/>
          <w:b w:val="0"/>
          <w:i/>
        </w:rPr>
        <w:t>Ученик получит возможность научиться:</w:t>
      </w:r>
    </w:p>
    <w:p w:rsidR="00DB0741" w:rsidRPr="00BE3371" w:rsidRDefault="00DB0741" w:rsidP="00C54804">
      <w:pPr>
        <w:ind w:left="426"/>
        <w:jc w:val="both"/>
        <w:rPr>
          <w:rStyle w:val="a4"/>
          <w:rFonts w:eastAsia="@Arial Unicode MS"/>
          <w:b w:val="0"/>
        </w:rPr>
      </w:pPr>
      <w:r w:rsidRPr="00BE3371">
        <w:rPr>
          <w:rStyle w:val="a4"/>
          <w:rFonts w:eastAsia="@Arial Unicode MS"/>
          <w:b w:val="0"/>
        </w:rPr>
        <w:t>·понимать простейшие выражения, содержащие логические связки и слова («</w:t>
      </w:r>
      <w:r w:rsidRPr="00BE3371">
        <w:rPr>
          <w:rStyle w:val="a4"/>
          <w:rFonts w:eastAsia="@Arial Unicode MS"/>
          <w:b w:val="0"/>
        </w:rPr>
        <w:sym w:font="Symbol" w:char="F0BC"/>
      </w:r>
      <w:r w:rsidRPr="00BE3371">
        <w:rPr>
          <w:rStyle w:val="a4"/>
          <w:rFonts w:eastAsia="@Arial Unicode MS"/>
          <w:b w:val="0"/>
        </w:rPr>
        <w:t>и</w:t>
      </w:r>
      <w:r w:rsidRPr="00BE3371">
        <w:rPr>
          <w:rStyle w:val="a4"/>
          <w:rFonts w:eastAsia="@Arial Unicode MS"/>
          <w:b w:val="0"/>
        </w:rPr>
        <w:sym w:font="Symbol" w:char="F0BC"/>
      </w:r>
      <w:r w:rsidRPr="00BE3371">
        <w:rPr>
          <w:rStyle w:val="a4"/>
          <w:rFonts w:eastAsia="@Arial Unicode MS"/>
          <w:b w:val="0"/>
        </w:rPr>
        <w:t>», «если</w:t>
      </w:r>
      <w:r w:rsidRPr="00BE3371">
        <w:rPr>
          <w:rStyle w:val="a4"/>
          <w:rFonts w:eastAsia="@Arial Unicode MS"/>
          <w:b w:val="0"/>
        </w:rPr>
        <w:sym w:font="Symbol" w:char="F0BC"/>
      </w:r>
      <w:r w:rsidRPr="00BE3371">
        <w:rPr>
          <w:rStyle w:val="a4"/>
          <w:rFonts w:eastAsia="@Arial Unicode MS"/>
          <w:b w:val="0"/>
        </w:rPr>
        <w:t xml:space="preserve"> то</w:t>
      </w:r>
      <w:r w:rsidRPr="00BE3371">
        <w:rPr>
          <w:rStyle w:val="a4"/>
          <w:rFonts w:eastAsia="@Arial Unicode MS"/>
          <w:b w:val="0"/>
        </w:rPr>
        <w:sym w:font="Symbol" w:char="F0BC"/>
      </w:r>
      <w:r w:rsidRPr="00BE3371">
        <w:rPr>
          <w:rStyle w:val="a4"/>
          <w:rFonts w:eastAsia="@Arial Unicode MS"/>
          <w:b w:val="0"/>
        </w:rPr>
        <w:t>», «верно/неверно, что</w:t>
      </w:r>
      <w:r w:rsidRPr="00BE3371">
        <w:rPr>
          <w:rStyle w:val="a4"/>
          <w:rFonts w:eastAsia="@Arial Unicode MS"/>
          <w:b w:val="0"/>
        </w:rPr>
        <w:sym w:font="Symbol" w:char="F0BC"/>
      </w:r>
      <w:r w:rsidRPr="00BE3371">
        <w:rPr>
          <w:rStyle w:val="a4"/>
          <w:rFonts w:eastAsia="@Arial Unicode MS"/>
          <w:b w:val="0"/>
        </w:rPr>
        <w:t>»);</w:t>
      </w:r>
    </w:p>
    <w:p w:rsidR="00DB0741" w:rsidRPr="00BE3371" w:rsidRDefault="00DB0741" w:rsidP="00C54804">
      <w:pPr>
        <w:ind w:left="426"/>
        <w:jc w:val="both"/>
        <w:rPr>
          <w:rStyle w:val="a4"/>
          <w:rFonts w:eastAsia="@Arial Unicode MS"/>
          <w:b w:val="0"/>
        </w:rPr>
      </w:pPr>
      <w:r w:rsidRPr="00BE3371">
        <w:rPr>
          <w:rStyle w:val="a4"/>
          <w:rFonts w:eastAsia="@Arial Unicode MS"/>
          <w:b w:val="0"/>
        </w:rPr>
        <w:t>·составлять, записывать и выполнять инструкцию (простой алгоритм), план поиска информации.</w:t>
      </w:r>
    </w:p>
    <w:p w:rsidR="00BE3371" w:rsidRDefault="00BE3371" w:rsidP="00C54804">
      <w:pPr>
        <w:jc w:val="both"/>
        <w:outlineLvl w:val="0"/>
        <w:rPr>
          <w:b/>
        </w:rPr>
      </w:pPr>
    </w:p>
    <w:p w:rsidR="00DB0741" w:rsidRPr="005345C0" w:rsidRDefault="00DB0741" w:rsidP="00BE523C">
      <w:pPr>
        <w:jc w:val="center"/>
        <w:outlineLvl w:val="0"/>
        <w:rPr>
          <w:b/>
        </w:rPr>
      </w:pPr>
      <w:r w:rsidRPr="005345C0">
        <w:rPr>
          <w:b/>
        </w:rPr>
        <w:t>Система оценки планируемых результатов.</w:t>
      </w:r>
    </w:p>
    <w:p w:rsidR="00DB0741" w:rsidRPr="005345C0" w:rsidRDefault="00DB0741" w:rsidP="00C54804">
      <w:pPr>
        <w:tabs>
          <w:tab w:val="left" w:pos="708"/>
          <w:tab w:val="left" w:pos="3330"/>
        </w:tabs>
        <w:jc w:val="both"/>
      </w:pPr>
    </w:p>
    <w:p w:rsidR="00F55E14" w:rsidRPr="005345C0" w:rsidRDefault="00F55E14" w:rsidP="00C54804">
      <w:pPr>
        <w:tabs>
          <w:tab w:val="left" w:pos="-105"/>
          <w:tab w:val="num" w:pos="851"/>
        </w:tabs>
        <w:jc w:val="both"/>
      </w:pPr>
      <w:r w:rsidRPr="005345C0">
        <w:tab/>
        <w:t xml:space="preserve">В соответствии с требованиями ФГОС НОО разработана система комплексной оценки, ориентированная на выявление образовательных достижений учащихся с целью отслеживания их динамики. Для этого используется накопительная система оценивания. Комплексный подход к оценке результатов образования складывается из оценки предметных, </w:t>
      </w:r>
      <w:proofErr w:type="spellStart"/>
      <w:r w:rsidRPr="005345C0">
        <w:t>метапредметных</w:t>
      </w:r>
      <w:proofErr w:type="spellEnd"/>
      <w:r w:rsidRPr="005345C0">
        <w:t xml:space="preserve"> и личностных результатов общего образования. </w:t>
      </w:r>
    </w:p>
    <w:p w:rsidR="00F55E14" w:rsidRPr="005345C0" w:rsidRDefault="00F55E14" w:rsidP="00D83639">
      <w:pPr>
        <w:ind w:firstLine="426"/>
        <w:jc w:val="both"/>
      </w:pPr>
      <w:r w:rsidRPr="005345C0">
        <w:t xml:space="preserve">Объектом оценки предметных результатов является освоение учащимися предметных знаний и способов действия для решения учебно-познавательных и учебно-практических задач. В качестве содержательной и </w:t>
      </w:r>
      <w:proofErr w:type="spellStart"/>
      <w:r w:rsidRPr="005345C0">
        <w:t>критериальной</w:t>
      </w:r>
      <w:proofErr w:type="spellEnd"/>
      <w:r w:rsidRPr="005345C0">
        <w:t xml:space="preserve"> базы оценки выступают планируемые предметные результаты. Для  определения их уровня освоения проводятся контрольные работы  после изучения важных и крупных тем программы. Итоговые контрольные работы являются способом проверки достигнутых планируемых результатов, обеспечивающих дальнейшее обучение по </w:t>
      </w:r>
      <w:r w:rsidR="0021052E" w:rsidRPr="005345C0">
        <w:t>математике</w:t>
      </w:r>
      <w:r w:rsidRPr="005345C0">
        <w:t xml:space="preserve">. Отметки выставляются по пятибалльной шкале. </w:t>
      </w:r>
      <w:r w:rsidR="0021052E" w:rsidRPr="005345C0">
        <w:t xml:space="preserve">Контрольные </w:t>
      </w:r>
      <w:r w:rsidRPr="005345C0">
        <w:t xml:space="preserve">работы обеспечивают проведение как сквозной, так и фронтальной проверки изученного материала. Они  включают задания, проверяющие уровень освоения УУД на каждом этапе обучения.  В пособии предусмотрена возможность формирования у школьников навыков самооценки и </w:t>
      </w:r>
      <w:r w:rsidRPr="005345C0">
        <w:lastRenderedPageBreak/>
        <w:t>самоконтроля, а также развития личностных и регулятивных учебных действий.</w:t>
      </w:r>
      <w:r w:rsidR="001A171D">
        <w:t xml:space="preserve"> </w:t>
      </w:r>
      <w:r w:rsidRPr="005345C0">
        <w:t>Контрольные работы направлены на контроль и проверку сформированности знаний, умений и навыков. С целью создания ситуации успеха для всех учащихся подбираются задания</w:t>
      </w:r>
      <w:r w:rsidR="001A171D">
        <w:t xml:space="preserve"> </w:t>
      </w:r>
      <w:r w:rsidRPr="005345C0">
        <w:t>базового уровня. Задания повышенного</w:t>
      </w:r>
      <w:r w:rsidR="001A171D">
        <w:t xml:space="preserve"> </w:t>
      </w:r>
      <w:r w:rsidRPr="005345C0">
        <w:t>уровня оцениваются отдельно и только положительной отметкой.</w:t>
      </w:r>
      <w:r w:rsidRPr="005345C0">
        <w:tab/>
      </w:r>
    </w:p>
    <w:p w:rsidR="00F55E14" w:rsidRPr="005345C0" w:rsidRDefault="00F55E14" w:rsidP="00C54804">
      <w:pPr>
        <w:widowControl w:val="0"/>
        <w:tabs>
          <w:tab w:val="left" w:pos="-284"/>
          <w:tab w:val="left" w:pos="0"/>
        </w:tabs>
        <w:suppressAutoHyphens/>
        <w:autoSpaceDE w:val="0"/>
        <w:autoSpaceDN w:val="0"/>
        <w:adjustRightInd w:val="0"/>
        <w:snapToGrid w:val="0"/>
        <w:ind w:left="142"/>
        <w:jc w:val="both"/>
      </w:pPr>
      <w:r w:rsidRPr="005345C0">
        <w:t xml:space="preserve">Для отслеживания уровня достижения предметных результатов по </w:t>
      </w:r>
      <w:r w:rsidR="0021052E" w:rsidRPr="005345C0">
        <w:t xml:space="preserve">математике </w:t>
      </w:r>
      <w:r w:rsidRPr="005345C0">
        <w:t xml:space="preserve">заполняются листы оценки формирования ключевых умений «Листы оценки предметных результатов по </w:t>
      </w:r>
      <w:r w:rsidR="0021052E" w:rsidRPr="005345C0">
        <w:t>математике</w:t>
      </w:r>
      <w:r w:rsidRPr="005345C0">
        <w:t xml:space="preserve">». </w:t>
      </w:r>
    </w:p>
    <w:p w:rsidR="00F55E14" w:rsidRPr="005345C0" w:rsidRDefault="00F55E14" w:rsidP="00C54804">
      <w:pPr>
        <w:shd w:val="clear" w:color="auto" w:fill="FFFFFF"/>
        <w:autoSpaceDE w:val="0"/>
        <w:autoSpaceDN w:val="0"/>
        <w:adjustRightInd w:val="0"/>
        <w:ind w:firstLine="426"/>
        <w:jc w:val="both"/>
      </w:pPr>
      <w:r w:rsidRPr="005345C0">
        <w:rPr>
          <w:bCs/>
          <w:i/>
        </w:rPr>
        <w:t xml:space="preserve">Оценка </w:t>
      </w:r>
      <w:proofErr w:type="spellStart"/>
      <w:r w:rsidRPr="005345C0">
        <w:rPr>
          <w:bCs/>
          <w:i/>
        </w:rPr>
        <w:t>метапредметных</w:t>
      </w:r>
      <w:proofErr w:type="spellEnd"/>
      <w:r w:rsidR="001A171D">
        <w:rPr>
          <w:bCs/>
          <w:i/>
        </w:rPr>
        <w:t xml:space="preserve"> </w:t>
      </w:r>
      <w:r w:rsidRPr="005345C0">
        <w:rPr>
          <w:bCs/>
          <w:i/>
        </w:rPr>
        <w:t>результатов</w:t>
      </w:r>
      <w:r w:rsidR="001A171D">
        <w:rPr>
          <w:bCs/>
          <w:i/>
        </w:rPr>
        <w:t xml:space="preserve"> </w:t>
      </w:r>
      <w:r w:rsidRPr="005345C0">
        <w:t xml:space="preserve">предполагает оценку универсальных учебных действий учащихся (регулятивных, коммуникативных, познавательных), которые направлены на анализ своей познавательной деятельности и управление ею. </w:t>
      </w:r>
    </w:p>
    <w:p w:rsidR="00F55E14" w:rsidRPr="005345C0" w:rsidRDefault="00F55E14" w:rsidP="00C54804">
      <w:pPr>
        <w:widowControl w:val="0"/>
        <w:tabs>
          <w:tab w:val="left" w:pos="-284"/>
          <w:tab w:val="left" w:pos="0"/>
          <w:tab w:val="left" w:pos="2490"/>
        </w:tabs>
        <w:suppressAutoHyphens/>
        <w:autoSpaceDE w:val="0"/>
        <w:autoSpaceDN w:val="0"/>
        <w:adjustRightInd w:val="0"/>
        <w:snapToGrid w:val="0"/>
        <w:ind w:left="142"/>
        <w:jc w:val="both"/>
      </w:pPr>
      <w:r w:rsidRPr="005345C0">
        <w:rPr>
          <w:i/>
        </w:rPr>
        <w:t>Система внутренней оценки</w:t>
      </w:r>
      <w:r w:rsidR="001A171D">
        <w:rPr>
          <w:i/>
        </w:rPr>
        <w:t xml:space="preserve"> </w:t>
      </w:r>
      <w:proofErr w:type="spellStart"/>
      <w:r w:rsidRPr="005345C0">
        <w:t>метапредметных</w:t>
      </w:r>
      <w:proofErr w:type="spellEnd"/>
      <w:r w:rsidRPr="005345C0">
        <w:t xml:space="preserve"> результатов включает в себя следующие процедуры:</w:t>
      </w:r>
    </w:p>
    <w:p w:rsidR="00F55E14" w:rsidRPr="005345C0" w:rsidRDefault="00F55E14" w:rsidP="00C54804">
      <w:pPr>
        <w:shd w:val="clear" w:color="auto" w:fill="FFFFFF"/>
        <w:autoSpaceDE w:val="0"/>
        <w:autoSpaceDN w:val="0"/>
        <w:adjustRightInd w:val="0"/>
        <w:ind w:firstLine="426"/>
        <w:jc w:val="both"/>
      </w:pPr>
      <w:r w:rsidRPr="005345C0">
        <w:t xml:space="preserve">— решение задач творческого и поискового характера (творческие задания, интеллектуальный марафон, информационный поиск, задания вариативного повышенного уровня); </w:t>
      </w:r>
    </w:p>
    <w:p w:rsidR="00F55E14" w:rsidRPr="005345C0" w:rsidRDefault="00F55E14" w:rsidP="00C54804">
      <w:pPr>
        <w:shd w:val="clear" w:color="auto" w:fill="FFFFFF"/>
        <w:autoSpaceDE w:val="0"/>
        <w:autoSpaceDN w:val="0"/>
        <w:adjustRightInd w:val="0"/>
        <w:ind w:firstLine="426"/>
        <w:jc w:val="both"/>
      </w:pPr>
      <w:r w:rsidRPr="005345C0">
        <w:t xml:space="preserve">— проектная деятельность  </w:t>
      </w:r>
    </w:p>
    <w:p w:rsidR="00F55E14" w:rsidRPr="005345C0" w:rsidRDefault="00F55E14" w:rsidP="00C54804">
      <w:pPr>
        <w:shd w:val="clear" w:color="auto" w:fill="FFFFFF"/>
        <w:autoSpaceDE w:val="0"/>
        <w:autoSpaceDN w:val="0"/>
        <w:adjustRightInd w:val="0"/>
        <w:ind w:firstLine="426"/>
        <w:jc w:val="both"/>
      </w:pPr>
      <w:r w:rsidRPr="005345C0">
        <w:t xml:space="preserve">— текущие и итоговые проверочные работы, включающие задания на проверку </w:t>
      </w:r>
      <w:proofErr w:type="spellStart"/>
      <w:r w:rsidRPr="005345C0">
        <w:t>метапредметных</w:t>
      </w:r>
      <w:proofErr w:type="spellEnd"/>
      <w:r w:rsidRPr="005345C0">
        <w:t xml:space="preserve"> результатов обучения;</w:t>
      </w:r>
    </w:p>
    <w:p w:rsidR="00F55E14" w:rsidRPr="005345C0" w:rsidRDefault="00F55E14" w:rsidP="00C54804">
      <w:pPr>
        <w:shd w:val="clear" w:color="auto" w:fill="FFFFFF"/>
        <w:autoSpaceDE w:val="0"/>
        <w:autoSpaceDN w:val="0"/>
        <w:adjustRightInd w:val="0"/>
        <w:ind w:firstLine="426"/>
        <w:jc w:val="both"/>
      </w:pPr>
      <w:r w:rsidRPr="005345C0">
        <w:t xml:space="preserve">— комплексные работы на </w:t>
      </w:r>
      <w:proofErr w:type="spellStart"/>
      <w:r w:rsidRPr="005345C0">
        <w:t>межпредметной</w:t>
      </w:r>
      <w:proofErr w:type="spellEnd"/>
      <w:r w:rsidRPr="005345C0">
        <w:t xml:space="preserve"> основе.</w:t>
      </w:r>
    </w:p>
    <w:p w:rsidR="00F55E14" w:rsidRPr="005345C0" w:rsidRDefault="00F55E14" w:rsidP="00C54804">
      <w:pPr>
        <w:shd w:val="clear" w:color="auto" w:fill="FFFFFF"/>
        <w:autoSpaceDE w:val="0"/>
        <w:autoSpaceDN w:val="0"/>
        <w:adjustRightInd w:val="0"/>
        <w:ind w:firstLine="426"/>
        <w:jc w:val="both"/>
      </w:pPr>
      <w:r w:rsidRPr="005345C0">
        <w:rPr>
          <w:color w:val="000000"/>
        </w:rPr>
        <w:t xml:space="preserve">Для отслеживания уровня достижения </w:t>
      </w:r>
      <w:proofErr w:type="spellStart"/>
      <w:r w:rsidRPr="005345C0">
        <w:rPr>
          <w:color w:val="000000"/>
        </w:rPr>
        <w:t>метапредметных</w:t>
      </w:r>
      <w:proofErr w:type="spellEnd"/>
      <w:r w:rsidRPr="005345C0">
        <w:rPr>
          <w:color w:val="000000"/>
        </w:rPr>
        <w:t xml:space="preserve"> результатов заполняются листы оценки формирования ключевых умений </w:t>
      </w:r>
      <w:r w:rsidRPr="005345C0">
        <w:t xml:space="preserve">«Листы оценки </w:t>
      </w:r>
      <w:proofErr w:type="spellStart"/>
      <w:r w:rsidR="0021052E" w:rsidRPr="005345C0">
        <w:t>метапредметных</w:t>
      </w:r>
      <w:proofErr w:type="spellEnd"/>
      <w:r w:rsidRPr="005345C0">
        <w:t xml:space="preserve"> результатов: регулятивные универсальные учебные действия (3 класс), познавательные универсальные учебные действия (3 класс), коммуникативные универсальные учебные действия (3 класс). Таблицы содержат перечень универсальных учебных действий, формируемых на каждом этапе обучения (в течение года). Здесь же фиксируется успешность выполнения каждым учеником заданий проверочных и контрольных работ, нацеленных на проверку регулятивных и познавательных УУД. Заполненные таблицы позволяют провести качественный анализ индивидуальных достижений учащихся, выявить пробелы и скорректировать  работу по освоению УУД.</w:t>
      </w:r>
    </w:p>
    <w:p w:rsidR="00F55E14" w:rsidRPr="005345C0" w:rsidRDefault="00F55E14" w:rsidP="00C54804">
      <w:pPr>
        <w:tabs>
          <w:tab w:val="left" w:pos="6150"/>
        </w:tabs>
        <w:autoSpaceDE w:val="0"/>
        <w:autoSpaceDN w:val="0"/>
        <w:adjustRightInd w:val="0"/>
        <w:ind w:firstLine="426"/>
        <w:jc w:val="both"/>
        <w:rPr>
          <w:iCs/>
        </w:rPr>
      </w:pPr>
      <w:r w:rsidRPr="005345C0">
        <w:t xml:space="preserve">Оценка личностных результатов осуществляется на </w:t>
      </w:r>
      <w:r w:rsidRPr="005345C0">
        <w:rPr>
          <w:iCs/>
        </w:rPr>
        <w:t>основе портфеля достижений, где</w:t>
      </w:r>
      <w:r w:rsidRPr="005345C0">
        <w:t xml:space="preserve"> можно отследить, как меняются, развиваются интересы ребёнка, его мотивация, уровень самостоятельности и ряд других личностных действий. </w:t>
      </w:r>
      <w:r w:rsidRPr="005345C0">
        <w:rPr>
          <w:iCs/>
        </w:rPr>
        <w:t xml:space="preserve">Главный критерий личностного развития – наличие положительной тенденции развития. </w:t>
      </w:r>
    </w:p>
    <w:p w:rsidR="00F55E14" w:rsidRPr="005345C0" w:rsidRDefault="00F55E14" w:rsidP="00C54804">
      <w:pPr>
        <w:shd w:val="clear" w:color="auto" w:fill="FFFFFF"/>
        <w:autoSpaceDE w:val="0"/>
        <w:autoSpaceDN w:val="0"/>
        <w:adjustRightInd w:val="0"/>
        <w:ind w:firstLine="426"/>
        <w:jc w:val="both"/>
      </w:pPr>
      <w:r w:rsidRPr="005345C0">
        <w:t xml:space="preserve">Результаты освоения универсальных учебных действий учитываются при выведении итоговых годовых отметок по русскому языку. </w:t>
      </w:r>
    </w:p>
    <w:p w:rsidR="00F55E14" w:rsidRPr="005345C0" w:rsidRDefault="00F55E14" w:rsidP="00C54804">
      <w:pPr>
        <w:shd w:val="clear" w:color="auto" w:fill="FFFFFF"/>
        <w:autoSpaceDE w:val="0"/>
        <w:autoSpaceDN w:val="0"/>
        <w:adjustRightInd w:val="0"/>
        <w:ind w:firstLine="426"/>
        <w:jc w:val="both"/>
      </w:pPr>
      <w:r w:rsidRPr="005345C0">
        <w:t>Оценивание уровня сформированности личностных, коммуникативных и таких познавательных УУД как целеполагание, планирование может основываться на устных и письменных ответах учащихся, а также на наблюдениях за участием учащихся в групповой работе.</w:t>
      </w:r>
    </w:p>
    <w:p w:rsidR="00AA743B" w:rsidRPr="00BE523C" w:rsidRDefault="00F55E14" w:rsidP="00BE523C">
      <w:pPr>
        <w:widowControl w:val="0"/>
        <w:tabs>
          <w:tab w:val="left" w:pos="-284"/>
          <w:tab w:val="left" w:pos="0"/>
        </w:tabs>
        <w:suppressAutoHyphens/>
        <w:autoSpaceDE w:val="0"/>
        <w:autoSpaceDN w:val="0"/>
        <w:adjustRightInd w:val="0"/>
        <w:snapToGrid w:val="0"/>
        <w:ind w:left="142"/>
        <w:jc w:val="both"/>
      </w:pPr>
      <w:r w:rsidRPr="005345C0">
        <w:t xml:space="preserve">Для контроля и учёта достижений обучающихся используются следующие формы: устный  опрос, </w:t>
      </w:r>
      <w:r w:rsidR="0021052E" w:rsidRPr="005345C0">
        <w:t>математический</w:t>
      </w:r>
      <w:r w:rsidRPr="005345C0">
        <w:t xml:space="preserve"> диктант, тесты, творческая работа,  диагностическая  работа, контрольная раб</w:t>
      </w:r>
      <w:r w:rsidR="00BE523C">
        <w:t>ота.</w:t>
      </w:r>
    </w:p>
    <w:p w:rsidR="00AA743B" w:rsidRDefault="00AA743B" w:rsidP="00D83639">
      <w:pPr>
        <w:jc w:val="both"/>
        <w:outlineLvl w:val="0"/>
        <w:rPr>
          <w:b/>
        </w:rPr>
      </w:pPr>
    </w:p>
    <w:p w:rsidR="00BE523C" w:rsidRDefault="00BE523C" w:rsidP="00D83639">
      <w:pPr>
        <w:jc w:val="both"/>
        <w:outlineLvl w:val="0"/>
        <w:rPr>
          <w:b/>
        </w:rPr>
      </w:pPr>
    </w:p>
    <w:p w:rsidR="00BE523C" w:rsidRDefault="00BE523C" w:rsidP="00D83639">
      <w:pPr>
        <w:jc w:val="both"/>
        <w:outlineLvl w:val="0"/>
        <w:rPr>
          <w:b/>
        </w:rPr>
      </w:pPr>
    </w:p>
    <w:p w:rsidR="00BE523C" w:rsidRDefault="00BE523C" w:rsidP="00D83639">
      <w:pPr>
        <w:jc w:val="both"/>
        <w:outlineLvl w:val="0"/>
        <w:rPr>
          <w:b/>
        </w:rPr>
      </w:pPr>
    </w:p>
    <w:p w:rsidR="00BE523C" w:rsidRDefault="00BE523C" w:rsidP="00D83639">
      <w:pPr>
        <w:jc w:val="both"/>
        <w:outlineLvl w:val="0"/>
        <w:rPr>
          <w:b/>
        </w:rPr>
      </w:pPr>
    </w:p>
    <w:p w:rsidR="00AA743B" w:rsidRDefault="00AA743B" w:rsidP="00C54804">
      <w:pPr>
        <w:ind w:left="142"/>
        <w:jc w:val="both"/>
        <w:outlineLvl w:val="0"/>
        <w:rPr>
          <w:b/>
        </w:rPr>
      </w:pPr>
    </w:p>
    <w:p w:rsidR="00DB0741" w:rsidRPr="005345C0" w:rsidRDefault="00DB0741" w:rsidP="00BE523C">
      <w:pPr>
        <w:ind w:left="142"/>
        <w:jc w:val="center"/>
        <w:outlineLvl w:val="0"/>
        <w:rPr>
          <w:b/>
        </w:rPr>
      </w:pPr>
      <w:r w:rsidRPr="005345C0">
        <w:rPr>
          <w:b/>
        </w:rPr>
        <w:t>Материально-техническое и информационное обеспечение.</w:t>
      </w:r>
    </w:p>
    <w:p w:rsidR="00DB0741" w:rsidRPr="005345C0" w:rsidRDefault="00DB0741" w:rsidP="00C54804">
      <w:pPr>
        <w:ind w:left="426"/>
        <w:jc w:val="both"/>
        <w:outlineLvl w:val="0"/>
      </w:pPr>
    </w:p>
    <w:p w:rsidR="00DB0741" w:rsidRPr="005345C0" w:rsidRDefault="00DB0741" w:rsidP="00C54804">
      <w:pPr>
        <w:ind w:left="426"/>
        <w:jc w:val="both"/>
      </w:pPr>
      <w:r w:rsidRPr="005345C0">
        <w:t>Информационно-методическое обеспечение</w:t>
      </w:r>
    </w:p>
    <w:p w:rsidR="00DB0741" w:rsidRPr="005345C0" w:rsidRDefault="00DB0741" w:rsidP="00C54804">
      <w:pPr>
        <w:ind w:left="426"/>
        <w:jc w:val="both"/>
      </w:pPr>
      <w:r w:rsidRPr="005345C0">
        <w:t>Учебно-методический комплекс</w:t>
      </w:r>
    </w:p>
    <w:p w:rsidR="00DB0741" w:rsidRPr="005345C0" w:rsidRDefault="00DB0741" w:rsidP="00C54804">
      <w:pPr>
        <w:ind w:left="426"/>
        <w:jc w:val="both"/>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
        <w:gridCol w:w="2028"/>
        <w:gridCol w:w="2126"/>
        <w:gridCol w:w="1675"/>
        <w:gridCol w:w="2025"/>
      </w:tblGrid>
      <w:tr w:rsidR="00DB0741" w:rsidRPr="005345C0" w:rsidTr="00AA743B">
        <w:trPr>
          <w:trHeight w:val="466"/>
        </w:trPr>
        <w:tc>
          <w:tcPr>
            <w:tcW w:w="966" w:type="dxa"/>
          </w:tcPr>
          <w:p w:rsidR="00DB0741" w:rsidRPr="005345C0" w:rsidRDefault="00DB0741" w:rsidP="00C54804">
            <w:pPr>
              <w:ind w:left="426"/>
              <w:jc w:val="both"/>
            </w:pPr>
            <w:r w:rsidRPr="005345C0">
              <w:t>№ п/п</w:t>
            </w:r>
          </w:p>
        </w:tc>
        <w:tc>
          <w:tcPr>
            <w:tcW w:w="2028" w:type="dxa"/>
            <w:vAlign w:val="center"/>
          </w:tcPr>
          <w:p w:rsidR="00DB0741" w:rsidRPr="005345C0" w:rsidRDefault="00DB0741" w:rsidP="00C54804">
            <w:pPr>
              <w:ind w:left="426"/>
              <w:jc w:val="both"/>
            </w:pPr>
            <w:r w:rsidRPr="005345C0">
              <w:t>Авторы УМК</w:t>
            </w:r>
          </w:p>
        </w:tc>
        <w:tc>
          <w:tcPr>
            <w:tcW w:w="2126" w:type="dxa"/>
            <w:vAlign w:val="center"/>
          </w:tcPr>
          <w:p w:rsidR="00DB0741" w:rsidRPr="005345C0" w:rsidRDefault="00DB0741" w:rsidP="00C54804">
            <w:pPr>
              <w:ind w:left="426"/>
              <w:jc w:val="both"/>
            </w:pPr>
            <w:r w:rsidRPr="005345C0">
              <w:t>Название</w:t>
            </w:r>
          </w:p>
        </w:tc>
        <w:tc>
          <w:tcPr>
            <w:tcW w:w="1675" w:type="dxa"/>
            <w:vAlign w:val="center"/>
          </w:tcPr>
          <w:p w:rsidR="00DB0741" w:rsidRPr="005345C0" w:rsidRDefault="00DB0741" w:rsidP="00C54804">
            <w:pPr>
              <w:ind w:left="426"/>
              <w:jc w:val="both"/>
            </w:pPr>
            <w:r w:rsidRPr="005345C0">
              <w:t>Год издания</w:t>
            </w:r>
          </w:p>
        </w:tc>
        <w:tc>
          <w:tcPr>
            <w:tcW w:w="2025" w:type="dxa"/>
            <w:vAlign w:val="center"/>
          </w:tcPr>
          <w:p w:rsidR="00DB0741" w:rsidRPr="005345C0" w:rsidRDefault="00DB0741" w:rsidP="00C54804">
            <w:pPr>
              <w:ind w:left="426"/>
              <w:jc w:val="both"/>
            </w:pPr>
            <w:r w:rsidRPr="005345C0">
              <w:t>Издательство</w:t>
            </w:r>
          </w:p>
        </w:tc>
      </w:tr>
      <w:tr w:rsidR="00DB0741" w:rsidRPr="005345C0" w:rsidTr="00AA743B">
        <w:trPr>
          <w:trHeight w:val="466"/>
        </w:trPr>
        <w:tc>
          <w:tcPr>
            <w:tcW w:w="966" w:type="dxa"/>
            <w:vAlign w:val="center"/>
          </w:tcPr>
          <w:p w:rsidR="00DB0741" w:rsidRPr="005345C0" w:rsidRDefault="00DB0741" w:rsidP="00C54804">
            <w:pPr>
              <w:ind w:left="426"/>
              <w:jc w:val="both"/>
            </w:pPr>
            <w:r w:rsidRPr="005345C0">
              <w:t>1.</w:t>
            </w:r>
          </w:p>
        </w:tc>
        <w:tc>
          <w:tcPr>
            <w:tcW w:w="2028" w:type="dxa"/>
            <w:vAlign w:val="center"/>
          </w:tcPr>
          <w:p w:rsidR="00DB0741" w:rsidRPr="005345C0" w:rsidRDefault="00DB0741" w:rsidP="00C54804">
            <w:pPr>
              <w:jc w:val="both"/>
            </w:pPr>
            <w:r w:rsidRPr="005345C0">
              <w:t xml:space="preserve">Л. Г. </w:t>
            </w:r>
            <w:proofErr w:type="spellStart"/>
            <w:r w:rsidRPr="005345C0">
              <w:t>Петерсон</w:t>
            </w:r>
            <w:proofErr w:type="spellEnd"/>
          </w:p>
        </w:tc>
        <w:tc>
          <w:tcPr>
            <w:tcW w:w="2126" w:type="dxa"/>
            <w:vAlign w:val="center"/>
          </w:tcPr>
          <w:p w:rsidR="00DB0741" w:rsidRPr="005345C0" w:rsidRDefault="00DB0741" w:rsidP="00C54804">
            <w:pPr>
              <w:jc w:val="both"/>
            </w:pPr>
            <w:r w:rsidRPr="005345C0">
              <w:t>Математика 3</w:t>
            </w:r>
            <w:r w:rsidR="00844707">
              <w:t xml:space="preserve"> класс</w:t>
            </w:r>
          </w:p>
        </w:tc>
        <w:tc>
          <w:tcPr>
            <w:tcW w:w="1675" w:type="dxa"/>
            <w:vAlign w:val="center"/>
          </w:tcPr>
          <w:p w:rsidR="00DB0741" w:rsidRPr="005345C0" w:rsidRDefault="00DB0741" w:rsidP="00C54804">
            <w:pPr>
              <w:ind w:left="426"/>
              <w:jc w:val="both"/>
            </w:pPr>
            <w:r w:rsidRPr="005345C0">
              <w:t>2014</w:t>
            </w:r>
          </w:p>
        </w:tc>
        <w:tc>
          <w:tcPr>
            <w:tcW w:w="2025" w:type="dxa"/>
            <w:vAlign w:val="center"/>
          </w:tcPr>
          <w:p w:rsidR="00DB0741" w:rsidRPr="005345C0" w:rsidRDefault="00DB0741" w:rsidP="00C54804">
            <w:pPr>
              <w:ind w:left="426"/>
              <w:jc w:val="both"/>
            </w:pPr>
            <w:r w:rsidRPr="005345C0">
              <w:t>«</w:t>
            </w:r>
            <w:proofErr w:type="spellStart"/>
            <w:r w:rsidRPr="005345C0">
              <w:t>Ювента</w:t>
            </w:r>
            <w:proofErr w:type="spellEnd"/>
            <w:r w:rsidRPr="005345C0">
              <w:t>»</w:t>
            </w:r>
          </w:p>
        </w:tc>
      </w:tr>
    </w:tbl>
    <w:p w:rsidR="00DB0741" w:rsidRPr="005345C0" w:rsidRDefault="00DB0741" w:rsidP="00C54804">
      <w:pPr>
        <w:ind w:left="426"/>
        <w:jc w:val="both"/>
      </w:pPr>
    </w:p>
    <w:p w:rsidR="00DB0741" w:rsidRPr="005345C0" w:rsidRDefault="00DB0741" w:rsidP="00C54804">
      <w:pPr>
        <w:ind w:left="426"/>
        <w:jc w:val="both"/>
      </w:pPr>
      <w:r w:rsidRPr="005345C0">
        <w:t>Дополнительная литература</w:t>
      </w:r>
    </w:p>
    <w:p w:rsidR="00DB0741" w:rsidRPr="005345C0" w:rsidRDefault="00DB0741" w:rsidP="00C54804">
      <w:pPr>
        <w:ind w:left="426"/>
        <w:jc w:val="both"/>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
        <w:gridCol w:w="1861"/>
        <w:gridCol w:w="2475"/>
        <w:gridCol w:w="1493"/>
        <w:gridCol w:w="2025"/>
      </w:tblGrid>
      <w:tr w:rsidR="00DB0741" w:rsidRPr="005345C0" w:rsidTr="00AA743B">
        <w:trPr>
          <w:trHeight w:val="466"/>
        </w:trPr>
        <w:tc>
          <w:tcPr>
            <w:tcW w:w="966" w:type="dxa"/>
          </w:tcPr>
          <w:p w:rsidR="00DB0741" w:rsidRPr="005345C0" w:rsidRDefault="00DB0741" w:rsidP="00C54804">
            <w:pPr>
              <w:ind w:left="426"/>
              <w:jc w:val="both"/>
            </w:pPr>
            <w:r w:rsidRPr="005345C0">
              <w:t>№ п/п</w:t>
            </w:r>
          </w:p>
        </w:tc>
        <w:tc>
          <w:tcPr>
            <w:tcW w:w="1861" w:type="dxa"/>
            <w:vAlign w:val="center"/>
          </w:tcPr>
          <w:p w:rsidR="00DB0741" w:rsidRPr="005345C0" w:rsidRDefault="00DB0741" w:rsidP="00C54804">
            <w:pPr>
              <w:ind w:left="426"/>
              <w:jc w:val="both"/>
            </w:pPr>
            <w:r w:rsidRPr="005345C0">
              <w:t>Авторы</w:t>
            </w:r>
          </w:p>
        </w:tc>
        <w:tc>
          <w:tcPr>
            <w:tcW w:w="2475" w:type="dxa"/>
            <w:vAlign w:val="center"/>
          </w:tcPr>
          <w:p w:rsidR="00DB0741" w:rsidRPr="005345C0" w:rsidRDefault="00DB0741" w:rsidP="00C54804">
            <w:pPr>
              <w:jc w:val="both"/>
            </w:pPr>
            <w:r w:rsidRPr="005345C0">
              <w:t>Название</w:t>
            </w:r>
          </w:p>
        </w:tc>
        <w:tc>
          <w:tcPr>
            <w:tcW w:w="1493" w:type="dxa"/>
            <w:vAlign w:val="center"/>
          </w:tcPr>
          <w:p w:rsidR="00DB0741" w:rsidRPr="005345C0" w:rsidRDefault="00DB0741" w:rsidP="00C54804">
            <w:pPr>
              <w:ind w:left="426"/>
              <w:jc w:val="both"/>
            </w:pPr>
            <w:r w:rsidRPr="005345C0">
              <w:t>Год издания</w:t>
            </w:r>
          </w:p>
        </w:tc>
        <w:tc>
          <w:tcPr>
            <w:tcW w:w="2025" w:type="dxa"/>
            <w:vAlign w:val="center"/>
          </w:tcPr>
          <w:p w:rsidR="00DB0741" w:rsidRPr="005345C0" w:rsidRDefault="00DB0741" w:rsidP="00C54804">
            <w:pPr>
              <w:ind w:left="426"/>
              <w:jc w:val="both"/>
            </w:pPr>
            <w:r w:rsidRPr="005345C0">
              <w:t>Издательство</w:t>
            </w:r>
          </w:p>
        </w:tc>
      </w:tr>
      <w:tr w:rsidR="00DB0741" w:rsidRPr="005345C0" w:rsidTr="00AA743B">
        <w:trPr>
          <w:trHeight w:val="466"/>
        </w:trPr>
        <w:tc>
          <w:tcPr>
            <w:tcW w:w="966" w:type="dxa"/>
            <w:vAlign w:val="center"/>
          </w:tcPr>
          <w:p w:rsidR="00DB0741" w:rsidRPr="005345C0" w:rsidRDefault="00DB0741" w:rsidP="00C54804">
            <w:pPr>
              <w:ind w:left="426"/>
              <w:jc w:val="both"/>
            </w:pPr>
            <w:r w:rsidRPr="005345C0">
              <w:t xml:space="preserve">1. </w:t>
            </w:r>
          </w:p>
        </w:tc>
        <w:tc>
          <w:tcPr>
            <w:tcW w:w="1861" w:type="dxa"/>
            <w:vAlign w:val="center"/>
          </w:tcPr>
          <w:p w:rsidR="00DB0741" w:rsidRPr="005345C0" w:rsidRDefault="00DB0741" w:rsidP="00C54804">
            <w:pPr>
              <w:jc w:val="both"/>
            </w:pPr>
            <w:r w:rsidRPr="005345C0">
              <w:t>О.В.</w:t>
            </w:r>
            <w:r w:rsidR="005345C0">
              <w:t xml:space="preserve"> </w:t>
            </w:r>
            <w:proofErr w:type="spellStart"/>
            <w:r w:rsidRPr="005345C0">
              <w:t>Узорова</w:t>
            </w:r>
            <w:proofErr w:type="spellEnd"/>
            <w:r w:rsidRPr="005345C0">
              <w:t>,</w:t>
            </w:r>
          </w:p>
          <w:p w:rsidR="00DB0741" w:rsidRPr="005345C0" w:rsidRDefault="00DB0741" w:rsidP="00C54804">
            <w:pPr>
              <w:jc w:val="both"/>
            </w:pPr>
            <w:r w:rsidRPr="005345C0">
              <w:t xml:space="preserve">Е.А. </w:t>
            </w:r>
            <w:proofErr w:type="spellStart"/>
            <w:r w:rsidRPr="005345C0">
              <w:t>Нефёдова</w:t>
            </w:r>
            <w:proofErr w:type="spellEnd"/>
          </w:p>
        </w:tc>
        <w:tc>
          <w:tcPr>
            <w:tcW w:w="2475" w:type="dxa"/>
            <w:vAlign w:val="center"/>
          </w:tcPr>
          <w:p w:rsidR="00DB0741" w:rsidRPr="005345C0" w:rsidRDefault="00DB0741" w:rsidP="00C54804">
            <w:pPr>
              <w:jc w:val="both"/>
            </w:pPr>
            <w:r w:rsidRPr="005345C0">
              <w:t>2000 примеров и задач</w:t>
            </w:r>
          </w:p>
        </w:tc>
        <w:tc>
          <w:tcPr>
            <w:tcW w:w="1493" w:type="dxa"/>
            <w:vAlign w:val="center"/>
          </w:tcPr>
          <w:p w:rsidR="00DB0741" w:rsidRPr="005345C0" w:rsidRDefault="00DB0741" w:rsidP="00C54804">
            <w:pPr>
              <w:ind w:left="426"/>
              <w:jc w:val="both"/>
            </w:pPr>
            <w:r w:rsidRPr="005345C0">
              <w:t>2011</w:t>
            </w:r>
          </w:p>
        </w:tc>
        <w:tc>
          <w:tcPr>
            <w:tcW w:w="2025" w:type="dxa"/>
            <w:vAlign w:val="center"/>
          </w:tcPr>
          <w:p w:rsidR="00DB0741" w:rsidRPr="005345C0" w:rsidRDefault="00DB0741" w:rsidP="00C54804">
            <w:pPr>
              <w:ind w:left="426"/>
              <w:jc w:val="both"/>
            </w:pPr>
            <w:r w:rsidRPr="005345C0">
              <w:t>Москва</w:t>
            </w:r>
          </w:p>
          <w:p w:rsidR="00DB0741" w:rsidRPr="005345C0" w:rsidRDefault="00DB0741" w:rsidP="00C54804">
            <w:pPr>
              <w:ind w:left="426"/>
              <w:jc w:val="both"/>
            </w:pPr>
            <w:r w:rsidRPr="005345C0">
              <w:t>«Аквариум»</w:t>
            </w:r>
          </w:p>
        </w:tc>
      </w:tr>
      <w:tr w:rsidR="00DB0741" w:rsidRPr="005345C0" w:rsidTr="00AA743B">
        <w:trPr>
          <w:trHeight w:val="466"/>
        </w:trPr>
        <w:tc>
          <w:tcPr>
            <w:tcW w:w="966" w:type="dxa"/>
            <w:vAlign w:val="center"/>
          </w:tcPr>
          <w:p w:rsidR="00DB0741" w:rsidRPr="005345C0" w:rsidRDefault="00DB0741" w:rsidP="00C54804">
            <w:pPr>
              <w:ind w:left="426"/>
              <w:jc w:val="both"/>
            </w:pPr>
            <w:r w:rsidRPr="005345C0">
              <w:t xml:space="preserve">2. </w:t>
            </w:r>
          </w:p>
        </w:tc>
        <w:tc>
          <w:tcPr>
            <w:tcW w:w="1861" w:type="dxa"/>
            <w:vAlign w:val="center"/>
          </w:tcPr>
          <w:p w:rsidR="00DB0741" w:rsidRPr="005345C0" w:rsidRDefault="00DB0741" w:rsidP="00C54804">
            <w:pPr>
              <w:jc w:val="both"/>
            </w:pPr>
            <w:r w:rsidRPr="005345C0">
              <w:t>Л.Г.</w:t>
            </w:r>
            <w:r w:rsidR="005345C0">
              <w:t xml:space="preserve"> </w:t>
            </w:r>
            <w:proofErr w:type="spellStart"/>
            <w:r w:rsidRPr="005345C0">
              <w:t>Петерсон</w:t>
            </w:r>
            <w:proofErr w:type="spellEnd"/>
          </w:p>
        </w:tc>
        <w:tc>
          <w:tcPr>
            <w:tcW w:w="2475" w:type="dxa"/>
            <w:vAlign w:val="center"/>
          </w:tcPr>
          <w:p w:rsidR="00DB0741" w:rsidRPr="005345C0" w:rsidRDefault="00DB0741" w:rsidP="00C54804">
            <w:pPr>
              <w:jc w:val="both"/>
            </w:pPr>
            <w:r w:rsidRPr="005345C0">
              <w:t>Методические рекомендации для учителя.</w:t>
            </w:r>
          </w:p>
        </w:tc>
        <w:tc>
          <w:tcPr>
            <w:tcW w:w="1493" w:type="dxa"/>
            <w:vAlign w:val="center"/>
          </w:tcPr>
          <w:p w:rsidR="00DB0741" w:rsidRPr="005345C0" w:rsidRDefault="00DB0741" w:rsidP="00C54804">
            <w:pPr>
              <w:ind w:left="426"/>
              <w:jc w:val="both"/>
            </w:pPr>
            <w:r w:rsidRPr="005345C0">
              <w:t>2011</w:t>
            </w:r>
          </w:p>
        </w:tc>
        <w:tc>
          <w:tcPr>
            <w:tcW w:w="2025" w:type="dxa"/>
            <w:vAlign w:val="center"/>
          </w:tcPr>
          <w:p w:rsidR="00DB0741" w:rsidRPr="005345C0" w:rsidRDefault="00DB0741" w:rsidP="00C54804">
            <w:pPr>
              <w:ind w:left="426"/>
              <w:jc w:val="both"/>
            </w:pPr>
            <w:r w:rsidRPr="005345C0">
              <w:t>«</w:t>
            </w:r>
            <w:proofErr w:type="spellStart"/>
            <w:r w:rsidRPr="005345C0">
              <w:t>Ювента</w:t>
            </w:r>
            <w:proofErr w:type="spellEnd"/>
            <w:r w:rsidRPr="005345C0">
              <w:t>»</w:t>
            </w:r>
          </w:p>
        </w:tc>
      </w:tr>
      <w:tr w:rsidR="00AA743B" w:rsidRPr="005345C0" w:rsidTr="00AA743B">
        <w:trPr>
          <w:trHeight w:val="466"/>
        </w:trPr>
        <w:tc>
          <w:tcPr>
            <w:tcW w:w="966" w:type="dxa"/>
            <w:vAlign w:val="center"/>
          </w:tcPr>
          <w:p w:rsidR="00AA743B" w:rsidRPr="005345C0" w:rsidRDefault="00AA743B" w:rsidP="00C54804">
            <w:pPr>
              <w:ind w:left="426"/>
              <w:jc w:val="both"/>
            </w:pPr>
            <w:r>
              <w:t>3.</w:t>
            </w:r>
          </w:p>
        </w:tc>
        <w:tc>
          <w:tcPr>
            <w:tcW w:w="1861" w:type="dxa"/>
            <w:vAlign w:val="center"/>
          </w:tcPr>
          <w:p w:rsidR="00AA743B" w:rsidRPr="005345C0" w:rsidRDefault="00AA743B" w:rsidP="009B649D">
            <w:pPr>
              <w:jc w:val="both"/>
            </w:pPr>
            <w:r w:rsidRPr="005345C0">
              <w:t xml:space="preserve">Л. Г. </w:t>
            </w:r>
            <w:proofErr w:type="spellStart"/>
            <w:r w:rsidRPr="005345C0">
              <w:t>Петерсон</w:t>
            </w:r>
            <w:proofErr w:type="spellEnd"/>
          </w:p>
        </w:tc>
        <w:tc>
          <w:tcPr>
            <w:tcW w:w="2475" w:type="dxa"/>
            <w:vAlign w:val="center"/>
          </w:tcPr>
          <w:p w:rsidR="00AA743B" w:rsidRPr="005345C0" w:rsidRDefault="00AA743B" w:rsidP="009B649D">
            <w:pPr>
              <w:jc w:val="both"/>
            </w:pPr>
            <w:r w:rsidRPr="005345C0">
              <w:t>Самостоятельные и контрольные работы</w:t>
            </w:r>
          </w:p>
        </w:tc>
        <w:tc>
          <w:tcPr>
            <w:tcW w:w="1493" w:type="dxa"/>
            <w:vAlign w:val="center"/>
          </w:tcPr>
          <w:p w:rsidR="00AA743B" w:rsidRPr="005345C0" w:rsidRDefault="00AA743B" w:rsidP="009B649D">
            <w:pPr>
              <w:ind w:left="426"/>
              <w:jc w:val="both"/>
            </w:pPr>
            <w:r w:rsidRPr="005345C0">
              <w:t>2013</w:t>
            </w:r>
          </w:p>
        </w:tc>
        <w:tc>
          <w:tcPr>
            <w:tcW w:w="2025" w:type="dxa"/>
            <w:vAlign w:val="center"/>
          </w:tcPr>
          <w:p w:rsidR="00AA743B" w:rsidRPr="005345C0" w:rsidRDefault="00AA743B" w:rsidP="009B649D">
            <w:pPr>
              <w:ind w:left="426"/>
              <w:jc w:val="both"/>
            </w:pPr>
            <w:r w:rsidRPr="005345C0">
              <w:t>«</w:t>
            </w:r>
            <w:proofErr w:type="spellStart"/>
            <w:r w:rsidRPr="005345C0">
              <w:t>Ювента</w:t>
            </w:r>
            <w:proofErr w:type="spellEnd"/>
            <w:r w:rsidRPr="005345C0">
              <w:t>»</w:t>
            </w:r>
          </w:p>
        </w:tc>
      </w:tr>
    </w:tbl>
    <w:p w:rsidR="00DB0741" w:rsidRPr="005345C0" w:rsidRDefault="00DB0741" w:rsidP="00C54804">
      <w:pPr>
        <w:ind w:left="426"/>
        <w:jc w:val="both"/>
        <w:outlineLvl w:val="0"/>
        <w:rPr>
          <w:b/>
        </w:rPr>
      </w:pPr>
    </w:p>
    <w:p w:rsidR="00DB0741" w:rsidRPr="005345C0" w:rsidRDefault="00DB0741" w:rsidP="00C54804">
      <w:pPr>
        <w:ind w:left="426"/>
        <w:jc w:val="both"/>
        <w:rPr>
          <w:b/>
        </w:rPr>
      </w:pPr>
    </w:p>
    <w:p w:rsidR="00E17197" w:rsidRDefault="00E17197" w:rsidP="00E17197">
      <w:pPr>
        <w:ind w:left="426"/>
        <w:jc w:val="both"/>
      </w:pPr>
      <w:r>
        <w:t>Интернет-ресурсы:</w:t>
      </w:r>
    </w:p>
    <w:p w:rsidR="00E17197" w:rsidRDefault="00E17197" w:rsidP="00E17197">
      <w:pPr>
        <w:ind w:left="426"/>
        <w:jc w:val="both"/>
      </w:pPr>
      <w:r>
        <w:t>•</w:t>
      </w:r>
      <w:r>
        <w:tab/>
        <w:t>Сайт МОУ лицей № 8 «Олимпия»: центр дистанционного образования, курс «Начальная школа». – Режим доступа: http://olympia.pp/ru/course/category.php?id=15</w:t>
      </w:r>
    </w:p>
    <w:p w:rsidR="00E17197" w:rsidRDefault="00E17197" w:rsidP="00E17197">
      <w:pPr>
        <w:ind w:left="426"/>
        <w:jc w:val="both"/>
      </w:pPr>
      <w:r>
        <w:t>•</w:t>
      </w:r>
      <w:r>
        <w:tab/>
        <w:t>Официальный сайт образовательной системы «Школа 2000». – Режим доступа: http://www.sch2000.ru</w:t>
      </w:r>
    </w:p>
    <w:p w:rsidR="00E17197" w:rsidRDefault="00E17197" w:rsidP="00E17197">
      <w:pPr>
        <w:ind w:left="426"/>
        <w:jc w:val="both"/>
      </w:pPr>
      <w:r>
        <w:t>•</w:t>
      </w:r>
      <w:r>
        <w:tab/>
        <w:t>Единая коллекция Цифровых Образовательных Ресурсов. – Режим доступа: http://school-collection.edu.ru</w:t>
      </w:r>
    </w:p>
    <w:p w:rsidR="00E17197" w:rsidRDefault="00E17197" w:rsidP="00E17197">
      <w:pPr>
        <w:ind w:left="426"/>
        <w:jc w:val="both"/>
      </w:pPr>
      <w:r>
        <w:t>•</w:t>
      </w:r>
      <w:r>
        <w:tab/>
        <w:t xml:space="preserve"> Справочно-информационный Интернет-портал. – Режим доступа: http://www.gramota.ru</w:t>
      </w:r>
    </w:p>
    <w:p w:rsidR="00E17197" w:rsidRDefault="00E17197" w:rsidP="00E17197">
      <w:pPr>
        <w:ind w:left="426"/>
        <w:jc w:val="both"/>
      </w:pPr>
      <w:r>
        <w:t>•</w:t>
      </w:r>
      <w:r>
        <w:tab/>
        <w:t>5. Я иду на урок начальной школы (материалы к уроку). – Режим доступа: http://nsc.1september.ru/urok</w:t>
      </w:r>
    </w:p>
    <w:p w:rsidR="00E17197" w:rsidRPr="00CC1347" w:rsidRDefault="00E17197" w:rsidP="00E17197">
      <w:pPr>
        <w:ind w:left="426"/>
        <w:jc w:val="both"/>
      </w:pPr>
      <w:r>
        <w:t>•</w:t>
      </w:r>
      <w:r>
        <w:tab/>
        <w:t xml:space="preserve">6. Презентации уроков «Начальная школа». – Режим доступа: </w:t>
      </w:r>
      <w:hyperlink r:id="rId6" w:history="1">
        <w:r w:rsidRPr="00CC1347">
          <w:rPr>
            <w:rStyle w:val="a6"/>
            <w:color w:val="auto"/>
          </w:rPr>
          <w:t>http://nachalka.info/about/193</w:t>
        </w:r>
      </w:hyperlink>
    </w:p>
    <w:p w:rsidR="00E17197" w:rsidRPr="00CC1347" w:rsidRDefault="00E17197" w:rsidP="00E17197">
      <w:pPr>
        <w:ind w:left="426"/>
        <w:jc w:val="both"/>
      </w:pPr>
    </w:p>
    <w:p w:rsidR="00E17197" w:rsidRDefault="00E17197" w:rsidP="00E17197">
      <w:pPr>
        <w:ind w:left="426"/>
        <w:jc w:val="both"/>
      </w:pPr>
      <w:r>
        <w:t>Наглядные пособия:</w:t>
      </w:r>
    </w:p>
    <w:p w:rsidR="00E17197" w:rsidRDefault="00E17197" w:rsidP="00E17197">
      <w:pPr>
        <w:ind w:left="426"/>
        <w:jc w:val="both"/>
      </w:pPr>
      <w:r>
        <w:t>•</w:t>
      </w:r>
      <w:r>
        <w:tab/>
        <w:t xml:space="preserve">плакаты по математике  для 3-го класса; </w:t>
      </w:r>
    </w:p>
    <w:p w:rsidR="00E17197" w:rsidRDefault="00E17197" w:rsidP="00E17197">
      <w:pPr>
        <w:ind w:left="426"/>
        <w:jc w:val="both"/>
      </w:pPr>
      <w:r>
        <w:t>•</w:t>
      </w:r>
      <w:r>
        <w:tab/>
        <w:t xml:space="preserve"> комплект наглядных пособий «Геометрические фигуры»; </w:t>
      </w:r>
    </w:p>
    <w:p w:rsidR="00E17197" w:rsidRPr="005345C0" w:rsidRDefault="00E17197" w:rsidP="00AA743B">
      <w:pPr>
        <w:ind w:left="426"/>
        <w:jc w:val="both"/>
      </w:pPr>
      <w:r>
        <w:t>•</w:t>
      </w:r>
      <w:r>
        <w:tab/>
        <w:t>Измерительные приборы: весы, часы и их модели, сантиметр, линейка.</w:t>
      </w:r>
    </w:p>
    <w:p w:rsidR="00DB0741" w:rsidRPr="005345C0" w:rsidRDefault="00DB0741" w:rsidP="00E17197">
      <w:pPr>
        <w:ind w:left="426"/>
        <w:jc w:val="both"/>
        <w:outlineLvl w:val="0"/>
      </w:pPr>
      <w:r w:rsidRPr="005345C0">
        <w:t>Мультимедийные пособия.</w:t>
      </w:r>
    </w:p>
    <w:p w:rsidR="00DB0741" w:rsidRPr="005345C0" w:rsidRDefault="00DB0741" w:rsidP="00C54804">
      <w:pPr>
        <w:ind w:left="426"/>
        <w:jc w:val="both"/>
      </w:pPr>
      <w:r w:rsidRPr="005345C0">
        <w:t>1.Образовательный комплекс «1С</w:t>
      </w:r>
      <w:proofErr w:type="gramStart"/>
      <w:r w:rsidRPr="005345C0">
        <w:t>:Ш</w:t>
      </w:r>
      <w:proofErr w:type="gramEnd"/>
      <w:r w:rsidRPr="005345C0">
        <w:t>кола. Игры и задачи, 1–4 классы».</w:t>
      </w:r>
    </w:p>
    <w:p w:rsidR="00DB0741" w:rsidRPr="005345C0" w:rsidRDefault="00DB0741" w:rsidP="00AA743B">
      <w:pPr>
        <w:ind w:left="426"/>
        <w:jc w:val="both"/>
      </w:pPr>
      <w:r w:rsidRPr="005345C0">
        <w:t xml:space="preserve">2.Начальная школа. Математика.  «Уроки Кирилла и </w:t>
      </w:r>
      <w:proofErr w:type="spellStart"/>
      <w:r w:rsidRPr="005345C0">
        <w:t>Мефодия</w:t>
      </w:r>
      <w:proofErr w:type="spellEnd"/>
      <w:r w:rsidRPr="005345C0">
        <w:t>».</w:t>
      </w:r>
    </w:p>
    <w:p w:rsidR="00DB0741" w:rsidRPr="00E17197" w:rsidRDefault="00DB0741" w:rsidP="00E17197">
      <w:pPr>
        <w:ind w:left="426"/>
        <w:jc w:val="both"/>
        <w:outlineLvl w:val="0"/>
        <w:rPr>
          <w:b/>
        </w:rPr>
      </w:pPr>
      <w:r w:rsidRPr="005345C0">
        <w:t>Мате</w:t>
      </w:r>
      <w:r w:rsidR="00E17197">
        <w:t>риально-техническое обеспечение.</w:t>
      </w:r>
    </w:p>
    <w:p w:rsidR="00DB0741" w:rsidRPr="005345C0" w:rsidRDefault="00844707" w:rsidP="00C54804">
      <w:pPr>
        <w:ind w:left="426"/>
        <w:jc w:val="both"/>
        <w:outlineLvl w:val="0"/>
      </w:pPr>
      <w:r>
        <w:t>1.</w:t>
      </w:r>
      <w:r w:rsidR="00935400">
        <w:t xml:space="preserve"> Проектор</w:t>
      </w:r>
      <w:r w:rsidR="00DB0741" w:rsidRPr="005345C0">
        <w:t>.</w:t>
      </w:r>
    </w:p>
    <w:p w:rsidR="00DB0741" w:rsidRPr="005345C0" w:rsidRDefault="00844707" w:rsidP="00C54804">
      <w:pPr>
        <w:ind w:left="426"/>
        <w:jc w:val="both"/>
        <w:outlineLvl w:val="0"/>
      </w:pPr>
      <w:r>
        <w:t>2.</w:t>
      </w:r>
      <w:r w:rsidR="00DB0741" w:rsidRPr="005345C0">
        <w:t xml:space="preserve"> Телевизор.</w:t>
      </w:r>
    </w:p>
    <w:p w:rsidR="00DB0741" w:rsidRPr="005345C0" w:rsidRDefault="00844707" w:rsidP="00C54804">
      <w:pPr>
        <w:ind w:left="426"/>
        <w:jc w:val="both"/>
        <w:outlineLvl w:val="0"/>
      </w:pPr>
      <w:r>
        <w:t>3.</w:t>
      </w:r>
      <w:r w:rsidR="0058049C" w:rsidRPr="005345C0">
        <w:t xml:space="preserve"> </w:t>
      </w:r>
      <w:r w:rsidR="00DB0741" w:rsidRPr="005345C0">
        <w:t>Компьютер.</w:t>
      </w:r>
    </w:p>
    <w:p w:rsidR="00DB0741" w:rsidRPr="005345C0" w:rsidRDefault="00844707" w:rsidP="00C54804">
      <w:pPr>
        <w:ind w:left="426"/>
        <w:jc w:val="both"/>
        <w:outlineLvl w:val="0"/>
      </w:pPr>
      <w:r>
        <w:t>4.</w:t>
      </w:r>
      <w:r w:rsidR="0058049C" w:rsidRPr="005345C0">
        <w:t xml:space="preserve"> </w:t>
      </w:r>
      <w:r w:rsidR="00DB0741" w:rsidRPr="005345C0">
        <w:t>Принтер.</w:t>
      </w:r>
    </w:p>
    <w:p w:rsidR="00E7032F" w:rsidRDefault="00844707" w:rsidP="00844707">
      <w:pPr>
        <w:ind w:left="426"/>
        <w:jc w:val="both"/>
        <w:outlineLvl w:val="0"/>
      </w:pPr>
      <w:r>
        <w:t>5.</w:t>
      </w:r>
      <w:r w:rsidR="00DB0741" w:rsidRPr="005345C0">
        <w:t xml:space="preserve"> Сканер</w:t>
      </w:r>
    </w:p>
    <w:p w:rsidR="00935400" w:rsidRPr="005345C0" w:rsidRDefault="00935400" w:rsidP="00844707">
      <w:pPr>
        <w:ind w:left="426"/>
        <w:jc w:val="both"/>
        <w:outlineLvl w:val="0"/>
      </w:pPr>
      <w:r>
        <w:t>6.  Экран.</w:t>
      </w:r>
    </w:p>
    <w:sectPr w:rsidR="00935400" w:rsidRPr="005345C0" w:rsidSect="00DB074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3CF9"/>
    <w:multiLevelType w:val="hybridMultilevel"/>
    <w:tmpl w:val="BB3EF1B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E1F7CEF"/>
    <w:multiLevelType w:val="hybridMultilevel"/>
    <w:tmpl w:val="70DE977E"/>
    <w:lvl w:ilvl="0" w:tplc="D010B5D8">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5733123D"/>
    <w:multiLevelType w:val="hybridMultilevel"/>
    <w:tmpl w:val="B996343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BE5222"/>
    <w:multiLevelType w:val="hybridMultilevel"/>
    <w:tmpl w:val="A5040020"/>
    <w:lvl w:ilvl="0" w:tplc="BD9CA8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865104B"/>
    <w:multiLevelType w:val="hybridMultilevel"/>
    <w:tmpl w:val="05305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DB0741"/>
    <w:rsid w:val="00011CAB"/>
    <w:rsid w:val="000B32BC"/>
    <w:rsid w:val="001862A9"/>
    <w:rsid w:val="001A171D"/>
    <w:rsid w:val="0021052E"/>
    <w:rsid w:val="00233663"/>
    <w:rsid w:val="00403D70"/>
    <w:rsid w:val="004439E9"/>
    <w:rsid w:val="00475BDC"/>
    <w:rsid w:val="004C16EA"/>
    <w:rsid w:val="004F6F63"/>
    <w:rsid w:val="00523E88"/>
    <w:rsid w:val="005345C0"/>
    <w:rsid w:val="0058049C"/>
    <w:rsid w:val="005A2EA9"/>
    <w:rsid w:val="00671192"/>
    <w:rsid w:val="00762B26"/>
    <w:rsid w:val="00844707"/>
    <w:rsid w:val="00895995"/>
    <w:rsid w:val="008E2F06"/>
    <w:rsid w:val="0093293A"/>
    <w:rsid w:val="00935400"/>
    <w:rsid w:val="00966025"/>
    <w:rsid w:val="009A36BC"/>
    <w:rsid w:val="00AA743B"/>
    <w:rsid w:val="00AC2ECA"/>
    <w:rsid w:val="00B44346"/>
    <w:rsid w:val="00B52662"/>
    <w:rsid w:val="00BE3371"/>
    <w:rsid w:val="00BE523C"/>
    <w:rsid w:val="00C27AE5"/>
    <w:rsid w:val="00C54804"/>
    <w:rsid w:val="00CC1347"/>
    <w:rsid w:val="00D83639"/>
    <w:rsid w:val="00DB0741"/>
    <w:rsid w:val="00E17197"/>
    <w:rsid w:val="00E669C7"/>
    <w:rsid w:val="00E7032F"/>
    <w:rsid w:val="00ED397B"/>
    <w:rsid w:val="00F55E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7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0741"/>
    <w:pPr>
      <w:spacing w:after="0" w:line="240" w:lineRule="auto"/>
    </w:pPr>
    <w:rPr>
      <w:rFonts w:ascii="Calibri" w:eastAsia="Times New Roman" w:hAnsi="Calibri" w:cs="Times New Roman"/>
      <w:lang w:eastAsia="ru-RU"/>
    </w:rPr>
  </w:style>
  <w:style w:type="character" w:styleId="a4">
    <w:name w:val="Strong"/>
    <w:uiPriority w:val="22"/>
    <w:qFormat/>
    <w:rsid w:val="00DB0741"/>
    <w:rPr>
      <w:b/>
      <w:bCs/>
    </w:rPr>
  </w:style>
  <w:style w:type="paragraph" w:styleId="a5">
    <w:name w:val="List Paragraph"/>
    <w:basedOn w:val="a"/>
    <w:uiPriority w:val="34"/>
    <w:qFormat/>
    <w:rsid w:val="00DB0741"/>
    <w:pPr>
      <w:ind w:left="720"/>
      <w:contextualSpacing/>
    </w:pPr>
  </w:style>
  <w:style w:type="character" w:customStyle="1" w:styleId="apple-converted-space">
    <w:name w:val="apple-converted-space"/>
    <w:rsid w:val="00F55E14"/>
  </w:style>
  <w:style w:type="character" w:customStyle="1" w:styleId="Zag11">
    <w:name w:val="Zag_11"/>
    <w:uiPriority w:val="99"/>
    <w:rsid w:val="00233663"/>
  </w:style>
  <w:style w:type="character" w:styleId="a6">
    <w:name w:val="Hyperlink"/>
    <w:basedOn w:val="a0"/>
    <w:uiPriority w:val="99"/>
    <w:unhideWhenUsed/>
    <w:rsid w:val="00E171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19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achalka.info/about/19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12</Pages>
  <Words>4694</Words>
  <Characters>26759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cab2</dc:creator>
  <cp:lastModifiedBy>cab7</cp:lastModifiedBy>
  <cp:revision>28</cp:revision>
  <cp:lastPrinted>2015-03-03T05:34:00Z</cp:lastPrinted>
  <dcterms:created xsi:type="dcterms:W3CDTF">2015-02-27T12:12:00Z</dcterms:created>
  <dcterms:modified xsi:type="dcterms:W3CDTF">2015-10-01T11:37:00Z</dcterms:modified>
</cp:coreProperties>
</file>