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9E" w:rsidRDefault="00D4429E" w:rsidP="00D44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429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53D3C" w:rsidRDefault="00953D3C" w:rsidP="00953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Формирование навыков самообразовательной деятельности учащихся через использование информационных технологий на уроках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953D3C" w:rsidRDefault="00953D3C" w:rsidP="00953D3C">
      <w:pPr>
        <w:rPr>
          <w:rFonts w:ascii="Times New Roman" w:hAnsi="Times New Roman" w:cs="Times New Roman"/>
          <w:b/>
          <w:sz w:val="28"/>
          <w:szCs w:val="28"/>
          <w:shd w:val="clear" w:color="auto" w:fill="F5F7E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 xml:space="preserve">Автор работы: Сотскова Лариса Юрьевна, учитель начальных классов МКОУ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Тамтачетская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 xml:space="preserve"> СОШ Иркутской области.     </w:t>
      </w:r>
    </w:p>
    <w:p w:rsidR="00953D3C" w:rsidRPr="00953D3C" w:rsidRDefault="00953D3C" w:rsidP="00953D3C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      ФЕДЕРАЛЬНЫЙ ГОСУДАРСТВЕННЫЙ ОБРАЗОВАТЕЛЬНЫЙ СТАНДАРТ НАЧАЛЬНОГО ОБЩЕГО ОБРАЗОВАНИЯ даёт полное представление о требованиях к результатам процесса обучения. </w:t>
      </w:r>
    </w:p>
    <w:p w:rsidR="00953D3C" w:rsidRPr="00953D3C" w:rsidRDefault="00953D3C" w:rsidP="00953D3C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Система образования в нашей стране долгое время была основана на передаче готовых знаний, в то время как на Западе ученик учился получать их самостоятельно, в ходе наблюдения, эксперимента или игры. Перегруженность программ и учебников, ориентация учебного процесса в основном на изучение содержания отдельных предметов, шаблонность получения знаний привели к тому, что у детей теряется способность мыслить и творчески относиться к учебе. </w:t>
      </w:r>
    </w:p>
    <w:p w:rsidR="00953D3C" w:rsidRPr="00953D3C" w:rsidRDefault="00953D3C" w:rsidP="00953D3C">
      <w:pPr>
        <w:shd w:val="clear" w:color="auto" w:fill="FAFAFA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Качество образования на современном этапе понимается как уровень специфических, </w:t>
      </w:r>
      <w:proofErr w:type="spellStart"/>
      <w:r w:rsidRPr="00953D3C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953D3C">
        <w:rPr>
          <w:rFonts w:ascii="Times New Roman" w:hAnsi="Times New Roman" w:cs="Times New Roman"/>
          <w:sz w:val="28"/>
          <w:szCs w:val="28"/>
        </w:rPr>
        <w:t xml:space="preserve"> умений, связанных с самоопределением и самореализацией личности, когда знания приобретаются не «впрок», а в контексте модели будущей деятельности, жизненной ситуации, как «научение жить здесь и сейчас».</w:t>
      </w:r>
    </w:p>
    <w:p w:rsidR="00953D3C" w:rsidRPr="00953D3C" w:rsidRDefault="00953D3C" w:rsidP="00953D3C">
      <w:pPr>
        <w:shd w:val="clear" w:color="auto" w:fill="FAFAFA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>Поэтому перед современной школой ставятся задачи:</w:t>
      </w:r>
    </w:p>
    <w:p w:rsidR="00953D3C" w:rsidRPr="00953D3C" w:rsidRDefault="00953D3C" w:rsidP="00953D3C">
      <w:pPr>
        <w:shd w:val="clear" w:color="auto" w:fill="FAFAFA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i/>
          <w:iCs/>
          <w:sz w:val="28"/>
          <w:szCs w:val="28"/>
        </w:rPr>
        <w:t>- научить получать знания (учить учиться)</w:t>
      </w:r>
    </w:p>
    <w:p w:rsidR="00953D3C" w:rsidRPr="00953D3C" w:rsidRDefault="00953D3C" w:rsidP="00953D3C">
      <w:pPr>
        <w:shd w:val="clear" w:color="auto" w:fill="FAFAFA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i/>
          <w:iCs/>
          <w:sz w:val="28"/>
          <w:szCs w:val="28"/>
        </w:rPr>
        <w:t>- научить работать и зарабатывать (учение для труда)</w:t>
      </w:r>
    </w:p>
    <w:p w:rsidR="00953D3C" w:rsidRPr="00953D3C" w:rsidRDefault="00953D3C" w:rsidP="00953D3C">
      <w:pPr>
        <w:shd w:val="clear" w:color="auto" w:fill="FAFAFA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i/>
          <w:iCs/>
          <w:sz w:val="28"/>
          <w:szCs w:val="28"/>
        </w:rPr>
        <w:t>- научить жить (учение для бытия)</w:t>
      </w:r>
    </w:p>
    <w:p w:rsidR="00953D3C" w:rsidRPr="00953D3C" w:rsidRDefault="00953D3C" w:rsidP="00953D3C">
      <w:pPr>
        <w:shd w:val="clear" w:color="auto" w:fill="FAFAFA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i/>
          <w:iCs/>
          <w:sz w:val="28"/>
          <w:szCs w:val="28"/>
        </w:rPr>
        <w:t>- научить жить вместе (учение для совместной жизни)</w:t>
      </w:r>
    </w:p>
    <w:p w:rsidR="00953D3C" w:rsidRPr="00953D3C" w:rsidRDefault="00953D3C" w:rsidP="00953D3C">
      <w:pPr>
        <w:shd w:val="clear" w:color="auto" w:fill="FAFAFA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3C" w:rsidRPr="00953D3C" w:rsidRDefault="00953D3C" w:rsidP="00953D3C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Как же современному учителю достичь такого результата, при условии, что мы </w:t>
      </w:r>
      <w:proofErr w:type="gramStart"/>
      <w:r w:rsidRPr="00953D3C">
        <w:rPr>
          <w:rFonts w:ascii="Times New Roman" w:hAnsi="Times New Roman" w:cs="Times New Roman"/>
          <w:sz w:val="28"/>
          <w:szCs w:val="28"/>
        </w:rPr>
        <w:t>не в коей мере</w:t>
      </w:r>
      <w:proofErr w:type="gramEnd"/>
      <w:r w:rsidRPr="00953D3C">
        <w:rPr>
          <w:rFonts w:ascii="Times New Roman" w:hAnsi="Times New Roman" w:cs="Times New Roman"/>
          <w:sz w:val="28"/>
          <w:szCs w:val="28"/>
        </w:rPr>
        <w:t xml:space="preserve"> не желаем «надломить, перестроить, изменить РЕБЁНКА», а ставим целью только «научить учиться».</w:t>
      </w:r>
    </w:p>
    <w:p w:rsidR="00953D3C" w:rsidRPr="00953D3C" w:rsidRDefault="00953D3C" w:rsidP="00953D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 Под </w:t>
      </w:r>
      <w:r w:rsidRPr="00953D3C">
        <w:rPr>
          <w:rFonts w:ascii="Times New Roman" w:hAnsi="Times New Roman" w:cs="Times New Roman"/>
          <w:i/>
          <w:sz w:val="28"/>
          <w:szCs w:val="28"/>
        </w:rPr>
        <w:t xml:space="preserve">информационно-коммуникационной  технологией </w:t>
      </w:r>
      <w:r w:rsidRPr="00953D3C">
        <w:rPr>
          <w:rFonts w:ascii="Times New Roman" w:hAnsi="Times New Roman" w:cs="Times New Roman"/>
          <w:sz w:val="28"/>
          <w:szCs w:val="28"/>
        </w:rPr>
        <w:t xml:space="preserve">(ИКТ) понимается процесс, использующий совокупность средств и методов сбора, обработки и передачи данных (первичной информации) для получения информации нового качества о состоянии объекта, процесса или явления (информационного продукта). </w:t>
      </w:r>
    </w:p>
    <w:p w:rsidR="00953D3C" w:rsidRPr="00953D3C" w:rsidRDefault="00953D3C" w:rsidP="00953D3C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D3C">
        <w:rPr>
          <w:rFonts w:ascii="Times New Roman" w:hAnsi="Times New Roman" w:cs="Times New Roman"/>
          <w:i/>
          <w:sz w:val="28"/>
          <w:szCs w:val="28"/>
        </w:rPr>
        <w:t xml:space="preserve">     Среди  преимуществ компьютерного обучения наиболее значимыми являются:</w:t>
      </w:r>
    </w:p>
    <w:p w:rsidR="00953D3C" w:rsidRPr="00953D3C" w:rsidRDefault="00953D3C" w:rsidP="00953D3C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>активная позиция учащегося;</w:t>
      </w:r>
    </w:p>
    <w:p w:rsidR="00953D3C" w:rsidRPr="00953D3C" w:rsidRDefault="00953D3C" w:rsidP="00953D3C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lastRenderedPageBreak/>
        <w:t>переход процесса познания из категории «учить» в категорию «изучать» какой-либо предмет осознанно и самостоятельно;</w:t>
      </w:r>
    </w:p>
    <w:p w:rsidR="00953D3C" w:rsidRPr="00953D3C" w:rsidRDefault="00953D3C" w:rsidP="00953D3C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информационная насыщенность и гибкость методики обучения с применением ИКТ; </w:t>
      </w:r>
    </w:p>
    <w:p w:rsidR="00953D3C" w:rsidRPr="00953D3C" w:rsidRDefault="00953D3C" w:rsidP="00953D3C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>«погружение» обучающегося в особую информационную среду, которая наилучшим образом мотивирует и стимулирует процесс обучения;</w:t>
      </w:r>
    </w:p>
    <w:p w:rsidR="00953D3C" w:rsidRPr="00953D3C" w:rsidRDefault="00953D3C" w:rsidP="00953D3C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>интерактивные связи с различными образовательными ресурсами (библиотеки, справочники, словари) и образовательными сообществами (учителя, консультанты).</w:t>
      </w:r>
    </w:p>
    <w:p w:rsidR="00953D3C" w:rsidRPr="00953D3C" w:rsidRDefault="00953D3C" w:rsidP="00953D3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>Рассмотрим более подробно программные средства обучения, которые наиболее широко используются в системе образования.</w:t>
      </w:r>
    </w:p>
    <w:p w:rsidR="00953D3C" w:rsidRPr="00953D3C" w:rsidRDefault="00953D3C" w:rsidP="00953D3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i/>
          <w:sz w:val="28"/>
          <w:szCs w:val="28"/>
        </w:rPr>
        <w:t xml:space="preserve">      Обучающие программы</w:t>
      </w:r>
      <w:r w:rsidRPr="00953D3C">
        <w:rPr>
          <w:rFonts w:ascii="Times New Roman" w:hAnsi="Times New Roman" w:cs="Times New Roman"/>
          <w:sz w:val="28"/>
          <w:szCs w:val="28"/>
        </w:rPr>
        <w:t xml:space="preserve"> (ОП) – это специфическое учебное пособие, предназначенное для самостоятельной работы учащихся. Такие программы носят обучающий характер: они содержат пояснения, правила, образцы выполнения заданий, что способствует максимальной активизации обучаемых, индивидуализируя их работу и предоставляя возможность им самим управлять своей познавательной деятельностью. ОП являются лишь частью всей системы обучения, следовательно, должны быть увязаны со всем учебным материалом. </w:t>
      </w:r>
    </w:p>
    <w:p w:rsidR="00953D3C" w:rsidRPr="00953D3C" w:rsidRDefault="00953D3C" w:rsidP="00953D3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i/>
          <w:sz w:val="28"/>
          <w:szCs w:val="28"/>
        </w:rPr>
        <w:t xml:space="preserve">      Электронные учебники</w:t>
      </w:r>
      <w:r w:rsidRPr="00953D3C">
        <w:rPr>
          <w:rFonts w:ascii="Times New Roman" w:hAnsi="Times New Roman" w:cs="Times New Roman"/>
          <w:sz w:val="28"/>
          <w:szCs w:val="28"/>
        </w:rPr>
        <w:t xml:space="preserve"> – это автоматизированная обучающая система, включающая в себя дидактические, методические и информационно-справочные материалы по учебной дисциплине, а также программное обеспечение, которое позволяет  комплексно использовать их для самостоятельного получения и контроля знаний. </w:t>
      </w:r>
    </w:p>
    <w:p w:rsidR="00953D3C" w:rsidRPr="00953D3C" w:rsidRDefault="00953D3C" w:rsidP="00953D3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      Электронный учебник можно использовать как в целях самообразования, так и в качестве методического обеспечения какого-либо курса, точно так же, как и бумажный учебник.</w:t>
      </w:r>
    </w:p>
    <w:p w:rsidR="00953D3C" w:rsidRPr="00953D3C" w:rsidRDefault="00953D3C" w:rsidP="00953D3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i/>
          <w:sz w:val="28"/>
          <w:szCs w:val="28"/>
        </w:rPr>
        <w:t xml:space="preserve">     Тестовая система компьютерного контроля </w:t>
      </w:r>
      <w:r w:rsidRPr="00953D3C">
        <w:rPr>
          <w:rFonts w:ascii="Times New Roman" w:hAnsi="Times New Roman" w:cs="Times New Roman"/>
          <w:sz w:val="28"/>
          <w:szCs w:val="28"/>
        </w:rPr>
        <w:t>– одна из самых распространенных компьютерных систем контроля знаний -  вызывает массу дискуссий. Многие психологи и педагоги пытаются ответить на вопрос: «Может ли бездушная машина оценить знания ученика?» Тем не менее, на практике общепризнанно, что использование компьютера помогает преподавателю сократить рутинную, малоинтересную работу по проверке тестов, что позволяет проводить контроль чаще  и снижает фактор  субъективности.</w:t>
      </w:r>
    </w:p>
    <w:p w:rsidR="00953D3C" w:rsidRPr="00953D3C" w:rsidRDefault="00953D3C" w:rsidP="00953D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     В зависимости от того, какие средства ИКТ используются, выделяется несколько типов уроков:</w:t>
      </w:r>
    </w:p>
    <w:p w:rsidR="00953D3C" w:rsidRPr="00953D3C" w:rsidRDefault="00953D3C" w:rsidP="00953D3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>урок с компьютерной поддержкой;</w:t>
      </w:r>
    </w:p>
    <w:p w:rsidR="00953D3C" w:rsidRPr="00953D3C" w:rsidRDefault="00953D3C" w:rsidP="00953D3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 xml:space="preserve">урок с выходом в </w:t>
      </w:r>
      <w:r w:rsidRPr="00953D3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953D3C">
        <w:rPr>
          <w:rFonts w:ascii="Times New Roman" w:hAnsi="Times New Roman" w:cs="Times New Roman"/>
          <w:sz w:val="28"/>
          <w:szCs w:val="28"/>
        </w:rPr>
        <w:t>;</w:t>
      </w:r>
    </w:p>
    <w:p w:rsidR="00953D3C" w:rsidRPr="00953D3C" w:rsidRDefault="00953D3C" w:rsidP="00953D3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C">
        <w:rPr>
          <w:rFonts w:ascii="Times New Roman" w:hAnsi="Times New Roman" w:cs="Times New Roman"/>
          <w:sz w:val="28"/>
          <w:szCs w:val="28"/>
        </w:rPr>
        <w:t>урок с мультимедийной поддержкой.</w:t>
      </w:r>
    </w:p>
    <w:p w:rsidR="003E5EF1" w:rsidRPr="003E5EF1" w:rsidRDefault="003E5EF1" w:rsidP="003E5EF1">
      <w:pPr>
        <w:pStyle w:val="2"/>
        <w:spacing w:after="120" w:line="240" w:lineRule="auto"/>
        <w:ind w:firstLine="709"/>
      </w:pPr>
      <w:r w:rsidRPr="003E5EF1">
        <w:lastRenderedPageBreak/>
        <w:t xml:space="preserve">Проблема самостоятельности, самодеятельности личности в обучении является одной из центральных в отечественной и зарубежной педагогике. В основе ее теоретической разработки лежат современные представления о человеческой личности и ее развитии, которые выразились в теории «самости». Понятие «самости», по мнению многих ученых, обозначает внутреннее ядро личности, систему представлений человека о себе самом, включающую идею саморазвития. Причем стремление к собственному развитию </w:t>
      </w:r>
      <w:proofErr w:type="spellStart"/>
      <w:r w:rsidRPr="003E5EF1">
        <w:t>разсматривается</w:t>
      </w:r>
      <w:proofErr w:type="spellEnd"/>
      <w:r w:rsidRPr="003E5EF1">
        <w:t xml:space="preserve"> как глубинная и фундаментальная человеческая потребность. В таком понимании сущность воспитания и обучения состоит в стимулировании процесса саморазвития и самообучение личности </w:t>
      </w:r>
      <w:proofErr w:type="spellStart"/>
      <w:r w:rsidRPr="003E5EF1">
        <w:t>разсматривается</w:t>
      </w:r>
      <w:proofErr w:type="spellEnd"/>
      <w:r w:rsidRPr="003E5EF1">
        <w:t xml:space="preserve"> в контексте ее саморазвития.</w:t>
      </w:r>
    </w:p>
    <w:p w:rsidR="003E5EF1" w:rsidRPr="003E5EF1" w:rsidRDefault="003E5EF1" w:rsidP="003E5EF1">
      <w:pPr>
        <w:pStyle w:val="2"/>
        <w:spacing w:after="120" w:line="240" w:lineRule="auto"/>
        <w:ind w:firstLine="709"/>
      </w:pPr>
      <w:r w:rsidRPr="003E5EF1">
        <w:t xml:space="preserve">Современные тенденции развития среднего специального образования также определяют проблему развития самостоятельности студента в обучении как одну из ведущих. Это связано с тем, что объем информации, подлежащей усвоению в системе среднего профессионального образования, неуклонно возрастает, а сроки обучения студентов не могут увеличиваться. Здесь большую роль играет то, насколько сам </w:t>
      </w:r>
      <w:r w:rsidRPr="003E5EF1">
        <w:rPr>
          <w:i/>
        </w:rPr>
        <w:t>студент хочет учиться.</w:t>
      </w:r>
      <w:r w:rsidRPr="003E5EF1">
        <w:t xml:space="preserve"> Поэтому </w:t>
      </w:r>
      <w:proofErr w:type="gramStart"/>
      <w:r w:rsidRPr="003E5EF1">
        <w:t>важное значение</w:t>
      </w:r>
      <w:proofErr w:type="gramEnd"/>
      <w:r w:rsidRPr="003E5EF1">
        <w:t xml:space="preserve"> имеет </w:t>
      </w:r>
      <w:r w:rsidRPr="003E5EF1">
        <w:rPr>
          <w:i/>
        </w:rPr>
        <w:t>мотивация к самообучению</w:t>
      </w:r>
      <w:r w:rsidRPr="003E5EF1">
        <w:t xml:space="preserve">, создание такого окружения, чтобы студент сам захотел осваивать новые знания. </w:t>
      </w:r>
    </w:p>
    <w:p w:rsidR="003E5EF1" w:rsidRPr="003E5EF1" w:rsidRDefault="003E5EF1" w:rsidP="003E5EF1">
      <w:pPr>
        <w:pStyle w:val="2"/>
        <w:spacing w:after="120" w:line="240" w:lineRule="auto"/>
        <w:ind w:firstLine="709"/>
      </w:pPr>
      <w:r w:rsidRPr="003E5EF1">
        <w:t xml:space="preserve">Вместе с тем развитие самостоятельности в обучении напрямую связано с </w:t>
      </w:r>
      <w:r w:rsidRPr="003E5EF1">
        <w:rPr>
          <w:i/>
        </w:rPr>
        <w:t>развитием творческого потенциала личности</w:t>
      </w:r>
      <w:r w:rsidRPr="003E5EF1">
        <w:t xml:space="preserve">, так как самостоятельность - необходимое условие творческой деятельности. Поэтому система образования должна активно включиться в процесс творческого развития и саморазвития личности, чтобы обеспечить эффективную адаптацию личности в социуме и способствовать формированию активной  готовности к критической переработке, сознательному выбору поступающей информации. Выпускники </w:t>
      </w:r>
      <w:proofErr w:type="spellStart"/>
      <w:r w:rsidRPr="003E5EF1">
        <w:t>ССУЗа</w:t>
      </w:r>
      <w:proofErr w:type="spellEnd"/>
      <w:r w:rsidRPr="003E5EF1">
        <w:t xml:space="preserve"> должны быть не только профессионально грамотными специалистами, но и готовыми к постоянному самообразованию, саморазвитию, людьми, осознающими свой долг и ответственность за свои суждения, действия, поступки.</w:t>
      </w:r>
    </w:p>
    <w:p w:rsidR="003E5EF1" w:rsidRPr="003E5EF1" w:rsidRDefault="003E5EF1" w:rsidP="003E5EF1">
      <w:pPr>
        <w:pStyle w:val="2"/>
        <w:spacing w:after="120" w:line="240" w:lineRule="auto"/>
        <w:ind w:firstLine="709"/>
      </w:pPr>
      <w:r w:rsidRPr="003E5EF1">
        <w:t>Активизация самостоятельной познавательной деятельности возможна только при условии развития познавательной активности личности</w:t>
      </w:r>
      <w:r>
        <w:t>.</w:t>
      </w:r>
      <w:r w:rsidRPr="003E5EF1">
        <w:t xml:space="preserve"> </w:t>
      </w:r>
      <w:r w:rsidRPr="003E5EF1">
        <w:t xml:space="preserve">Содержательной стороной активизации учебного процесса является подбор материала, составление заданий, конструирование образовательных и педагогических задач на основе проблемного обучения с учетом индивидуальных особенностей каждого </w:t>
      </w:r>
      <w:r>
        <w:t>ученика</w:t>
      </w:r>
      <w:r w:rsidRPr="003E5EF1">
        <w:t xml:space="preserve">. </w:t>
      </w:r>
    </w:p>
    <w:p w:rsidR="003E5EF1" w:rsidRPr="003E5EF1" w:rsidRDefault="003E5EF1" w:rsidP="003E5EF1">
      <w:pPr>
        <w:pStyle w:val="2"/>
        <w:spacing w:after="120" w:line="240" w:lineRule="auto"/>
        <w:ind w:firstLine="709"/>
      </w:pPr>
      <w:r w:rsidRPr="003E5EF1">
        <w:t xml:space="preserve">Активизация учебного процесса начинается с диагностирования и целеполагания в изучении дисциплины. Это </w:t>
      </w:r>
      <w:r w:rsidRPr="003E5EF1">
        <w:rPr>
          <w:i/>
          <w:iCs/>
        </w:rPr>
        <w:t>первый этап</w:t>
      </w:r>
      <w:r w:rsidRPr="003E5EF1">
        <w:t xml:space="preserve"> работы. При этом преподаватель помнит, прежде всего, о создании положительн</w:t>
      </w:r>
      <w:proofErr w:type="gramStart"/>
      <w:r w:rsidRPr="003E5EF1">
        <w:t>о-</w:t>
      </w:r>
      <w:proofErr w:type="gramEnd"/>
      <w:r w:rsidRPr="003E5EF1">
        <w:t xml:space="preserve"> эмоционального отношения у </w:t>
      </w:r>
      <w:r>
        <w:t>детей</w:t>
      </w:r>
      <w:r w:rsidRPr="003E5EF1">
        <w:t xml:space="preserve"> к предмету, к себе и к своей деятельности. </w:t>
      </w:r>
    </w:p>
    <w:p w:rsidR="003E5EF1" w:rsidRPr="003E5EF1" w:rsidRDefault="003E5EF1" w:rsidP="003E5EF1">
      <w:pPr>
        <w:pStyle w:val="2"/>
        <w:spacing w:after="120" w:line="240" w:lineRule="auto"/>
        <w:ind w:firstLine="709"/>
      </w:pPr>
      <w:r w:rsidRPr="003E5EF1">
        <w:t xml:space="preserve">Далее, на </w:t>
      </w:r>
      <w:r w:rsidRPr="003E5EF1">
        <w:rPr>
          <w:i/>
          <w:iCs/>
        </w:rPr>
        <w:t>втором этапе</w:t>
      </w:r>
      <w:r w:rsidRPr="003E5EF1">
        <w:t xml:space="preserve">, преподаватель создает условия для систематической, поисковой учебно-познавательной деятельности </w:t>
      </w:r>
      <w:r>
        <w:lastRenderedPageBreak/>
        <w:t>обучающихся</w:t>
      </w:r>
      <w:r w:rsidRPr="003E5EF1">
        <w:t xml:space="preserve">, обеспечивая условия для адекватной самооценки учащихся в ходе процесса учения на основе самоконтроля и </w:t>
      </w:r>
      <w:proofErr w:type="spellStart"/>
      <w:r w:rsidRPr="003E5EF1">
        <w:t>самокоррекции</w:t>
      </w:r>
      <w:proofErr w:type="spellEnd"/>
      <w:r w:rsidRPr="003E5EF1">
        <w:t xml:space="preserve">. </w:t>
      </w:r>
    </w:p>
    <w:p w:rsidR="00D4429E" w:rsidRDefault="003E5EF1" w:rsidP="003E5EF1">
      <w:pPr>
        <w:pStyle w:val="2"/>
        <w:spacing w:after="120" w:line="240" w:lineRule="auto"/>
        <w:ind w:firstLine="709"/>
      </w:pPr>
      <w:r w:rsidRPr="003E5EF1">
        <w:t xml:space="preserve">На </w:t>
      </w:r>
      <w:r w:rsidRPr="003E5EF1">
        <w:rPr>
          <w:i/>
          <w:iCs/>
        </w:rPr>
        <w:t>третьем этапе</w:t>
      </w:r>
      <w:r w:rsidRPr="003E5EF1">
        <w:t xml:space="preserve"> преподаватель стремится создать условия для самостоятельной познавательности учащихся и для индивидуально-творческой деятельности с учетом сформированных интересов. При этом преподаватель проводит индивидуально-дифференцированную работу с учащимся с учетом его опыта отношений, способов мышления, ценностной ориентации. </w:t>
      </w:r>
    </w:p>
    <w:p w:rsidR="00F567F3" w:rsidRPr="00F567F3" w:rsidRDefault="00F567F3" w:rsidP="00F567F3">
      <w:pPr>
        <w:pStyle w:val="2"/>
        <w:spacing w:line="240" w:lineRule="auto"/>
        <w:ind w:firstLine="709"/>
      </w:pPr>
      <w:r>
        <w:t>Таким образом, с</w:t>
      </w:r>
      <w:r w:rsidRPr="00F567F3">
        <w:t>егодня мир сам говорит человеку, что необходимо постоянно совершенствовать свои способности, самообразовываться, чтобы иметь целостное представление Мира и процессов, протекающих в социальной, экономической и других сферах жизнедеятельности.</w:t>
      </w:r>
    </w:p>
    <w:p w:rsidR="00F567F3" w:rsidRPr="00F567F3" w:rsidRDefault="00F567F3" w:rsidP="00F567F3">
      <w:pPr>
        <w:pStyle w:val="2"/>
        <w:spacing w:line="240" w:lineRule="auto"/>
        <w:ind w:firstLine="709"/>
      </w:pPr>
      <w:r w:rsidRPr="00F567F3">
        <w:t>Основная роль преподавателя на данном этапе – дать студентам мотив к развитию, желание узнать много больше, чем даёт образовательная программа.</w:t>
      </w:r>
    </w:p>
    <w:p w:rsidR="00F567F3" w:rsidRPr="00F567F3" w:rsidRDefault="00F567F3" w:rsidP="00F567F3">
      <w:pPr>
        <w:pStyle w:val="2"/>
        <w:spacing w:line="240" w:lineRule="auto"/>
        <w:ind w:firstLine="709"/>
        <w:rPr>
          <w:color w:val="000000"/>
          <w:spacing w:val="1"/>
        </w:rPr>
      </w:pPr>
      <w:r w:rsidRPr="00F567F3">
        <w:rPr>
          <w:color w:val="000000"/>
          <w:spacing w:val="1"/>
        </w:rPr>
        <w:t xml:space="preserve">Вместе с тем развитие </w:t>
      </w:r>
      <w:r w:rsidRPr="00F567F3">
        <w:rPr>
          <w:color w:val="000000"/>
        </w:rPr>
        <w:t>самостоятельности в обучении напрямую свя</w:t>
      </w:r>
      <w:r w:rsidRPr="00F567F3">
        <w:rPr>
          <w:color w:val="000000"/>
          <w:spacing w:val="1"/>
        </w:rPr>
        <w:t>зано с развитием творческого потенциала лич</w:t>
      </w:r>
      <w:r w:rsidRPr="00F567F3">
        <w:rPr>
          <w:color w:val="000000"/>
          <w:spacing w:val="3"/>
        </w:rPr>
        <w:t>ности, так как самостоятельность - необход</w:t>
      </w:r>
      <w:r w:rsidRPr="00F567F3">
        <w:rPr>
          <w:color w:val="000000"/>
          <w:spacing w:val="1"/>
        </w:rPr>
        <w:t xml:space="preserve">имое условие творческой деятельности. </w:t>
      </w:r>
    </w:p>
    <w:p w:rsidR="00F567F3" w:rsidRPr="00F567F3" w:rsidRDefault="00F567F3" w:rsidP="00F567F3">
      <w:pPr>
        <w:pStyle w:val="2"/>
        <w:spacing w:line="240" w:lineRule="auto"/>
        <w:ind w:firstLine="709"/>
        <w:rPr>
          <w:color w:val="000000"/>
          <w:spacing w:val="-5"/>
        </w:rPr>
      </w:pPr>
      <w:r w:rsidRPr="00F567F3">
        <w:rPr>
          <w:color w:val="000000"/>
          <w:spacing w:val="13"/>
        </w:rPr>
        <w:t xml:space="preserve">Система образования должна активно </w:t>
      </w:r>
      <w:r w:rsidRPr="00F567F3">
        <w:rPr>
          <w:color w:val="000000"/>
          <w:spacing w:val="2"/>
        </w:rPr>
        <w:t>включиться в процесс творческого развития и са</w:t>
      </w:r>
      <w:r w:rsidRPr="00F567F3">
        <w:rPr>
          <w:color w:val="000000"/>
          <w:spacing w:val="3"/>
        </w:rPr>
        <w:t xml:space="preserve">моразвития личности, чтобы обеспечить эффективную адаптацию личности в социуме </w:t>
      </w:r>
      <w:r w:rsidRPr="00F567F3">
        <w:rPr>
          <w:color w:val="000000"/>
          <w:spacing w:val="6"/>
        </w:rPr>
        <w:t xml:space="preserve">и способствовать формированию активной </w:t>
      </w:r>
      <w:r w:rsidRPr="00F567F3">
        <w:rPr>
          <w:color w:val="000000"/>
          <w:spacing w:val="4"/>
        </w:rPr>
        <w:t xml:space="preserve"> готовности к критической переработке, сознательному выбору поступающей инфор</w:t>
      </w:r>
      <w:r w:rsidRPr="00F567F3">
        <w:rPr>
          <w:color w:val="000000"/>
          <w:spacing w:val="-5"/>
        </w:rPr>
        <w:t>мации.</w:t>
      </w:r>
    </w:p>
    <w:p w:rsidR="003E5EF1" w:rsidRDefault="003E5EF1" w:rsidP="003E5EF1">
      <w:pPr>
        <w:pStyle w:val="2"/>
        <w:spacing w:after="120" w:line="240" w:lineRule="auto"/>
        <w:ind w:firstLine="709"/>
      </w:pPr>
    </w:p>
    <w:p w:rsidR="00F567F3" w:rsidRPr="00F567F3" w:rsidRDefault="00F567F3" w:rsidP="00F567F3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7F3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BF3670" w:rsidRPr="00BF3670" w:rsidRDefault="00BF3670" w:rsidP="00BF367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670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BF3670">
        <w:rPr>
          <w:rFonts w:ascii="Times New Roman" w:hAnsi="Times New Roman" w:cs="Times New Roman"/>
          <w:sz w:val="28"/>
          <w:szCs w:val="28"/>
        </w:rPr>
        <w:t xml:space="preserve"> Ю.К. Методы обучения в современной общеобразовательной школе. М: Просвещение, 1985.</w:t>
      </w:r>
    </w:p>
    <w:p w:rsidR="00BF3670" w:rsidRPr="00F567F3" w:rsidRDefault="00BF3670" w:rsidP="00BF3670">
      <w:pPr>
        <w:pStyle w:val="a3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7F3">
        <w:rPr>
          <w:rFonts w:ascii="Times New Roman" w:hAnsi="Times New Roman" w:cs="Times New Roman"/>
          <w:sz w:val="28"/>
          <w:szCs w:val="28"/>
        </w:rPr>
        <w:t>Галузо</w:t>
      </w:r>
      <w:proofErr w:type="spellEnd"/>
      <w:r w:rsidRPr="00F567F3">
        <w:rPr>
          <w:rFonts w:ascii="Times New Roman" w:hAnsi="Times New Roman" w:cs="Times New Roman"/>
          <w:sz w:val="28"/>
          <w:szCs w:val="28"/>
        </w:rPr>
        <w:t xml:space="preserve">, И.В. Мультимедийные технологии в учебном процессе/ </w:t>
      </w:r>
      <w:proofErr w:type="spellStart"/>
      <w:r w:rsidRPr="00F567F3">
        <w:rPr>
          <w:rFonts w:ascii="Times New Roman" w:hAnsi="Times New Roman" w:cs="Times New Roman"/>
          <w:sz w:val="28"/>
          <w:szCs w:val="28"/>
        </w:rPr>
        <w:t>И.В.Галузо</w:t>
      </w:r>
      <w:proofErr w:type="spellEnd"/>
      <w:r w:rsidRPr="00F567F3">
        <w:rPr>
          <w:rFonts w:ascii="Times New Roman" w:hAnsi="Times New Roman" w:cs="Times New Roman"/>
          <w:sz w:val="28"/>
          <w:szCs w:val="28"/>
        </w:rPr>
        <w:t>. Витебск, 2003.</w:t>
      </w:r>
    </w:p>
    <w:p w:rsidR="00BF3670" w:rsidRPr="00F567F3" w:rsidRDefault="00BF3670" w:rsidP="00BF3670">
      <w:pPr>
        <w:pStyle w:val="a3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7F3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F567F3">
        <w:rPr>
          <w:rFonts w:ascii="Times New Roman" w:hAnsi="Times New Roman" w:cs="Times New Roman"/>
          <w:sz w:val="28"/>
          <w:szCs w:val="28"/>
        </w:rPr>
        <w:t xml:space="preserve">, Б.С. Компьютеризация в сфере образования: проблемы и перспективы/ </w:t>
      </w:r>
      <w:proofErr w:type="spellStart"/>
      <w:r w:rsidRPr="00F567F3">
        <w:rPr>
          <w:rFonts w:ascii="Times New Roman" w:hAnsi="Times New Roman" w:cs="Times New Roman"/>
          <w:sz w:val="28"/>
          <w:szCs w:val="28"/>
        </w:rPr>
        <w:t>Б.С.Гершунский</w:t>
      </w:r>
      <w:proofErr w:type="spellEnd"/>
      <w:r w:rsidRPr="00F567F3">
        <w:rPr>
          <w:rFonts w:ascii="Times New Roman" w:hAnsi="Times New Roman" w:cs="Times New Roman"/>
          <w:sz w:val="28"/>
          <w:szCs w:val="28"/>
        </w:rPr>
        <w:t>. М.: Педагогика, 1987.</w:t>
      </w:r>
    </w:p>
    <w:p w:rsidR="00BF3670" w:rsidRPr="00F567F3" w:rsidRDefault="00BF3670" w:rsidP="00BF3670">
      <w:pPr>
        <w:pStyle w:val="a3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67F3">
        <w:rPr>
          <w:rFonts w:ascii="Times New Roman" w:hAnsi="Times New Roman" w:cs="Times New Roman"/>
          <w:sz w:val="28"/>
          <w:szCs w:val="28"/>
        </w:rPr>
        <w:t>Информационные технологии в образовании/ авт.-</w:t>
      </w:r>
      <w:proofErr w:type="spellStart"/>
      <w:r w:rsidRPr="00F567F3">
        <w:rPr>
          <w:rFonts w:ascii="Times New Roman" w:hAnsi="Times New Roman" w:cs="Times New Roman"/>
          <w:sz w:val="28"/>
          <w:szCs w:val="28"/>
        </w:rPr>
        <w:t>сост.О.А.Минич</w:t>
      </w:r>
      <w:proofErr w:type="spellEnd"/>
      <w:r w:rsidRPr="00F567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67F3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F567F3">
        <w:rPr>
          <w:rFonts w:ascii="Times New Roman" w:hAnsi="Times New Roman" w:cs="Times New Roman"/>
          <w:sz w:val="28"/>
          <w:szCs w:val="28"/>
        </w:rPr>
        <w:t>, 2008.</w:t>
      </w:r>
    </w:p>
    <w:p w:rsidR="00BF3670" w:rsidRPr="00BF3670" w:rsidRDefault="00BF3670" w:rsidP="00BF3670">
      <w:pPr>
        <w:pStyle w:val="a3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670">
        <w:rPr>
          <w:rFonts w:ascii="Times New Roman" w:hAnsi="Times New Roman" w:cs="Times New Roman"/>
          <w:sz w:val="28"/>
          <w:szCs w:val="28"/>
        </w:rPr>
        <w:t>Кайдаш</w:t>
      </w:r>
      <w:proofErr w:type="spellEnd"/>
      <w:r w:rsidRPr="00BF3670">
        <w:rPr>
          <w:rFonts w:ascii="Times New Roman" w:hAnsi="Times New Roman" w:cs="Times New Roman"/>
          <w:sz w:val="28"/>
          <w:szCs w:val="28"/>
        </w:rPr>
        <w:t xml:space="preserve"> Е.Г. Развитие познавательных интересов в учебном процессе // Начальная школа. 1993. № 12.</w:t>
      </w:r>
    </w:p>
    <w:p w:rsidR="00BF3670" w:rsidRPr="00BF3670" w:rsidRDefault="00BF3670" w:rsidP="00BF3670">
      <w:pPr>
        <w:pStyle w:val="a3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670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BF3670">
        <w:rPr>
          <w:rFonts w:ascii="Times New Roman" w:hAnsi="Times New Roman" w:cs="Times New Roman"/>
          <w:sz w:val="28"/>
          <w:szCs w:val="28"/>
        </w:rPr>
        <w:t xml:space="preserve"> Е.В. Обучающие </w:t>
      </w:r>
      <w:r w:rsidRPr="00BF3670">
        <w:rPr>
          <w:rFonts w:ascii="Times New Roman" w:hAnsi="Times New Roman" w:cs="Times New Roman"/>
          <w:spacing w:val="-8"/>
          <w:sz w:val="28"/>
          <w:szCs w:val="28"/>
        </w:rPr>
        <w:t>технологии в познавательной</w:t>
      </w:r>
      <w:r w:rsidRPr="00BF3670">
        <w:rPr>
          <w:rFonts w:ascii="Times New Roman" w:hAnsi="Times New Roman" w:cs="Times New Roman"/>
          <w:sz w:val="28"/>
          <w:szCs w:val="28"/>
        </w:rPr>
        <w:t xml:space="preserve"> деятельности. М., 2003.</w:t>
      </w:r>
    </w:p>
    <w:p w:rsidR="00BF3670" w:rsidRPr="00BF3670" w:rsidRDefault="00BF3670" w:rsidP="00BF3670">
      <w:pPr>
        <w:pStyle w:val="a3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F3670">
        <w:rPr>
          <w:rFonts w:ascii="Times New Roman" w:hAnsi="Times New Roman" w:cs="Times New Roman"/>
          <w:sz w:val="28"/>
          <w:szCs w:val="28"/>
        </w:rPr>
        <w:t>Матюхина М.В. Мотивация учения младших школьников. М.: Педагогика, 1984.</w:t>
      </w:r>
    </w:p>
    <w:p w:rsidR="00F567F3" w:rsidRPr="003E5EF1" w:rsidRDefault="00BF3670" w:rsidP="00BF3670">
      <w:pPr>
        <w:pStyle w:val="a3"/>
        <w:numPr>
          <w:ilvl w:val="0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7F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F567F3">
        <w:rPr>
          <w:rFonts w:ascii="Times New Roman" w:hAnsi="Times New Roman" w:cs="Times New Roman"/>
          <w:sz w:val="28"/>
          <w:szCs w:val="28"/>
        </w:rPr>
        <w:t>, Г.К. Современные образовательные т</w:t>
      </w:r>
      <w:r>
        <w:rPr>
          <w:rFonts w:ascii="Times New Roman" w:hAnsi="Times New Roman" w:cs="Times New Roman"/>
          <w:sz w:val="28"/>
          <w:szCs w:val="28"/>
        </w:rPr>
        <w:t xml:space="preserve">ехнологии/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М.,1988.</w:t>
      </w:r>
    </w:p>
    <w:sectPr w:rsidR="00F567F3" w:rsidRPr="003E5EF1" w:rsidSect="00BF36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DDE"/>
    <w:multiLevelType w:val="hybridMultilevel"/>
    <w:tmpl w:val="C002B326"/>
    <w:lvl w:ilvl="0" w:tplc="612660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37F"/>
    <w:multiLevelType w:val="hybridMultilevel"/>
    <w:tmpl w:val="7BF86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05287"/>
    <w:multiLevelType w:val="hybridMultilevel"/>
    <w:tmpl w:val="F0441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A2235C"/>
    <w:multiLevelType w:val="hybridMultilevel"/>
    <w:tmpl w:val="73E0C6FA"/>
    <w:lvl w:ilvl="0" w:tplc="612660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72E04"/>
    <w:multiLevelType w:val="hybridMultilevel"/>
    <w:tmpl w:val="362C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C6C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FD"/>
    <w:rsid w:val="00165EFD"/>
    <w:rsid w:val="00286D3E"/>
    <w:rsid w:val="003E5EF1"/>
    <w:rsid w:val="00953D3C"/>
    <w:rsid w:val="00BF3670"/>
    <w:rsid w:val="00D4429E"/>
    <w:rsid w:val="00F5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3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3E5EF1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E5EF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3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3E5EF1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E5E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сэм</dc:creator>
  <cp:keywords/>
  <dc:description/>
  <cp:lastModifiedBy>сэм</cp:lastModifiedBy>
  <cp:revision>2</cp:revision>
  <dcterms:created xsi:type="dcterms:W3CDTF">2015-12-05T06:13:00Z</dcterms:created>
  <dcterms:modified xsi:type="dcterms:W3CDTF">2015-12-05T06:27:00Z</dcterms:modified>
</cp:coreProperties>
</file>