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D5" w:rsidRPr="005F5E89" w:rsidRDefault="00CB4CD5" w:rsidP="00CB4CD5">
      <w:pPr>
        <w:spacing w:after="0" w:line="360" w:lineRule="auto"/>
        <w:jc w:val="both"/>
        <w:rPr>
          <w:rFonts w:ascii="Times New Roman" w:hAnsi="Times New Roman" w:cs="Times New Roman"/>
          <w:sz w:val="28"/>
        </w:rPr>
      </w:pPr>
      <w:r w:rsidRPr="005F5E89">
        <w:rPr>
          <w:rFonts w:ascii="Times New Roman" w:hAnsi="Times New Roman" w:cs="Times New Roman"/>
          <w:b/>
          <w:i/>
          <w:sz w:val="28"/>
        </w:rPr>
        <w:t>Научи меня читать.</w:t>
      </w:r>
    </w:p>
    <w:p w:rsidR="00CB4CD5" w:rsidRPr="005F5E89" w:rsidRDefault="00CB4CD5" w:rsidP="00CB4CD5">
      <w:pPr>
        <w:spacing w:after="0" w:line="360" w:lineRule="auto"/>
        <w:jc w:val="both"/>
        <w:rPr>
          <w:rFonts w:ascii="Times New Roman" w:hAnsi="Times New Roman" w:cs="Times New Roman"/>
          <w:sz w:val="28"/>
        </w:rPr>
      </w:pPr>
      <w:r w:rsidRPr="005F5E89">
        <w:rPr>
          <w:rFonts w:ascii="Times New Roman" w:hAnsi="Times New Roman" w:cs="Times New Roman"/>
          <w:sz w:val="28"/>
        </w:rPr>
        <w:t xml:space="preserve"> Памятка родителям. </w:t>
      </w:r>
    </w:p>
    <w:p w:rsidR="00CB4CD5" w:rsidRPr="005F5E89" w:rsidRDefault="00CB4CD5" w:rsidP="00CB4CD5">
      <w:pPr>
        <w:jc w:val="center"/>
        <w:rPr>
          <w:rFonts w:ascii="Times New Roman" w:hAnsi="Times New Roman" w:cs="Times New Roman"/>
          <w:b/>
          <w:sz w:val="28"/>
          <w:szCs w:val="28"/>
        </w:rPr>
      </w:pPr>
    </w:p>
    <w:p w:rsidR="00CB4CD5" w:rsidRPr="005F5E89" w:rsidRDefault="00CB4CD5" w:rsidP="00CB4CD5">
      <w:pPr>
        <w:rPr>
          <w:rFonts w:ascii="Times New Roman" w:hAnsi="Times New Roman" w:cs="Times New Roman"/>
          <w:sz w:val="28"/>
          <w:szCs w:val="28"/>
        </w:rPr>
      </w:pPr>
      <w:r w:rsidRPr="005F5E89">
        <w:rPr>
          <w:rFonts w:ascii="Times New Roman" w:hAnsi="Times New Roman" w:cs="Times New Roman"/>
          <w:sz w:val="28"/>
          <w:szCs w:val="28"/>
        </w:rPr>
        <w:t>Родители, имеющие детей дошкольного возраста, очень часто задают вопрос: в каком возрасте ребенка можно начать обучать чтению?</w:t>
      </w:r>
    </w:p>
    <w:p w:rsidR="00CB4CD5" w:rsidRPr="00457706" w:rsidRDefault="00CB4CD5" w:rsidP="00CB4CD5">
      <w:pPr>
        <w:jc w:val="both"/>
        <w:rPr>
          <w:rFonts w:ascii="Times New Roman" w:hAnsi="Times New Roman" w:cs="Times New Roman"/>
          <w:sz w:val="28"/>
          <w:szCs w:val="28"/>
        </w:rPr>
      </w:pPr>
      <w:r w:rsidRPr="005F5E89">
        <w:rPr>
          <w:rFonts w:ascii="Times New Roman" w:hAnsi="Times New Roman" w:cs="Times New Roman"/>
          <w:sz w:val="28"/>
          <w:szCs w:val="28"/>
        </w:rPr>
        <w:tab/>
        <w:t>Подходящим моментом является</w:t>
      </w:r>
      <w:r w:rsidRPr="00457706">
        <w:rPr>
          <w:rFonts w:ascii="Times New Roman" w:hAnsi="Times New Roman" w:cs="Times New Roman"/>
          <w:sz w:val="28"/>
          <w:szCs w:val="28"/>
        </w:rPr>
        <w:t xml:space="preserve"> проявление интереса к обучению у самого ребенка. Среди многочисленных вопросов начнут появляться </w:t>
      </w:r>
      <w:proofErr w:type="gramStart"/>
      <w:r w:rsidRPr="00457706">
        <w:rPr>
          <w:rFonts w:ascii="Times New Roman" w:hAnsi="Times New Roman" w:cs="Times New Roman"/>
          <w:sz w:val="28"/>
          <w:szCs w:val="28"/>
        </w:rPr>
        <w:t>такие</w:t>
      </w:r>
      <w:proofErr w:type="gramEnd"/>
      <w:r w:rsidRPr="00457706">
        <w:rPr>
          <w:rFonts w:ascii="Times New Roman" w:hAnsi="Times New Roman" w:cs="Times New Roman"/>
          <w:sz w:val="28"/>
          <w:szCs w:val="28"/>
        </w:rPr>
        <w:t>: «А какая это буква? А что здесь написано?».</w:t>
      </w:r>
    </w:p>
    <w:p w:rsidR="00CB4CD5" w:rsidRPr="00457706" w:rsidRDefault="00CB4CD5" w:rsidP="00CB4CD5">
      <w:pPr>
        <w:jc w:val="both"/>
        <w:rPr>
          <w:rFonts w:ascii="Times New Roman" w:hAnsi="Times New Roman" w:cs="Times New Roman"/>
          <w:sz w:val="28"/>
          <w:szCs w:val="28"/>
        </w:rPr>
      </w:pPr>
      <w:r w:rsidRPr="00457706">
        <w:rPr>
          <w:rFonts w:ascii="Times New Roman" w:hAnsi="Times New Roman" w:cs="Times New Roman"/>
          <w:sz w:val="28"/>
          <w:szCs w:val="28"/>
        </w:rPr>
        <w:tab/>
        <w:t>Однако</w:t>
      </w:r>
      <w:proofErr w:type="gramStart"/>
      <w:r w:rsidRPr="00457706">
        <w:rPr>
          <w:rFonts w:ascii="Times New Roman" w:hAnsi="Times New Roman" w:cs="Times New Roman"/>
          <w:sz w:val="28"/>
          <w:szCs w:val="28"/>
        </w:rPr>
        <w:t>,</w:t>
      </w:r>
      <w:proofErr w:type="gramEnd"/>
      <w:r w:rsidRPr="00457706">
        <w:rPr>
          <w:rFonts w:ascii="Times New Roman" w:hAnsi="Times New Roman" w:cs="Times New Roman"/>
          <w:sz w:val="28"/>
          <w:szCs w:val="28"/>
        </w:rPr>
        <w:t xml:space="preserve"> существует категория детей, у которых полностью отсутствует интерес к чтению вплоть до момента поступления в школу. Что делать в таких случаях? Прежде всего, необходимо найти и устранить причину подобного безразличия. Посоветуйтесь со специалистами: педиатром, логопедом, психологом. Если вы поймете, что с вашим ребенком все в порядке, то не стоит навязывать ему занятия по овладению навыками чтения. Нет ничего страшного в том, что ваш сын или дочь пойдут в школу, не научившись читать.</w:t>
      </w:r>
    </w:p>
    <w:p w:rsidR="00CB4CD5" w:rsidRPr="00457706" w:rsidRDefault="00CB4CD5" w:rsidP="00CB4CD5">
      <w:pPr>
        <w:jc w:val="both"/>
        <w:rPr>
          <w:rFonts w:ascii="Times New Roman" w:hAnsi="Times New Roman" w:cs="Times New Roman"/>
          <w:sz w:val="28"/>
          <w:szCs w:val="28"/>
        </w:rPr>
      </w:pPr>
      <w:r w:rsidRPr="00457706">
        <w:rPr>
          <w:rFonts w:ascii="Times New Roman" w:hAnsi="Times New Roman" w:cs="Times New Roman"/>
          <w:sz w:val="28"/>
          <w:szCs w:val="28"/>
        </w:rPr>
        <w:tab/>
        <w:t>Однако</w:t>
      </w:r>
      <w:proofErr w:type="gramStart"/>
      <w:r w:rsidRPr="00457706">
        <w:rPr>
          <w:rFonts w:ascii="Times New Roman" w:hAnsi="Times New Roman" w:cs="Times New Roman"/>
          <w:sz w:val="28"/>
          <w:szCs w:val="28"/>
        </w:rPr>
        <w:t>,</w:t>
      </w:r>
      <w:proofErr w:type="gramEnd"/>
      <w:r w:rsidRPr="00457706">
        <w:rPr>
          <w:rFonts w:ascii="Times New Roman" w:hAnsi="Times New Roman" w:cs="Times New Roman"/>
          <w:sz w:val="28"/>
          <w:szCs w:val="28"/>
        </w:rPr>
        <w:t xml:space="preserve"> знание большинства букв служит первокласснику большим подспорьем на начальном этапе школьного обучения. Способность к овладению навыками чтения и письма непосредственно связана с общим речевым развитием детей. Но приступать к обучению чтению можно только тогда, когда устная речь ребенка достаточно развита. Если в речи ребенка встречаются </w:t>
      </w:r>
      <w:proofErr w:type="spellStart"/>
      <w:r w:rsidRPr="00457706">
        <w:rPr>
          <w:rFonts w:ascii="Times New Roman" w:hAnsi="Times New Roman" w:cs="Times New Roman"/>
          <w:sz w:val="28"/>
          <w:szCs w:val="28"/>
        </w:rPr>
        <w:t>аграмматизмы</w:t>
      </w:r>
      <w:proofErr w:type="spellEnd"/>
      <w:r w:rsidRPr="00457706">
        <w:rPr>
          <w:rFonts w:ascii="Times New Roman" w:hAnsi="Times New Roman" w:cs="Times New Roman"/>
          <w:sz w:val="28"/>
          <w:szCs w:val="28"/>
        </w:rPr>
        <w:t xml:space="preserve"> или дефекты звукопроизношения, следует в первую очередь заняться ее исправлением (у логопеда).</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В процессе обучения ребенка чтению старайтесь быть всегда примером малышу в правильном произношении слов, употреблении лексических значений слов; не допускайте в своей речи грамматических ошибок.</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Приступая к изучению алфавита, не стремитесь заучивать с ребенком сразу все буквы. Объясните ему, что наша речь состоит из слов, слова из звуков, звуки мы слышим и произносим, буквы видим и пишем.</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Необходимо иметь дома набор букв магнитной или разрезной азбуки. Не следует в период обучения чтению говорить с ребенком о назначении букв алфавита; согласные должны произноситься так, как соответствующие данным буквам звуки. Например, буква</w:t>
      </w:r>
      <w:proofErr w:type="gramStart"/>
      <w:r w:rsidRPr="00457706">
        <w:rPr>
          <w:rFonts w:ascii="Times New Roman" w:hAnsi="Times New Roman" w:cs="Times New Roman"/>
          <w:sz w:val="28"/>
          <w:szCs w:val="28"/>
        </w:rPr>
        <w:t xml:space="preserve"> К</w:t>
      </w:r>
      <w:proofErr w:type="gramEnd"/>
      <w:r w:rsidRPr="00457706">
        <w:rPr>
          <w:rFonts w:ascii="Times New Roman" w:hAnsi="Times New Roman" w:cs="Times New Roman"/>
          <w:sz w:val="28"/>
          <w:szCs w:val="28"/>
        </w:rPr>
        <w:t xml:space="preserve"> произносится не «</w:t>
      </w:r>
      <w:proofErr w:type="spellStart"/>
      <w:r w:rsidRPr="00457706">
        <w:rPr>
          <w:rFonts w:ascii="Times New Roman" w:hAnsi="Times New Roman" w:cs="Times New Roman"/>
          <w:sz w:val="28"/>
          <w:szCs w:val="28"/>
        </w:rPr>
        <w:t>ка</w:t>
      </w:r>
      <w:proofErr w:type="spellEnd"/>
      <w:r w:rsidRPr="00457706">
        <w:rPr>
          <w:rFonts w:ascii="Times New Roman" w:hAnsi="Times New Roman" w:cs="Times New Roman"/>
          <w:sz w:val="28"/>
          <w:szCs w:val="28"/>
        </w:rPr>
        <w:t xml:space="preserve">» (как в названиях букв алфавита), а «к» (кратко). Можно дать понятие о гласных и согласных звуках. Обратите внимание дошкольника на то, что гласные А, О, </w:t>
      </w:r>
      <w:r w:rsidRPr="00457706">
        <w:rPr>
          <w:rFonts w:ascii="Times New Roman" w:hAnsi="Times New Roman" w:cs="Times New Roman"/>
          <w:sz w:val="28"/>
          <w:szCs w:val="28"/>
        </w:rPr>
        <w:lastRenderedPageBreak/>
        <w:t xml:space="preserve">У, И, </w:t>
      </w:r>
      <w:proofErr w:type="gramStart"/>
      <w:r w:rsidRPr="00457706">
        <w:rPr>
          <w:rFonts w:ascii="Times New Roman" w:hAnsi="Times New Roman" w:cs="Times New Roman"/>
          <w:sz w:val="28"/>
          <w:szCs w:val="28"/>
        </w:rPr>
        <w:t>Ы</w:t>
      </w:r>
      <w:proofErr w:type="gramEnd"/>
      <w:r w:rsidRPr="00457706">
        <w:rPr>
          <w:rFonts w:ascii="Times New Roman" w:hAnsi="Times New Roman" w:cs="Times New Roman"/>
          <w:sz w:val="28"/>
          <w:szCs w:val="28"/>
        </w:rPr>
        <w:t xml:space="preserve">, Э можно протянуть, пропеть, в согласных – нельзя. Порядок изучения букв может быть следующим: А, О, У, </w:t>
      </w:r>
      <w:proofErr w:type="gramStart"/>
      <w:r w:rsidRPr="00457706">
        <w:rPr>
          <w:rFonts w:ascii="Times New Roman" w:hAnsi="Times New Roman" w:cs="Times New Roman"/>
          <w:sz w:val="28"/>
          <w:szCs w:val="28"/>
        </w:rPr>
        <w:t>Ы</w:t>
      </w:r>
      <w:proofErr w:type="gramEnd"/>
      <w:r w:rsidRPr="00457706">
        <w:rPr>
          <w:rFonts w:ascii="Times New Roman" w:hAnsi="Times New Roman" w:cs="Times New Roman"/>
          <w:sz w:val="28"/>
          <w:szCs w:val="28"/>
        </w:rPr>
        <w:t>, И, Н, Т, К, С, Л, Р, В, П, М, З, Б, Д, Г, Ь, Е, Ё, Я, Ю, Ч, Ш, Ж, Щ, Й, Ц, Э, Ф, Х, Ъ.</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Существует много разнообразных примеров, помогающих детям лучше запомнить зрительный образ буквы. Например, буквы можно лепить из пластилина, выкладывать из палочек, мозаики, красочных веревок, вырезать из цветной бумаги, выжигать на дощечках. Можно использовать такой прием. Возьмите листок из старого детского журнала и предложите ребенку зачеркнуть на нем ту букву, с которой вы его знакомите в данный момент. Например: «Зачеркни все буквы «У» на этой странице». Большим подспорьем в запоминании букв могут служить красочные вывески на улицах. Многие из них выполнены стилизованным шрифтом. Предложите ребенку угадать, где какая буква. После того, как дошкольник запомнит несколько букв, можно поиграть с ним в следующие игры:</w:t>
      </w:r>
    </w:p>
    <w:p w:rsidR="00CB4CD5" w:rsidRPr="00457706" w:rsidRDefault="00CB4CD5" w:rsidP="00CB4CD5">
      <w:pPr>
        <w:ind w:firstLine="720"/>
        <w:jc w:val="both"/>
        <w:rPr>
          <w:rFonts w:ascii="Times New Roman" w:hAnsi="Times New Roman" w:cs="Times New Roman"/>
          <w:sz w:val="28"/>
          <w:szCs w:val="28"/>
        </w:rPr>
      </w:pPr>
      <w:proofErr w:type="gramStart"/>
      <w:r w:rsidRPr="00457706">
        <w:rPr>
          <w:rFonts w:ascii="Times New Roman" w:hAnsi="Times New Roman" w:cs="Times New Roman"/>
          <w:sz w:val="28"/>
          <w:szCs w:val="28"/>
        </w:rPr>
        <w:t>Игра</w:t>
      </w:r>
      <w:proofErr w:type="gramEnd"/>
      <w:r w:rsidRPr="00457706">
        <w:rPr>
          <w:rFonts w:ascii="Times New Roman" w:hAnsi="Times New Roman" w:cs="Times New Roman"/>
          <w:sz w:val="28"/>
          <w:szCs w:val="28"/>
        </w:rPr>
        <w:t xml:space="preserve"> «Какой буквы не стало?» Взрослый выкладывает на столе карточки с 3-4 буквами. Предлагает ребенку назвать буквы и запомнить, в какой последовательности они расположены. Ребенок закрывает глаза, а взрослый убирает одну букву. Требуется угадать, какой буквы не стало. Можно разнообразить игру, поменять буквы местами. Ребенок должен воспроизвести первоначальный вариант.</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Игра «Морской бой». Правила этой игры известны всем. В данном случае для «координатной сетки» берутся буквы и заглавные, строчные.</w:t>
      </w:r>
    </w:p>
    <w:p w:rsidR="00CB4CD5" w:rsidRPr="00457706" w:rsidRDefault="00CB4CD5" w:rsidP="00CB4CD5">
      <w:pPr>
        <w:ind w:firstLine="720"/>
        <w:jc w:val="both"/>
        <w:rPr>
          <w:rFonts w:ascii="Times New Roman" w:hAnsi="Times New Roman" w:cs="Times New Roman"/>
          <w:sz w:val="28"/>
          <w:szCs w:val="28"/>
        </w:rPr>
      </w:pPr>
      <w:r w:rsidRPr="00457706">
        <w:rPr>
          <w:rFonts w:ascii="Times New Roman" w:hAnsi="Times New Roman" w:cs="Times New Roman"/>
          <w:sz w:val="28"/>
          <w:szCs w:val="28"/>
        </w:rPr>
        <w:t>Игра «Угадай, какая буква». Имеет несколько вариантов:</w:t>
      </w:r>
    </w:p>
    <w:p w:rsidR="00CB4CD5" w:rsidRPr="00457706" w:rsidRDefault="00CB4CD5" w:rsidP="00CB4CD5">
      <w:pPr>
        <w:numPr>
          <w:ilvl w:val="0"/>
          <w:numId w:val="1"/>
        </w:numPr>
        <w:spacing w:after="0" w:line="240" w:lineRule="auto"/>
        <w:jc w:val="both"/>
        <w:rPr>
          <w:rFonts w:ascii="Times New Roman" w:hAnsi="Times New Roman" w:cs="Times New Roman"/>
          <w:sz w:val="28"/>
          <w:szCs w:val="28"/>
        </w:rPr>
      </w:pPr>
      <w:r w:rsidRPr="00457706">
        <w:rPr>
          <w:rFonts w:ascii="Times New Roman" w:hAnsi="Times New Roman" w:cs="Times New Roman"/>
          <w:sz w:val="28"/>
          <w:szCs w:val="28"/>
        </w:rPr>
        <w:t>Завязать ребенку глаза. Затем на его ладони обратной стороной ручки или карандаша взрослый пишет букву. Ребенок отгадывает.</w:t>
      </w:r>
    </w:p>
    <w:p w:rsidR="00CB4CD5" w:rsidRPr="00457706" w:rsidRDefault="00CB4CD5" w:rsidP="00CB4CD5">
      <w:pPr>
        <w:numPr>
          <w:ilvl w:val="0"/>
          <w:numId w:val="1"/>
        </w:numPr>
        <w:spacing w:after="0" w:line="240" w:lineRule="auto"/>
        <w:jc w:val="both"/>
        <w:rPr>
          <w:rFonts w:ascii="Times New Roman" w:hAnsi="Times New Roman" w:cs="Times New Roman"/>
          <w:sz w:val="28"/>
          <w:szCs w:val="28"/>
        </w:rPr>
      </w:pPr>
      <w:proofErr w:type="gramStart"/>
      <w:r w:rsidRPr="00457706">
        <w:rPr>
          <w:rFonts w:ascii="Times New Roman" w:hAnsi="Times New Roman" w:cs="Times New Roman"/>
          <w:sz w:val="28"/>
          <w:szCs w:val="28"/>
        </w:rPr>
        <w:t>Обучаемый</w:t>
      </w:r>
      <w:proofErr w:type="gramEnd"/>
      <w:r w:rsidRPr="00457706">
        <w:rPr>
          <w:rFonts w:ascii="Times New Roman" w:hAnsi="Times New Roman" w:cs="Times New Roman"/>
          <w:sz w:val="28"/>
          <w:szCs w:val="28"/>
        </w:rPr>
        <w:t>, на ощупь определяет, какие буквы лежат перед ним на столе (или находятся в мешочке). Для этой игры подходят пластмассовые буквы.</w:t>
      </w:r>
    </w:p>
    <w:p w:rsidR="00CB4CD5" w:rsidRPr="00457706" w:rsidRDefault="00CB4CD5" w:rsidP="00CB4CD5">
      <w:pPr>
        <w:numPr>
          <w:ilvl w:val="0"/>
          <w:numId w:val="1"/>
        </w:numPr>
        <w:spacing w:after="0" w:line="240" w:lineRule="auto"/>
        <w:jc w:val="both"/>
        <w:rPr>
          <w:rFonts w:ascii="Times New Roman" w:hAnsi="Times New Roman" w:cs="Times New Roman"/>
          <w:sz w:val="28"/>
          <w:szCs w:val="28"/>
        </w:rPr>
      </w:pPr>
      <w:r w:rsidRPr="00457706">
        <w:rPr>
          <w:rFonts w:ascii="Times New Roman" w:hAnsi="Times New Roman" w:cs="Times New Roman"/>
          <w:sz w:val="28"/>
          <w:szCs w:val="28"/>
        </w:rPr>
        <w:t>На фанере спицей выдавить очертания букв. Ребенок на ощупь определяет их.</w:t>
      </w:r>
    </w:p>
    <w:p w:rsidR="00CB4CD5" w:rsidRPr="00457706" w:rsidRDefault="00CB4CD5" w:rsidP="00CB4CD5">
      <w:pPr>
        <w:numPr>
          <w:ilvl w:val="0"/>
          <w:numId w:val="1"/>
        </w:numPr>
        <w:spacing w:after="0" w:line="240" w:lineRule="auto"/>
        <w:jc w:val="both"/>
        <w:rPr>
          <w:rFonts w:ascii="Times New Roman" w:hAnsi="Times New Roman" w:cs="Times New Roman"/>
          <w:sz w:val="28"/>
          <w:szCs w:val="28"/>
        </w:rPr>
      </w:pPr>
      <w:r w:rsidRPr="00457706">
        <w:rPr>
          <w:rFonts w:ascii="Times New Roman" w:hAnsi="Times New Roman" w:cs="Times New Roman"/>
          <w:sz w:val="28"/>
          <w:szCs w:val="28"/>
        </w:rPr>
        <w:t>Дошкольник указкой рисует букву в воздухе, а взрослый угадывает ее.</w:t>
      </w:r>
    </w:p>
    <w:p w:rsidR="00CB4CD5" w:rsidRPr="00457706" w:rsidRDefault="00CB4CD5" w:rsidP="00CB4CD5">
      <w:pPr>
        <w:ind w:firstLine="708"/>
        <w:jc w:val="both"/>
        <w:rPr>
          <w:rFonts w:ascii="Times New Roman" w:hAnsi="Times New Roman" w:cs="Times New Roman"/>
          <w:sz w:val="28"/>
          <w:szCs w:val="28"/>
        </w:rPr>
      </w:pPr>
      <w:r w:rsidRPr="00457706">
        <w:rPr>
          <w:rFonts w:ascii="Times New Roman" w:hAnsi="Times New Roman" w:cs="Times New Roman"/>
          <w:sz w:val="28"/>
          <w:szCs w:val="28"/>
        </w:rPr>
        <w:t xml:space="preserve">Не секрет, что успех в обучении чтению напрямую зависит от развития познавательных способностей ребенка. Например, если малыш не научится быть внимательным в играх, не связанных с буквами, то и на занятиях по обучению чтению он не сможет долго удерживать внимание, будет отвлекаться. Очевидно, что прежде чем предлагать ребенку запоминать </w:t>
      </w:r>
      <w:r w:rsidRPr="00457706">
        <w:rPr>
          <w:rFonts w:ascii="Times New Roman" w:hAnsi="Times New Roman" w:cs="Times New Roman"/>
          <w:sz w:val="28"/>
          <w:szCs w:val="28"/>
        </w:rPr>
        <w:lastRenderedPageBreak/>
        <w:t xml:space="preserve">буквы, нужно научить его запоминать картинки. Чтобы увидеть разницу между буквами или услышать особенности произношения разных звуков, ребенку нужно уметь находить сходства и различия между предметами и звуками окружающего мира. Научившись сравнивать группы предметов, классифицировать их, ребенок будет использовать уже сформировавшиеся мыслительные навыки в работе с буквами. Больше играйте с детьми, помогайте им развивать память и внимание – тогда проблемы с обучением чтению не коснутся вашего ребенка. </w:t>
      </w:r>
    </w:p>
    <w:p w:rsidR="00CB4CD5" w:rsidRPr="00457706" w:rsidRDefault="00CB4CD5" w:rsidP="00CB4CD5">
      <w:pPr>
        <w:rPr>
          <w:rFonts w:ascii="Times New Roman" w:hAnsi="Times New Roman" w:cs="Times New Roman"/>
          <w:sz w:val="28"/>
          <w:szCs w:val="28"/>
        </w:rPr>
      </w:pPr>
    </w:p>
    <w:p w:rsidR="00CB4CD5" w:rsidRPr="00457706" w:rsidRDefault="00CB4CD5" w:rsidP="00CB4CD5">
      <w:pPr>
        <w:pStyle w:val="1"/>
        <w:spacing w:line="360" w:lineRule="auto"/>
        <w:jc w:val="left"/>
        <w:rPr>
          <w:bCs/>
          <w:szCs w:val="28"/>
          <w:lang w:val="ru-RU"/>
        </w:rPr>
      </w:pPr>
      <w:r w:rsidRPr="00457706">
        <w:rPr>
          <w:bCs/>
          <w:szCs w:val="28"/>
          <w:lang w:val="ru-RU"/>
        </w:rPr>
        <w:t>Литература</w:t>
      </w:r>
    </w:p>
    <w:p w:rsidR="00CB4CD5" w:rsidRPr="00457706" w:rsidRDefault="00CB4CD5" w:rsidP="00CB4CD5">
      <w:pPr>
        <w:numPr>
          <w:ilvl w:val="0"/>
          <w:numId w:val="5"/>
        </w:numPr>
        <w:spacing w:after="0" w:line="360" w:lineRule="auto"/>
        <w:jc w:val="both"/>
        <w:rPr>
          <w:rFonts w:ascii="Times New Roman" w:hAnsi="Times New Roman" w:cs="Times New Roman"/>
          <w:sz w:val="28"/>
          <w:szCs w:val="28"/>
        </w:rPr>
      </w:pPr>
      <w:proofErr w:type="spellStart"/>
      <w:r w:rsidRPr="00457706">
        <w:rPr>
          <w:rFonts w:ascii="Times New Roman" w:hAnsi="Times New Roman" w:cs="Times New Roman"/>
          <w:sz w:val="28"/>
          <w:szCs w:val="28"/>
        </w:rPr>
        <w:t>Бурлакова</w:t>
      </w:r>
      <w:proofErr w:type="spellEnd"/>
      <w:r w:rsidRPr="00457706">
        <w:rPr>
          <w:rFonts w:ascii="Times New Roman" w:hAnsi="Times New Roman" w:cs="Times New Roman"/>
          <w:sz w:val="28"/>
          <w:szCs w:val="28"/>
        </w:rPr>
        <w:t xml:space="preserve"> М.К. Советы логопеда родителям детей с </w:t>
      </w:r>
      <w:proofErr w:type="gramStart"/>
      <w:r w:rsidRPr="00457706">
        <w:rPr>
          <w:rFonts w:ascii="Times New Roman" w:hAnsi="Times New Roman" w:cs="Times New Roman"/>
          <w:sz w:val="28"/>
          <w:szCs w:val="28"/>
        </w:rPr>
        <w:t>речевыми</w:t>
      </w:r>
      <w:proofErr w:type="gramEnd"/>
      <w:r w:rsidRPr="00457706">
        <w:rPr>
          <w:rFonts w:ascii="Times New Roman" w:hAnsi="Times New Roman" w:cs="Times New Roman"/>
          <w:sz w:val="28"/>
          <w:szCs w:val="28"/>
        </w:rPr>
        <w:t xml:space="preserve"> </w:t>
      </w:r>
      <w:proofErr w:type="spellStart"/>
      <w:r w:rsidRPr="00457706">
        <w:rPr>
          <w:rFonts w:ascii="Times New Roman" w:hAnsi="Times New Roman" w:cs="Times New Roman"/>
          <w:sz w:val="28"/>
          <w:szCs w:val="28"/>
        </w:rPr>
        <w:t>проблемамаи</w:t>
      </w:r>
      <w:proofErr w:type="spellEnd"/>
      <w:r w:rsidRPr="00457706">
        <w:rPr>
          <w:rFonts w:ascii="Times New Roman" w:hAnsi="Times New Roman" w:cs="Times New Roman"/>
          <w:sz w:val="28"/>
          <w:szCs w:val="28"/>
        </w:rPr>
        <w:t>. – М.: В.Секачев, 2001, - 64С.</w:t>
      </w:r>
    </w:p>
    <w:p w:rsidR="00CB4CD5" w:rsidRPr="00457706" w:rsidRDefault="00CB4CD5" w:rsidP="00CB4CD5">
      <w:pPr>
        <w:numPr>
          <w:ilvl w:val="0"/>
          <w:numId w:val="5"/>
        </w:numPr>
        <w:spacing w:after="0" w:line="360" w:lineRule="auto"/>
        <w:jc w:val="both"/>
        <w:rPr>
          <w:rFonts w:ascii="Times New Roman" w:hAnsi="Times New Roman" w:cs="Times New Roman"/>
          <w:sz w:val="28"/>
          <w:szCs w:val="28"/>
        </w:rPr>
      </w:pPr>
      <w:r w:rsidRPr="00457706">
        <w:rPr>
          <w:rFonts w:ascii="Times New Roman" w:hAnsi="Times New Roman" w:cs="Times New Roman"/>
          <w:sz w:val="28"/>
          <w:szCs w:val="28"/>
        </w:rPr>
        <w:t>Евдокимова Л.А. Гаврилова Е.В. Стимулирующие влияние движений пальцев рук на развитие речи. – Курск,1998. – 72С.</w:t>
      </w:r>
    </w:p>
    <w:p w:rsidR="00CB4CD5" w:rsidRPr="00457706" w:rsidRDefault="00CB4CD5" w:rsidP="00CB4CD5">
      <w:pPr>
        <w:numPr>
          <w:ilvl w:val="0"/>
          <w:numId w:val="5"/>
        </w:numPr>
        <w:spacing w:after="0" w:line="360" w:lineRule="auto"/>
        <w:jc w:val="both"/>
        <w:rPr>
          <w:rFonts w:ascii="Times New Roman" w:hAnsi="Times New Roman" w:cs="Times New Roman"/>
          <w:sz w:val="28"/>
          <w:szCs w:val="28"/>
        </w:rPr>
      </w:pPr>
      <w:proofErr w:type="spellStart"/>
      <w:r w:rsidRPr="00457706">
        <w:rPr>
          <w:rFonts w:ascii="Times New Roman" w:hAnsi="Times New Roman" w:cs="Times New Roman"/>
          <w:sz w:val="28"/>
          <w:szCs w:val="28"/>
        </w:rPr>
        <w:t>Краузе</w:t>
      </w:r>
      <w:proofErr w:type="spellEnd"/>
      <w:r w:rsidRPr="00457706">
        <w:rPr>
          <w:rFonts w:ascii="Times New Roman" w:hAnsi="Times New Roman" w:cs="Times New Roman"/>
          <w:sz w:val="28"/>
          <w:szCs w:val="28"/>
        </w:rPr>
        <w:t xml:space="preserve"> Е.Н. Логопедическая работа в условиях семьи. – СПб</w:t>
      </w:r>
      <w:proofErr w:type="gramStart"/>
      <w:r w:rsidRPr="00457706">
        <w:rPr>
          <w:rFonts w:ascii="Times New Roman" w:hAnsi="Times New Roman" w:cs="Times New Roman"/>
          <w:sz w:val="28"/>
          <w:szCs w:val="28"/>
        </w:rPr>
        <w:t xml:space="preserve">.: </w:t>
      </w:r>
      <w:proofErr w:type="gramEnd"/>
      <w:r w:rsidRPr="00457706">
        <w:rPr>
          <w:rFonts w:ascii="Times New Roman" w:hAnsi="Times New Roman" w:cs="Times New Roman"/>
          <w:sz w:val="28"/>
          <w:szCs w:val="28"/>
        </w:rPr>
        <w:t>Корона Принт,2000, - 24С.</w:t>
      </w:r>
    </w:p>
    <w:p w:rsidR="00CB4CD5" w:rsidRPr="00457706" w:rsidRDefault="00CB4CD5" w:rsidP="00CB4CD5">
      <w:pPr>
        <w:numPr>
          <w:ilvl w:val="0"/>
          <w:numId w:val="5"/>
        </w:numPr>
        <w:spacing w:after="0" w:line="360" w:lineRule="auto"/>
        <w:jc w:val="both"/>
        <w:rPr>
          <w:rFonts w:ascii="Times New Roman" w:hAnsi="Times New Roman" w:cs="Times New Roman"/>
          <w:sz w:val="28"/>
          <w:szCs w:val="28"/>
        </w:rPr>
      </w:pPr>
      <w:proofErr w:type="spellStart"/>
      <w:r w:rsidRPr="00457706">
        <w:rPr>
          <w:rFonts w:ascii="Times New Roman" w:hAnsi="Times New Roman" w:cs="Times New Roman"/>
          <w:sz w:val="28"/>
          <w:szCs w:val="28"/>
        </w:rPr>
        <w:t>Лайло</w:t>
      </w:r>
      <w:proofErr w:type="spellEnd"/>
      <w:r w:rsidRPr="00457706">
        <w:rPr>
          <w:rFonts w:ascii="Times New Roman" w:hAnsi="Times New Roman" w:cs="Times New Roman"/>
          <w:sz w:val="28"/>
          <w:szCs w:val="28"/>
        </w:rPr>
        <w:t xml:space="preserve"> В.В. Повышение грамотности (Советы родителям, учителям начальных классов, логопедам). М., 2001, - 112С.</w:t>
      </w:r>
    </w:p>
    <w:p w:rsidR="00CB4CD5" w:rsidRPr="00457706" w:rsidRDefault="00CB4CD5" w:rsidP="00CB4CD5">
      <w:pPr>
        <w:numPr>
          <w:ilvl w:val="0"/>
          <w:numId w:val="5"/>
        </w:numPr>
        <w:spacing w:after="0" w:line="360" w:lineRule="auto"/>
        <w:jc w:val="both"/>
        <w:rPr>
          <w:rFonts w:ascii="Times New Roman" w:hAnsi="Times New Roman" w:cs="Times New Roman"/>
          <w:sz w:val="28"/>
          <w:szCs w:val="28"/>
        </w:rPr>
      </w:pPr>
      <w:proofErr w:type="spellStart"/>
      <w:r w:rsidRPr="00457706">
        <w:rPr>
          <w:rFonts w:ascii="Times New Roman" w:hAnsi="Times New Roman" w:cs="Times New Roman"/>
          <w:sz w:val="28"/>
          <w:szCs w:val="28"/>
        </w:rPr>
        <w:t>Ястребова</w:t>
      </w:r>
      <w:proofErr w:type="spellEnd"/>
      <w:r w:rsidRPr="00457706">
        <w:rPr>
          <w:rFonts w:ascii="Times New Roman" w:hAnsi="Times New Roman" w:cs="Times New Roman"/>
          <w:sz w:val="28"/>
          <w:szCs w:val="28"/>
        </w:rPr>
        <w:t xml:space="preserve"> А.В., Спирова Л.Ф., Бессонова Т.П. Обучение чтению учащихся.– М.:АДКТИ, 1996, - 176С.</w:t>
      </w:r>
    </w:p>
    <w:p w:rsidR="00CB4CD5" w:rsidRPr="00457706" w:rsidRDefault="00CB4CD5" w:rsidP="00CB4CD5">
      <w:pPr>
        <w:spacing w:line="360" w:lineRule="auto"/>
        <w:ind w:firstLine="1080"/>
        <w:jc w:val="both"/>
        <w:rPr>
          <w:rFonts w:ascii="Times New Roman" w:hAnsi="Times New Roman" w:cs="Times New Roman"/>
          <w:sz w:val="28"/>
          <w:szCs w:val="28"/>
        </w:rPr>
      </w:pPr>
    </w:p>
    <w:p w:rsidR="00CB4CD5" w:rsidRPr="00457706" w:rsidRDefault="00CB4CD5" w:rsidP="00CB4CD5">
      <w:pPr>
        <w:pStyle w:val="2"/>
        <w:tabs>
          <w:tab w:val="clear" w:pos="180"/>
        </w:tabs>
        <w:rPr>
          <w:sz w:val="28"/>
          <w:szCs w:val="28"/>
        </w:rPr>
      </w:pPr>
    </w:p>
    <w:p w:rsidR="00CB4CD5" w:rsidRPr="00457706" w:rsidRDefault="00CB4CD5" w:rsidP="00CB4CD5">
      <w:pPr>
        <w:pStyle w:val="2"/>
        <w:tabs>
          <w:tab w:val="clear" w:pos="180"/>
        </w:tabs>
        <w:rPr>
          <w:sz w:val="28"/>
          <w:szCs w:val="28"/>
        </w:rPr>
      </w:pPr>
    </w:p>
    <w:p w:rsidR="00CB4CD5" w:rsidRPr="00457706" w:rsidRDefault="00CB4CD5" w:rsidP="00CB4CD5">
      <w:pPr>
        <w:pStyle w:val="2"/>
        <w:tabs>
          <w:tab w:val="clear" w:pos="180"/>
        </w:tabs>
        <w:rPr>
          <w:sz w:val="28"/>
          <w:szCs w:val="28"/>
        </w:rPr>
      </w:pPr>
    </w:p>
    <w:p w:rsidR="00130FFA" w:rsidRPr="003245C9" w:rsidRDefault="00130FFA">
      <w:pPr>
        <w:rPr>
          <w:rFonts w:ascii="Times New Roman" w:hAnsi="Times New Roman" w:cs="Times New Roman"/>
          <w:sz w:val="28"/>
          <w:szCs w:val="28"/>
        </w:rPr>
      </w:pPr>
    </w:p>
    <w:sectPr w:rsidR="00130FFA" w:rsidRPr="003245C9" w:rsidSect="00130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7AC"/>
    <w:multiLevelType w:val="hybridMultilevel"/>
    <w:tmpl w:val="53347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34121"/>
    <w:multiLevelType w:val="hybridMultilevel"/>
    <w:tmpl w:val="C3508E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59A3E9A"/>
    <w:multiLevelType w:val="hybridMultilevel"/>
    <w:tmpl w:val="1FFC7C14"/>
    <w:lvl w:ilvl="0" w:tplc="0419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C04A9F"/>
    <w:multiLevelType w:val="hybridMultilevel"/>
    <w:tmpl w:val="F5EAD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ED2ED1"/>
    <w:multiLevelType w:val="hybridMultilevel"/>
    <w:tmpl w:val="6F5A2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C25E73"/>
    <w:multiLevelType w:val="hybridMultilevel"/>
    <w:tmpl w:val="3446C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3245C9"/>
    <w:rsid w:val="00130FFA"/>
    <w:rsid w:val="00241E31"/>
    <w:rsid w:val="003245C9"/>
    <w:rsid w:val="00661353"/>
    <w:rsid w:val="00CB4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FA"/>
  </w:style>
  <w:style w:type="paragraph" w:styleId="1">
    <w:name w:val="heading 1"/>
    <w:basedOn w:val="a"/>
    <w:next w:val="a"/>
    <w:link w:val="10"/>
    <w:qFormat/>
    <w:rsid w:val="00661353"/>
    <w:pPr>
      <w:keepNext/>
      <w:spacing w:after="0" w:line="240" w:lineRule="auto"/>
      <w:jc w:val="center"/>
      <w:outlineLvl w:val="0"/>
    </w:pPr>
    <w:rPr>
      <w:rFonts w:ascii="Times New Roman" w:eastAsia="Times New Roman" w:hAnsi="Times New Roman" w:cs="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5C9"/>
    <w:pPr>
      <w:ind w:left="720"/>
      <w:contextualSpacing/>
    </w:pPr>
  </w:style>
  <w:style w:type="character" w:customStyle="1" w:styleId="10">
    <w:name w:val="Заголовок 1 Знак"/>
    <w:basedOn w:val="a0"/>
    <w:link w:val="1"/>
    <w:rsid w:val="00661353"/>
    <w:rPr>
      <w:rFonts w:ascii="Times New Roman" w:eastAsia="Times New Roman" w:hAnsi="Times New Roman" w:cs="Times New Roman"/>
      <w:b/>
      <w:sz w:val="28"/>
      <w:szCs w:val="20"/>
      <w:lang w:val="en-US"/>
    </w:rPr>
  </w:style>
  <w:style w:type="paragraph" w:styleId="2">
    <w:name w:val="Body Text 2"/>
    <w:basedOn w:val="a"/>
    <w:link w:val="20"/>
    <w:rsid w:val="00661353"/>
    <w:pPr>
      <w:tabs>
        <w:tab w:val="num" w:pos="180"/>
      </w:tabs>
      <w:spacing w:after="0" w:line="36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66135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2015-11-27T17:47:00Z</dcterms:created>
  <dcterms:modified xsi:type="dcterms:W3CDTF">2015-11-27T18:26:00Z</dcterms:modified>
</cp:coreProperties>
</file>