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Открытый урок математики во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2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классе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Тема: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Длина </w:t>
      </w:r>
      <w:proofErr w:type="gramStart"/>
      <w:r>
        <w:rPr>
          <w:rFonts w:ascii="inherit" w:hAnsi="inherit"/>
          <w:b/>
          <w:bCs/>
          <w:color w:val="000000"/>
          <w:bdr w:val="none" w:sz="0" w:space="0" w:color="auto" w:frame="1"/>
        </w:rPr>
        <w:t>ломаной</w:t>
      </w:r>
      <w:proofErr w:type="gramEnd"/>
      <w:r>
        <w:rPr>
          <w:rFonts w:ascii="inherit" w:hAnsi="inherit"/>
          <w:b/>
          <w:bCs/>
          <w:color w:val="000000"/>
          <w:bdr w:val="none" w:sz="0" w:space="0" w:color="auto" w:frame="1"/>
        </w:rPr>
        <w:t>.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Цели: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Познакомить с двумя способами нахождения длины ломаной.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Развивать умение сравнивать и преобразовывать величины,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сравнивать геометрические фигуры, выделять их признаки.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Совершенствовать вычислительные навыки, умение решать задачи.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Закреплять умение измерять длины отрезков, складывать их.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Развивать мыслите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льную и творческую деятельность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Планируемые результаты: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Учащиеся научатся работать с простейшими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измерительными материалами.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У учащихся сформируется новое знание посредством сравнения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объектов, нахождения общего и различного (отрезок, ломаная линия).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Учащиеся научатся использовать графические модели при решении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задач, участвовать в диалоге, высказывать свою точку зрения,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сотрудничать в совместном решении проблемы при выполнении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заданий в группах и парах.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Оборудование: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презентация, словарь Ожегова, карточки </w:t>
      </w:r>
      <w:proofErr w:type="gramStart"/>
      <w:r>
        <w:rPr>
          <w:rFonts w:ascii="inherit" w:hAnsi="inherit"/>
          <w:b/>
          <w:bCs/>
          <w:color w:val="000000"/>
          <w:bdr w:val="none" w:sz="0" w:space="0" w:color="auto" w:frame="1"/>
        </w:rPr>
        <w:t>для</w:t>
      </w:r>
      <w:proofErr w:type="gramEnd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зрительного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тренажера, карточки для индивидуальной работы, числовой ряд, карточки с примерами разного уровня сложности, флажки, гора, рисунок </w:t>
      </w:r>
      <w:proofErr w:type="spellStart"/>
      <w:r>
        <w:rPr>
          <w:rFonts w:ascii="inherit" w:hAnsi="inherit"/>
          <w:b/>
          <w:bCs/>
          <w:color w:val="000000"/>
          <w:bdr w:val="none" w:sz="0" w:space="0" w:color="auto" w:frame="1"/>
        </w:rPr>
        <w:t>Знайки</w:t>
      </w:r>
      <w:proofErr w:type="spellEnd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Математика, краткая запись и чертежи к задаче.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Ход урока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I.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Организационный момент.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— Ребята, я рада видеть вас красивыми и здоровыми. Сели девочки, теперь мальчики.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— Поднимите руку, кто из вас хочет хорошо учиться.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-Вы готовы показать чему вы уже научились?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II. Актуализация знаний.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1. Работа с рядом чисел от 40 до 50.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lastRenderedPageBreak/>
        <w:t>-Карточки на магнитах: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41, 46, 50, 45, 49, 43, 47, 40, 44, 48, 42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-Что вы видите на доске?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-Какие это числа?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-Почему их так назвали?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-Кто может предложить задание по этому ряду?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-Располагаем числа в порядке возрастания (убывания).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40, 41, 42, 43, 44, 45, 46, 47, 48, 49, 50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-Какие вопросы можно задать по этому ряду? Кому?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(«перед», «за», «между», на 1 больше, на 1 меньше)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2. Индивидуальная работа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на карточках.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30 см * 3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дм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5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смР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7 + 8 =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88 мм * 8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смЫ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12 – 4 =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10 м * 10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смИ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54 – 4 =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1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дм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4 см * 14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смУ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10 + 6 =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16 мм * 1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смГ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20 + 20 =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20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дм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* 2 м Ф 90 – 0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Проверка с помощью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светофорчиков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Расположите ответы в порядке убывания и прочитайте получившееся слово.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ФИГУРЫ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Какие геометрические фигуры вы знаете?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Какие фигуры вы видите на доске?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Что вы знаете о квадрате?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3.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Индивидуальная работа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с заданиями разного уровня сложности.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—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Это квадраты не простые.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Чем они отличаются?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 них написаны задания разного уровня сложности.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Самые легкие задания на красных квадратах.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Сложнее – на зеленых.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А самые сложные на желтых.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Я предлагаю вам выбрать самим задания, с которыми вы сможете справиться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.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(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 рядам)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Проверка по листочкам на доске.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6 +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3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=8 + 4 =9 + 9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10 – 2 =13 – 5 =15 – 7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8 + 3 =6 + 6 =8 + 7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12 — 0 =0 + 15 =45 – 45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10 + 1 =23 – 3 =63 — 60 =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— Оцените свою работу.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(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Самооценка)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III. Самоопределение к деятельности.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— Сегодня к нам на урок снова пришел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Знайка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Математик.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-Какие геометрические фигуры вы здесь видите?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Почему пришел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Знайка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Математик?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Ребята, он так спешил к нам, что потерял одно слово из названия темы урока. Но второе слово осталось (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длина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). Давайте поможем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Знайке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Математику и постараемся узнать пропавшее слово.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Рассмотрите вот эти фигуры.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Как их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назвать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одним словом? Это…(линии)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Назовите линии и их признаки.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Длину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каких линий можно измерять? (отрезка и ломаной линии)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Длину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какой линии мы уже умеем находить?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А ломаной линии?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Назовите тему урока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.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(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д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лина ломаной)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Чему мы будем учиться сегодня на уроке?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Давайте проверим свои предположения.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Учебник стр. 32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IV. Открытие нового знания.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Работа по теме урока.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1.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Что такое ломаная линия? Ломаная линия — это линия, которая состоит из отрезков, не лежащих на одной прямой.- Прочитаем определение ломаной линии в словаре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Ожегова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.Л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оманая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линия в математике (по С.И. Ожегову) – линия из соединяющихся под углом отрезков прямых линий.  — Как называются отрезки ломаной линии?  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-На какие 2 группы делятся ломаные линии?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Физкультминутка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Проведем игру на внимание.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Если линия незамкнутая — встают мальчики, если замкнутая – встают девочки.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2.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Рисунок стр. 33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(на столах лежат линейки и циркули)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 какой вопрос нам нужно ответить?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Пригодятся ли эти знания и умения вам в жизни? (Узнать самый короткий маршрут от дома до школы)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Рассмотрите дорожки. Это что?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Можно ли по чертежу, сравнивая две ломаные линии, установить, какая из них длиннее?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Послушаем диалог Оли и Юли.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Что такое диалог?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3.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Диалог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Юля, как узнать длину ломаной линии?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-Если бы её можно было распрямить, то я бы измерила ее длину, а так я не знаю.- Дети, а что бы вы ответили Юле? — А ты можешь измерить длину каждого звена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ломаной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?- Могу.- Сколько звеньев в данной ломаной линии? — Два.- Измерь длину каждого звена и сложи результаты.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4. Электронное приложение.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Проверим права ли Оля.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5.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Практическая работа.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Теперь мы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знаем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как найти длину ломаной, и можем узнать длину каждой дорожки и сравнить их.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Сколько звеньев у синей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ломаной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Какова длина 1 звена? 2 звена?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Что нужно сделать с полученными результатами?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6.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Работа в парах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Находим длину красной ломаной.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-Какова длина дорожки от дома до колодца? (2 + 3 = 5 (см))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-Какова длина дорожки от дома до беседки? (3 + 3 = 6 (см))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-Какая же дорожка длиннее?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На сколько сантиметров?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7.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Работа с циркулем.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Какой еще предмет лежит у вас на столах? — Что вы о нем знаете?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Циркуль и линейка, наверное, самые старые чертежные инструменты на земле. На стенах и куполах храмов и домов, на резных чашах и кубках древних </w:t>
      </w:r>
      <w:proofErr w:type="spell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Вавилонии</w:t>
      </w:r>
      <w:proofErr w:type="spell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и Ассирии нарисованы такие ровные прямые линии, такие правильные круги, что без циркуля и линейки их просто невозможно провести. А существовали эти государства около 3 тысяч лет назад.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Самый старый, дошедший до нас железный циркуль нашли во Франции при раскопках древнего кургана. Он пролежал в земле более 2 тысяч лет. Циркуль всегда был незаменимым помощником архитекторов и строителей. В Древней Руси любили узор из мелких правильных кружков. Сегодня существует множество самых разных циркулей. Они нужны для вычерчивания окружностей и дуг, измерения длины отрезков, перенесения размеров с одного чертежа на другой. Людям всегда было нужно уметь проводить прямые линии. Гладко обструганная дощечка-линейка помогала расчертить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hyperlink r:id="rId5" w:history="1">
        <w:r>
          <w:rPr>
            <w:rStyle w:val="a6"/>
            <w:rFonts w:ascii="inherit" w:hAnsi="inherit"/>
            <w:b/>
            <w:bCs/>
            <w:i/>
            <w:iCs/>
            <w:color w:val="076B49"/>
            <w:bdr w:val="none" w:sz="0" w:space="0" w:color="auto" w:frame="1"/>
          </w:rPr>
          <w:t>каменную</w:t>
        </w:r>
      </w:hyperlink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плиту при строительстве пирамид, делить на столбцы пергаментный лист.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Для чего сегодня нам нужен циркуль? Чтение объяснения на стр. 32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8.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Электронное приложение.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8. Работа в группах.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Правила работы в группе. 1. Будь доброжелательным к товарищам. Помни, что вы делаете общее дело.2. Чётко высказывай своё мнение.3. Умей слушать других.3. Если не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согласен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с мнением других: НЕ КРИЧИ, НЕ ПЕРЕБИВАЙ. Пользуйся вежливыми фразами.4. Не смейся над чужими ошибками.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Стр.32 №2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—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Какая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это ломаная? (незамкнутая)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— С помощью циркуля измеряем длину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первого звена ломаной и отложим на линейке.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— Какой длины синяя ломаная? (2 + 3 + 2 = 7 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( 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см))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Физкультминутка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bookmarkStart w:id="0" w:name="_GoBack"/>
      <w:bookmarkEnd w:id="0"/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9. Первичное закрепление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Что вы можете сказать о второй ломаной линии? (замкнутая)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Самостоятельно находим ее длину любым удобным для вас способом.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(2 + 2 + 3 = 7 (см))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Какова длина замкнутой ломаной линии?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Каким способом находили?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— Какая ломаная длиннее?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V.</w:t>
      </w:r>
      <w:r>
        <w:rPr>
          <w:rStyle w:val="apple-converted-space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Работа над пройденным материалом.</w:t>
      </w:r>
    </w:p>
    <w:p w:rsidR="001061BE" w:rsidRDefault="001061BE" w:rsidP="001061BE">
      <w:pPr>
        <w:pStyle w:val="a3"/>
        <w:spacing w:before="0" w:beforeAutospacing="0" w:after="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1. Решение задачи.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тр.33 №6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Идёт — 10 мин</w:t>
      </w:r>
    </w:p>
    <w:p w:rsidR="001061BE" w:rsidRDefault="001061BE" w:rsidP="001061BE">
      <w:pPr>
        <w:pStyle w:val="a3"/>
        <w:spacing w:before="0" w:beforeAutospacing="0" w:after="450" w:afterAutospacing="0"/>
        <w:textAlignment w:val="baseline"/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Едет</w:t>
      </w: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– ?, 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на 20 мин &gt;</w:t>
      </w:r>
    </w:p>
    <w:p w:rsidR="001061BE" w:rsidRDefault="001061BE" w:rsidP="001061B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</w:rPr>
        <w:t>Решить задачу вам помогут карточки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, которые висят в разных местах класса. Но верная карточка – помощник только одна. Найдите ее.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Докажите.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2. Веселые задачи в стихах.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Есть у нашего Андрейки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Шесть монет по 2 копейки.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 покупку сладкой плюшки.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Сколько денег у Андрюшки?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У Антипа росли 4 липы,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Филипп посадил больше на 7 лип.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Сколько лип посадил Филипп?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В кружку сорвала Марина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Девять ягодок малины.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Пять дала своей подружке.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Сколько ягод стало в кружке.</w:t>
      </w:r>
    </w:p>
    <w:p w:rsidR="001061BE" w:rsidRDefault="001061BE" w:rsidP="001061B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VI.</w:t>
      </w:r>
      <w:r>
        <w:rPr>
          <w:rStyle w:val="apple-converted-space"/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Рефлексия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А теперь оцените свою работу. На какую высоту нашей «горы достижений» вам удалось сегодня взобраться.</w:t>
      </w:r>
    </w:p>
    <w:p w:rsidR="001061BE" w:rsidRDefault="001061BE" w:rsidP="001061B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VII.</w:t>
      </w:r>
      <w:r>
        <w:rPr>
          <w:rStyle w:val="apple-converted-space"/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Итог урока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Продолжи любое предложение.</w:t>
      </w:r>
    </w:p>
    <w:p w:rsidR="001061BE" w:rsidRDefault="001061BE" w:rsidP="001061BE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 сегодняшнем уроке я узнал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… Н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этом уроке я похвалил бы себя за… Сегодня я сумел… После урока мне захотелось…</w:t>
      </w:r>
    </w:p>
    <w:p w:rsidR="001061BE" w:rsidRDefault="001061BE" w:rsidP="001061B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VIII. Домашнее задание</w:t>
      </w:r>
    </w:p>
    <w:p w:rsidR="001061BE" w:rsidRDefault="001061BE" w:rsidP="001061B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Стр. 32 № 3</w:t>
      </w:r>
    </w:p>
    <w:p w:rsidR="00EE7C36" w:rsidRPr="001061BE" w:rsidRDefault="00EE7C36">
      <w:pPr>
        <w:rPr>
          <w:sz w:val="40"/>
          <w:szCs w:val="40"/>
        </w:rPr>
      </w:pPr>
    </w:p>
    <w:sectPr w:rsidR="00EE7C36" w:rsidRPr="0010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BE"/>
    <w:rsid w:val="001061BE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1BE"/>
    <w:rPr>
      <w:b/>
      <w:bCs/>
    </w:rPr>
  </w:style>
  <w:style w:type="character" w:customStyle="1" w:styleId="apple-converted-space">
    <w:name w:val="apple-converted-space"/>
    <w:basedOn w:val="a0"/>
    <w:rsid w:val="001061BE"/>
  </w:style>
  <w:style w:type="character" w:styleId="a5">
    <w:name w:val="Emphasis"/>
    <w:basedOn w:val="a0"/>
    <w:uiPriority w:val="20"/>
    <w:qFormat/>
    <w:rsid w:val="001061BE"/>
    <w:rPr>
      <w:i/>
      <w:iCs/>
    </w:rPr>
  </w:style>
  <w:style w:type="character" w:styleId="a6">
    <w:name w:val="Hyperlink"/>
    <w:basedOn w:val="a0"/>
    <w:uiPriority w:val="99"/>
    <w:semiHidden/>
    <w:unhideWhenUsed/>
    <w:rsid w:val="0010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1BE"/>
    <w:rPr>
      <w:b/>
      <w:bCs/>
    </w:rPr>
  </w:style>
  <w:style w:type="character" w:customStyle="1" w:styleId="apple-converted-space">
    <w:name w:val="apple-converted-space"/>
    <w:basedOn w:val="a0"/>
    <w:rsid w:val="001061BE"/>
  </w:style>
  <w:style w:type="character" w:styleId="a5">
    <w:name w:val="Emphasis"/>
    <w:basedOn w:val="a0"/>
    <w:uiPriority w:val="20"/>
    <w:qFormat/>
    <w:rsid w:val="001061BE"/>
    <w:rPr>
      <w:i/>
      <w:iCs/>
    </w:rPr>
  </w:style>
  <w:style w:type="character" w:styleId="a6">
    <w:name w:val="Hyperlink"/>
    <w:basedOn w:val="a0"/>
    <w:uiPriority w:val="99"/>
    <w:semiHidden/>
    <w:unhideWhenUsed/>
    <w:rsid w:val="0010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n.ru/statyi/kamennoe-maslo/kamennoe-maslo-v-medits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2015-10-20T16:22:00Z</dcterms:created>
  <dcterms:modified xsi:type="dcterms:W3CDTF">2015-10-20T16:30:00Z</dcterms:modified>
</cp:coreProperties>
</file>