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F8" w:rsidRDefault="00872418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 4</w:t>
      </w:r>
    </w:p>
    <w:p w:rsidR="00872418" w:rsidRDefault="0087241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Возрастные и индивидуальные особенности младшего школьника.</w:t>
      </w:r>
    </w:p>
    <w:p w:rsidR="00872418" w:rsidRDefault="00872418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Темперамент ребёнка.</w:t>
      </w:r>
    </w:p>
    <w:p w:rsidR="00872418" w:rsidRDefault="00872418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Тест « Правильны ли ваши представления о мальчиках и девочках? »</w:t>
      </w:r>
    </w:p>
    <w:p w:rsidR="00872418" w:rsidRDefault="00872418">
      <w:r>
        <w:t>Ребёнок отличается от взрослого не просто количественными показателями роста и веса, но и особенностями строения организма, его отдельных органов, которые существенно меняются в зависимости от различных периодов жизни человека.</w:t>
      </w:r>
    </w:p>
    <w:p w:rsidR="00872418" w:rsidRDefault="00872418">
      <w:r>
        <w:t>Каковы же анатомо-физиологические и психические особенности ребёнка семи-одиннадцати лет?</w:t>
      </w:r>
    </w:p>
    <w:p w:rsidR="00872418" w:rsidRDefault="00872418">
      <w:r>
        <w:t>Рассмотрим некоторые из них.</w:t>
      </w:r>
    </w:p>
    <w:p w:rsidR="00872418" w:rsidRDefault="00872418">
      <w:r>
        <w:t>Костно-связочный аппарат ребёнка 7-11 лет отличается сравнительно большей, чем у взрослого, гибкостью и податливостью к различным воздействиям. В костях ребёнка имеется большое количество хрящевой ткани, процесс окостенения ещё не закончен. Только в возрасте 9-11 лет  у детей заканчивается</w:t>
      </w:r>
      <w:r w:rsidRPr="00872418">
        <w:t xml:space="preserve"> </w:t>
      </w:r>
      <w:r w:rsidR="002B1C1C">
        <w:t>окостенение костей запястья, пясти и фаланг пальцев рук.</w:t>
      </w:r>
    </w:p>
    <w:p w:rsidR="002B1C1C" w:rsidRPr="00AA7E7B" w:rsidRDefault="002B1C1C">
      <w:r>
        <w:t>В силу этих особенностей при неправильной посадке учащегося во время работы, при использовании мебели, не соответствующей его росту, при физической нагрузки, превышающей возможности ребёнка, у него может возникнуть искривление позвоночника.</w:t>
      </w:r>
    </w:p>
    <w:p w:rsidR="00AA7E7B" w:rsidRDefault="00AA7E7B">
      <w:r>
        <w:t>Для правильного протекания процесса окостенения ткани ребёнку необходимо обеспечить</w:t>
      </w:r>
      <w:r w:rsidR="00F40DA9">
        <w:t xml:space="preserve"> полноценное питание, достаточное пребывание на свежем воздухе, привлекать его к посильному физическому труду.</w:t>
      </w:r>
    </w:p>
    <w:p w:rsidR="00F40DA9" w:rsidRDefault="00F40DA9">
      <w:r>
        <w:t xml:space="preserve">Мышечная система развивается вместе с </w:t>
      </w:r>
      <w:proofErr w:type="gramStart"/>
      <w:r>
        <w:t>костной</w:t>
      </w:r>
      <w:proofErr w:type="gramEnd"/>
      <w:r>
        <w:t>, совместно участвуют в движении. Движение в свою очередь влияет на все важнейшие физиологические процессы – кровообращение, обмен веществ, а также и на развитие психики ребёнка.</w:t>
      </w:r>
    </w:p>
    <w:p w:rsidR="00F40DA9" w:rsidRDefault="00F40DA9">
      <w:r>
        <w:t xml:space="preserve">При организации физических упражнений </w:t>
      </w:r>
      <w:proofErr w:type="gramStart"/>
      <w:r>
        <w:t xml:space="preserve">( </w:t>
      </w:r>
      <w:proofErr w:type="gramEnd"/>
      <w:r>
        <w:t>спортивных занятий, физического труда ) следует считаться с возрастными возможностями ребёнка. Чрезмерно большое мышечное напряжение вредно отражается на жизнедеятельности всего организма, недостаточная работа отдельных мышечных групп ведёт к нарушению условий нормального физического развития.</w:t>
      </w:r>
    </w:p>
    <w:p w:rsidR="00F40DA9" w:rsidRDefault="00F40DA9">
      <w:r>
        <w:t>Большую роль в обеспечении жизненных функций организма имеют органы дыхания. Глубокое дыхание обеспечивается при хорошо развитой мускулатуре грудной клетки. Поэтому гим</w:t>
      </w:r>
      <w:r w:rsidR="003C53C5">
        <w:t>на</w:t>
      </w:r>
      <w:r>
        <w:t xml:space="preserve">стика, физический труд -  необходимые условия для </w:t>
      </w:r>
      <w:r w:rsidR="003C53C5">
        <w:t>правильного развития ребёнка.</w:t>
      </w:r>
    </w:p>
    <w:p w:rsidR="003C53C5" w:rsidRDefault="003C53C5">
      <w:r>
        <w:t xml:space="preserve">Особенности развития </w:t>
      </w:r>
      <w:proofErr w:type="gramStart"/>
      <w:r>
        <w:t>сердечно-сосудистой</w:t>
      </w:r>
      <w:proofErr w:type="gramEnd"/>
      <w:r>
        <w:t xml:space="preserve"> системы, её несовершенство, несоответствие в развитии сердца и сосудистой системы опять-таки требуют практиковать физический труд, подвижные игры на свежем воздухе. Большого внимания родителей заслуживает нервная система. Она регулирует жизнедеятельность всего организма. Высший отдел ЦНС – головной мозг.</w:t>
      </w:r>
    </w:p>
    <w:p w:rsidR="003C53C5" w:rsidRDefault="003C53C5">
      <w:r>
        <w:t>Большие полушария головного мозга, и особенно кора больших полушарий являются основным аппаратом психической жизни человека, его сознания, мышления.</w:t>
      </w:r>
    </w:p>
    <w:p w:rsidR="003C53C5" w:rsidRDefault="003C53C5">
      <w:r>
        <w:lastRenderedPageBreak/>
        <w:t>В коре головного мозга непрерывно происходит процесс возбуждения и торможения нервных клеток. Чем моложе ребёнок, тем больше у него выражено преобладание процессов возбуждения над процессами активного внутреннего торможения. Возбуждение и торможение у детей очень легко распространяются по коре больших полушарий. Этим объясняется меньшая устойчивость внимания у детей младшего школьного возраста.</w:t>
      </w:r>
    </w:p>
    <w:p w:rsidR="00EE2798" w:rsidRDefault="003C53C5">
      <w:r>
        <w:t>У каждого человека, в том числе и у каждого ребёнка, имеются индивидуальные различия в протекании процессов</w:t>
      </w:r>
      <w:r w:rsidR="00EE2798">
        <w:t xml:space="preserve"> возбуждения и торможения </w:t>
      </w:r>
      <w:proofErr w:type="gramStart"/>
      <w:r w:rsidR="00EE2798">
        <w:t xml:space="preserve">( </w:t>
      </w:r>
      <w:proofErr w:type="gramEnd"/>
      <w:r w:rsidR="00EE2798">
        <w:t>по силе, уравновешенности и подвижности нервных процессов ). Вот почему мы говорим о необходимости индивидуального подхода к детям в учебной и воспитательной работе.</w:t>
      </w:r>
    </w:p>
    <w:p w:rsidR="00EE2798" w:rsidRDefault="00EE2798">
      <w:r>
        <w:t xml:space="preserve">В процессе усвоения учебного материала у ребёнка обогащается и совершенствуется память. В этом возрасте у детей более развита наглядно-образная память, чем логическая, они лучше запоминают конкретный урок. Поэтому особое внимание надо уделять развитию логического мышления и памяти, способности критически относиться к своей работе. Для этого возраста очень </w:t>
      </w:r>
      <w:proofErr w:type="gramStart"/>
      <w:r>
        <w:t>впечатлительны</w:t>
      </w:r>
      <w:proofErr w:type="gramEnd"/>
      <w:r>
        <w:t xml:space="preserve"> и эмоциональны.</w:t>
      </w:r>
    </w:p>
    <w:p w:rsidR="00C30AED" w:rsidRDefault="00EE2798">
      <w:r>
        <w:t>Мир чувств младшего школьника значительно богаче, чем у дошкольника. Он особенно восприимчив к красоте окружающих его предметов, природы, человеческих отношений. Осознаннее становятся такие понятия, как ответственность за свои дела и поступки</w:t>
      </w:r>
      <w:r w:rsidR="00C30AED">
        <w:t>, долг перед семьёй, классом, товарищем. Мышление ребёнка развивается вместе с речью, поэтому важно развивать речь, расширять запас слов, следить за чистотой и правильностью речи.</w:t>
      </w:r>
    </w:p>
    <w:p w:rsidR="00C30AED" w:rsidRDefault="00C30AED">
      <w:r>
        <w:t>Мозг ребёнка быстро утомляется. Утомление наступает вследствие начинающего истощения – снижения работоспособности клеток коры головного мозга. Первый признак утомления организма – ощущение потребности в отдыхе, снижение работоспособности. Утомление снимается во время отдыха.</w:t>
      </w:r>
    </w:p>
    <w:p w:rsidR="00C30AED" w:rsidRDefault="00C30AED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Темперамент вашего ребёнка.</w:t>
      </w:r>
    </w:p>
    <w:p w:rsidR="00D16417" w:rsidRDefault="00D16417">
      <w:r>
        <w:t>Ребёнок любого возраста любит ласковое, доброе к нему отношение, он любит, когда взрослые считаются с ним, с его мнением, уважают его личность и достоинство.</w:t>
      </w:r>
    </w:p>
    <w:p w:rsidR="00D16417" w:rsidRDefault="00D16417">
      <w:r>
        <w:t>Кроме возрастных особенностей, педагогическая наука рекомендует учитывать в воспитании и  индивидуальные особенности каждого ребёнка.</w:t>
      </w:r>
    </w:p>
    <w:p w:rsidR="00D16417" w:rsidRDefault="00D16417">
      <w:pPr>
        <w:rPr>
          <w:b/>
        </w:rPr>
      </w:pPr>
      <w:r>
        <w:t xml:space="preserve">Индивидуальные особенности ребёнка в первую очередь обуславливаются типом нервной системы. Выделяют 4 </w:t>
      </w:r>
      <w:proofErr w:type="gramStart"/>
      <w:r>
        <w:t>основных</w:t>
      </w:r>
      <w:proofErr w:type="gramEnd"/>
      <w:r>
        <w:t xml:space="preserve"> типа нервной системы: </w:t>
      </w:r>
      <w:r>
        <w:rPr>
          <w:b/>
        </w:rPr>
        <w:t>флегматик, сангвиник, холерик и меланхолик.</w:t>
      </w:r>
    </w:p>
    <w:p w:rsidR="00D16417" w:rsidRDefault="00D16417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Флегматик:</w:t>
      </w:r>
    </w:p>
    <w:p w:rsidR="00D16417" w:rsidRDefault="00D16417">
      <w:r>
        <w:t>Сильный, уравновешенный, малоподвижный тип. Ребёнок этим типом нервной системы характеризуется большой работоспособностью, но медлителен в работе, и в разговоре с другими людьми. Эмоционально возбудим слабо, но чувства глубокие, постоянные.</w:t>
      </w:r>
    </w:p>
    <w:p w:rsidR="00D16417" w:rsidRDefault="00D16417">
      <w:r>
        <w:t>Воспитание ребёнка с данным типом нервной системы должно быть направлено на закрепление положительных черт его характера:</w:t>
      </w:r>
      <w:r w:rsidR="00AF6574">
        <w:t xml:space="preserve"> настойчивости, добросовестности, выдержки. Если же родители будут постоянно попрекать ребёнка за медлительность, он может замкнуться, начать проявлять равнодушие, а иногда и грубость.</w:t>
      </w:r>
    </w:p>
    <w:p w:rsidR="00AF6574" w:rsidRDefault="00AF6574">
      <w:r>
        <w:lastRenderedPageBreak/>
        <w:t>В работе с детьми этого типа нервной системы надо иметь терпение и выдержку. Поощрять детей не надо за проявление активности, быстроты в движениях.</w:t>
      </w:r>
    </w:p>
    <w:p w:rsidR="00AF6574" w:rsidRDefault="00AF6574">
      <w:r>
        <w:rPr>
          <w:b/>
          <w:sz w:val="24"/>
          <w:szCs w:val="24"/>
        </w:rPr>
        <w:t>Сангвиник:</w:t>
      </w:r>
    </w:p>
    <w:p w:rsidR="00D16417" w:rsidRDefault="00AF6574">
      <w:r>
        <w:t>Сильный</w:t>
      </w:r>
      <w:r w:rsidRPr="00AF6574">
        <w:t xml:space="preserve">, уравновешенный, </w:t>
      </w:r>
      <w:r>
        <w:t xml:space="preserve"> п</w:t>
      </w:r>
      <w:r w:rsidRPr="00AF6574">
        <w:t>одвижный</w:t>
      </w:r>
      <w:r>
        <w:t xml:space="preserve"> тип</w:t>
      </w:r>
      <w:r w:rsidR="000E0B98">
        <w:t>; характеризуется большой работоспособностью, быстрым включением в любую работу.</w:t>
      </w:r>
      <w:r w:rsidR="00E47DFF" w:rsidRPr="00E47DFF">
        <w:t xml:space="preserve"> </w:t>
      </w:r>
      <w:r w:rsidR="00E47DFF">
        <w:t>Ребёнок с данным типом нервной системы</w:t>
      </w:r>
      <w:r w:rsidR="00CB6389">
        <w:t xml:space="preserve"> подвижный, с выразительной мимикой, всё делает довольно быстро, может быстро переключиться с одного вида деятельности на другой. Нередко бросает то дело, которое требует терпения и выдержки. При воспитании ребёнка этого типа нервной системы нужно поддерживать  в нём такие положительные черты, как жизнерадостность, чуткость и отзывчивость, умение жить и работать в коллективе. Но если ребёнка с этим типом нервной системы не учить доводить начатое дело до конца, из него может выйти поверхностный человек, без особых интересов, безразлично относящийся к своим неудачам.</w:t>
      </w:r>
    </w:p>
    <w:p w:rsidR="00CB6389" w:rsidRDefault="00CB6389">
      <w:r>
        <w:t>Ребёнок этого типа тяжело переносит суровый разговор, а резкий эмоциональный тон может вызвать у него перевозбуждение, озлобление. Поощрение детей этого типа возбуждает их творческую активность, повышает работоспособность</w:t>
      </w:r>
      <w:r w:rsidR="00595826">
        <w:t>. Но важно не перехвалить их, так как они по природе своей склонны переоценивать свои способности.</w:t>
      </w:r>
    </w:p>
    <w:p w:rsidR="00595826" w:rsidRDefault="00595826">
      <w:r>
        <w:rPr>
          <w:b/>
          <w:sz w:val="24"/>
          <w:szCs w:val="24"/>
        </w:rPr>
        <w:t>Холерик:</w:t>
      </w:r>
    </w:p>
    <w:p w:rsidR="00595826" w:rsidRDefault="00595826">
      <w:r>
        <w:t>Сильный, но уравновешенный тип. Ребёнок с этим типом нервной системы характеризуется большой работоспособностью, быстротой реакции на происходящее вокруг него, большим запасом жизненной энергии. У него процесс возбуждения преобладает над торможением. Такой ученик не всегда умеет сдерживать свои чувства, обладает подвижной мимикой и жестами, движения его резки, напористы.</w:t>
      </w:r>
    </w:p>
    <w:p w:rsidR="00595826" w:rsidRDefault="00595826">
      <w:r>
        <w:t>Воспитание такого ребёнка должно быть направлено на выработку выдержки, умения обдумывать свои действия и поступки, анализировать их. Частая похвала такого ребёнка развивает у него самонадеянность, тщеславие. Требуется большой та</w:t>
      </w:r>
      <w:proofErr w:type="gramStart"/>
      <w:r>
        <w:t>кт в пр</w:t>
      </w:r>
      <w:proofErr w:type="gramEnd"/>
      <w:r>
        <w:t>именении поощрений и наказаний.</w:t>
      </w:r>
    </w:p>
    <w:p w:rsidR="00595826" w:rsidRDefault="00286C18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Меланхолик:</w:t>
      </w:r>
    </w:p>
    <w:p w:rsidR="00286C18" w:rsidRDefault="00286C18">
      <w:r>
        <w:t>Слабый тип нервной системы. Ребёнок с этим типом нервной системы быстро устаёт, не уверен в себе, застенчив, легко травмируется, молчалив, необщителен. Чувства глубокие, но внешне слабо проявляются. В воспитании таких детей требуется поддержка его начинаний, подбадривание во время работы, поощрение любым словом. Дети со слабым типом нервной системы тяжело переносят резкую оценку на их работы, взыскания. В качестве стимула лучше пользоваться одобрением, похвалой, но умеренно.</w:t>
      </w:r>
    </w:p>
    <w:p w:rsidR="00286C18" w:rsidRPr="00634D5D" w:rsidRDefault="00286C18">
      <w:r>
        <w:t xml:space="preserve">Дети этого типа нервной системы больно реагируют на резкий, </w:t>
      </w:r>
      <w:proofErr w:type="gramStart"/>
      <w:r>
        <w:t>крикливый</w:t>
      </w:r>
      <w:proofErr w:type="gramEnd"/>
      <w:r>
        <w:t xml:space="preserve"> тон. Это может привести к полной заторможенности, тяжёлому состоянию угнетённости и подавленности.</w:t>
      </w:r>
    </w:p>
    <w:p w:rsidR="008776F0" w:rsidRPr="008776F0" w:rsidRDefault="008776F0">
      <w:pPr>
        <w:rPr>
          <w:b/>
          <w:sz w:val="28"/>
          <w:szCs w:val="28"/>
        </w:rPr>
      </w:pPr>
      <w:r w:rsidRPr="008776F0">
        <w:rPr>
          <w:b/>
          <w:sz w:val="28"/>
          <w:szCs w:val="28"/>
        </w:rPr>
        <w:t>Тест-игра для родителей. «Правильны ли ваши представления о мальчиках и девочках?»</w:t>
      </w:r>
    </w:p>
    <w:p w:rsidR="008776F0" w:rsidRDefault="008776F0">
      <w:r w:rsidRPr="008776F0">
        <w:t>Предлагаем 20 утверждений</w:t>
      </w:r>
      <w:r>
        <w:t xml:space="preserve"> психолога, на которые нужно ответить «да» </w:t>
      </w:r>
      <w:proofErr w:type="gramStart"/>
      <w:r>
        <w:t xml:space="preserve">( </w:t>
      </w:r>
      <w:proofErr w:type="gramEnd"/>
      <w:r>
        <w:t xml:space="preserve">если вы согласны с этим утверждением) или «нет» (если придерживаетесь другого мнения). Каждый родитель с помощью </w:t>
      </w:r>
      <w:r>
        <w:lastRenderedPageBreak/>
        <w:t>этого теста может проверить, насколько верны его представления об их психологических особенностях.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Девочки более послушны, чем мальчики.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Девочки лучше относятся к больным и слабым людям, животным, растениям.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 xml:space="preserve">Мальчики лучше могут оценивать сложное положение и мыслят </w:t>
      </w:r>
      <w:proofErr w:type="gramStart"/>
      <w:r>
        <w:t>более логически</w:t>
      </w:r>
      <w:proofErr w:type="gramEnd"/>
      <w:r>
        <w:t>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Мальчики испытывают большее желание отличиться.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Мальчики более одарены в математике.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Девочки более чувствительны к среде, обстановке, в которой живут, тяжелее переносят боль, страдание.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Девочки умеют лучше выразить свои мысли.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У мальчиков лучше развита зрительная память, а у девочек – слуховая.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Мальчики лучше ориентируются  в пространстве.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Мальчики агрессивнее.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Девочки менее активны.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Девочки более общительны, отдают большее предпочтение большой компании, а не узкому кругу друзей.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Девочки более ласковы.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Девочки легче попадают под чужое влияние.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Мальчики более предприимчивы.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Девочки более трусливы.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Девочки чаще страдают от комплекса неполноценности.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Девочки реже соперничают между собой.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Мальчикам более важно заявить о себе, продемонстрировать свои способности.</w:t>
      </w:r>
    </w:p>
    <w:p w:rsidR="008776F0" w:rsidRDefault="008776F0" w:rsidP="008776F0">
      <w:pPr>
        <w:pStyle w:val="a3"/>
        <w:numPr>
          <w:ilvl w:val="0"/>
          <w:numId w:val="1"/>
        </w:numPr>
      </w:pPr>
      <w:r>
        <w:t>У мальчиков больше склонности к творческой работе, в то время как девочки лучше справляются с монотонным трудом.</w:t>
      </w:r>
    </w:p>
    <w:p w:rsidR="008776F0" w:rsidRDefault="008776F0" w:rsidP="008776F0">
      <w:pPr>
        <w:pStyle w:val="a3"/>
        <w:rPr>
          <w:b/>
          <w:sz w:val="28"/>
          <w:szCs w:val="28"/>
        </w:rPr>
      </w:pPr>
      <w:r w:rsidRPr="008776F0">
        <w:rPr>
          <w:b/>
          <w:sz w:val="28"/>
          <w:szCs w:val="28"/>
        </w:rPr>
        <w:t>Мнение психолога.</w:t>
      </w:r>
    </w:p>
    <w:p w:rsidR="008776F0" w:rsidRDefault="008776F0" w:rsidP="008776F0">
      <w:pPr>
        <w:pStyle w:val="a3"/>
        <w:numPr>
          <w:ilvl w:val="0"/>
          <w:numId w:val="2"/>
        </w:numPr>
      </w:pPr>
      <w:r>
        <w:t>В раннем детстве девочки действительно более послушны.</w:t>
      </w:r>
    </w:p>
    <w:p w:rsidR="008776F0" w:rsidRDefault="008776F0" w:rsidP="008776F0">
      <w:pPr>
        <w:pStyle w:val="a3"/>
        <w:numPr>
          <w:ilvl w:val="0"/>
          <w:numId w:val="2"/>
        </w:numPr>
      </w:pPr>
      <w:r>
        <w:t>Пока не установлено фактов, дающих право утверждать, что девочки по своей природе больше склонны заботиться о больных и слабых. Разве что в возрасте 6-9 лет.</w:t>
      </w:r>
    </w:p>
    <w:p w:rsidR="008776F0" w:rsidRDefault="008776F0" w:rsidP="008776F0">
      <w:pPr>
        <w:pStyle w:val="a3"/>
        <w:numPr>
          <w:ilvl w:val="0"/>
          <w:numId w:val="2"/>
        </w:numPr>
      </w:pPr>
      <w:r>
        <w:t>Это не так. Девочки могут решать сложные задачи (проблемы) не хуже мальчиков.</w:t>
      </w:r>
    </w:p>
    <w:p w:rsidR="008776F0" w:rsidRDefault="008776F0" w:rsidP="008776F0">
      <w:pPr>
        <w:pStyle w:val="a3"/>
        <w:numPr>
          <w:ilvl w:val="0"/>
          <w:numId w:val="2"/>
        </w:numPr>
      </w:pPr>
      <w:r>
        <w:t>До 10-12 лет девочки развиваются быстрее и поэтому иногда стремятся выделиться, отличиться о своих сверстников. Но позднее девочки более целенаправленны, они больше, чем мальчики, думают о будущем.</w:t>
      </w:r>
    </w:p>
    <w:p w:rsidR="008776F0" w:rsidRDefault="00634D5D" w:rsidP="008776F0">
      <w:pPr>
        <w:pStyle w:val="a3"/>
        <w:numPr>
          <w:ilvl w:val="0"/>
          <w:numId w:val="2"/>
        </w:numPr>
      </w:pPr>
      <w:r>
        <w:t>Девочки и мальчики одарены одинаково, всё зависит от того, как мы их ориентируем. Считается, что в математике мальчики проявляют себя лучше. Но когда мы избавимся от этого предрассудка, то не заметим большой разницы.</w:t>
      </w:r>
    </w:p>
    <w:p w:rsidR="00634D5D" w:rsidRDefault="00634D5D" w:rsidP="008776F0">
      <w:pPr>
        <w:pStyle w:val="a3"/>
        <w:numPr>
          <w:ilvl w:val="0"/>
          <w:numId w:val="2"/>
        </w:numPr>
      </w:pPr>
      <w:r>
        <w:t>Напротив, мальчики легче поддаются влиянию среды, домашней обстановки и поэтому сильнее переживают разлуку с родителями. Они более чувствительны к боли, страданию. Мальчики лишь делают вид, что им не больно, поскольку их учат, что мужчина не должен плакать.</w:t>
      </w:r>
    </w:p>
    <w:p w:rsidR="00634D5D" w:rsidRDefault="00634D5D" w:rsidP="008776F0">
      <w:pPr>
        <w:pStyle w:val="a3"/>
        <w:numPr>
          <w:ilvl w:val="0"/>
          <w:numId w:val="2"/>
        </w:numPr>
      </w:pPr>
      <w:r>
        <w:t>До 10-13 лет разница незначительна, затем в большинстве случаев девочки устно и письменно высказывают свои мысли более чётко, чем мальчики.</w:t>
      </w:r>
    </w:p>
    <w:p w:rsidR="00634D5D" w:rsidRDefault="00634D5D" w:rsidP="008776F0">
      <w:pPr>
        <w:pStyle w:val="a3"/>
        <w:numPr>
          <w:ilvl w:val="0"/>
          <w:numId w:val="2"/>
        </w:numPr>
      </w:pPr>
      <w:r>
        <w:t>Исследования показали, что на протяжении всей жизни эти способности у мальчиков и девочек одинаковы. Если и есть разница, то только индивидуальная.</w:t>
      </w:r>
    </w:p>
    <w:p w:rsidR="00634D5D" w:rsidRDefault="00634D5D" w:rsidP="008776F0">
      <w:pPr>
        <w:pStyle w:val="a3"/>
        <w:numPr>
          <w:ilvl w:val="0"/>
          <w:numId w:val="2"/>
        </w:numPr>
      </w:pPr>
      <w:r>
        <w:lastRenderedPageBreak/>
        <w:t>До наступления половой зрелости разницы нет, после этого мальчики лучше ориенти</w:t>
      </w:r>
      <w:r w:rsidR="00CC637B">
        <w:t>руются в пространстве. С годами разница только усиливается. Исключения  только подтверждают правило.</w:t>
      </w:r>
    </w:p>
    <w:p w:rsidR="00CC637B" w:rsidRDefault="00CC637B" w:rsidP="008776F0">
      <w:pPr>
        <w:pStyle w:val="a3"/>
        <w:numPr>
          <w:ilvl w:val="0"/>
          <w:numId w:val="2"/>
        </w:numPr>
      </w:pPr>
      <w:r>
        <w:t>Мальчики становятся агрессивными в самом раннем возрасте, в 2-3 года, когда начинает формироваться их личность.</w:t>
      </w:r>
    </w:p>
    <w:p w:rsidR="00CC637B" w:rsidRDefault="00CC637B" w:rsidP="008776F0">
      <w:pPr>
        <w:pStyle w:val="a3"/>
        <w:numPr>
          <w:ilvl w:val="0"/>
          <w:numId w:val="2"/>
        </w:numPr>
      </w:pPr>
      <w:r>
        <w:t xml:space="preserve">Не установлена разница в активности мальчиков и девочек. Лишь в детские годы мальчики проявляют её более шумно и очевидно </w:t>
      </w:r>
      <w:proofErr w:type="gramStart"/>
      <w:r>
        <w:t xml:space="preserve">( </w:t>
      </w:r>
      <w:proofErr w:type="gramEnd"/>
      <w:r>
        <w:t>в драках, например ). В то же время девочки не столь шумливы, но не менее целенаправленны.</w:t>
      </w:r>
    </w:p>
    <w:p w:rsidR="00CC637B" w:rsidRDefault="00CC637B" w:rsidP="008776F0">
      <w:pPr>
        <w:pStyle w:val="a3"/>
        <w:numPr>
          <w:ilvl w:val="0"/>
          <w:numId w:val="2"/>
        </w:numPr>
      </w:pPr>
      <w:r>
        <w:t>Напротив, девочки предпочитают одну или не более двух подруг</w:t>
      </w:r>
      <w:r w:rsidR="00362E23">
        <w:t>, а небольшую компанию. Мальчики же склонны к коллективным играм, собираются в более крупные группы. Это положение сохраняется, и когда они вырастают.</w:t>
      </w:r>
    </w:p>
    <w:p w:rsidR="00362E23" w:rsidRDefault="00362E23" w:rsidP="008776F0">
      <w:pPr>
        <w:pStyle w:val="a3"/>
        <w:numPr>
          <w:ilvl w:val="0"/>
          <w:numId w:val="2"/>
        </w:numPr>
      </w:pPr>
      <w:r>
        <w:t>До определённого возраста между мальчиками и девочками в этом нет разницы. Мальчики в определённый период тоже требуют ласкового обращения.</w:t>
      </w:r>
    </w:p>
    <w:p w:rsidR="00362E23" w:rsidRDefault="00362E23" w:rsidP="008776F0">
      <w:pPr>
        <w:pStyle w:val="a3"/>
        <w:numPr>
          <w:ilvl w:val="0"/>
          <w:numId w:val="2"/>
        </w:numPr>
      </w:pPr>
      <w:r>
        <w:t xml:space="preserve">Напротив, мальчики скорее склонны принимать «на веру» мнение компании, при их воспитании это надо непременно  иметь </w:t>
      </w:r>
      <w:proofErr w:type="gramStart"/>
      <w:r>
        <w:t>ввиду</w:t>
      </w:r>
      <w:proofErr w:type="gramEnd"/>
      <w:r>
        <w:t>. Девочки обычно придерживаются своего мнения.</w:t>
      </w:r>
    </w:p>
    <w:p w:rsidR="00362E23" w:rsidRDefault="00362E23" w:rsidP="008776F0">
      <w:pPr>
        <w:pStyle w:val="a3"/>
        <w:numPr>
          <w:ilvl w:val="0"/>
          <w:numId w:val="2"/>
        </w:numPr>
      </w:pPr>
      <w:r>
        <w:t>В этом качестве до определённого возраста у мальчиков и девочек нет разницы. Позднее более сообразительными и активными становятся девочки. А в период полового созревания они уступают в этом юношам. Быть может, сознательно.</w:t>
      </w:r>
    </w:p>
    <w:p w:rsidR="00362E23" w:rsidRDefault="00362E23" w:rsidP="008776F0">
      <w:pPr>
        <w:pStyle w:val="a3"/>
        <w:numPr>
          <w:ilvl w:val="0"/>
          <w:numId w:val="2"/>
        </w:numPr>
      </w:pPr>
      <w:r>
        <w:t>Девочки не так трусливы на самом деле, как многим кажется. В действительности они могут быть решительнее мальчиков, легче преодолевать страх.</w:t>
      </w:r>
    </w:p>
    <w:p w:rsidR="00362E23" w:rsidRDefault="00362E23" w:rsidP="008776F0">
      <w:pPr>
        <w:pStyle w:val="a3"/>
        <w:numPr>
          <w:ilvl w:val="0"/>
          <w:numId w:val="2"/>
        </w:numPr>
      </w:pPr>
      <w:r>
        <w:t>Не больше мальчиков, девочки лучше «вооружены» по отношению</w:t>
      </w:r>
      <w:r w:rsidR="00C5020D">
        <w:t xml:space="preserve"> к сложным житейским ситуациям, умеют быстрее приспосабливаться. В большинстве случаев они более самостоятельны.</w:t>
      </w:r>
    </w:p>
    <w:p w:rsidR="00C5020D" w:rsidRDefault="00C5020D" w:rsidP="008776F0">
      <w:pPr>
        <w:pStyle w:val="a3"/>
        <w:numPr>
          <w:ilvl w:val="0"/>
          <w:numId w:val="2"/>
        </w:numPr>
      </w:pPr>
      <w:r>
        <w:t>В этом отношении ни у кого нет преимуществ. Всё зависит от личности. Соперничать и «мериться силами» друг с другом могут и мальчики, и девочки.</w:t>
      </w:r>
    </w:p>
    <w:p w:rsidR="00286C18" w:rsidRDefault="00C5020D" w:rsidP="003B788A">
      <w:pPr>
        <w:pStyle w:val="a3"/>
        <w:numPr>
          <w:ilvl w:val="0"/>
          <w:numId w:val="2"/>
        </w:numPr>
      </w:pPr>
      <w:r>
        <w:t>Нет. Мальчики легче подчиняются сильным личностям и компаниям сверстников</w:t>
      </w:r>
      <w:r w:rsidR="003B788A">
        <w:t>, девочки же чаще стоят на своём. Они более самоуверенны.</w:t>
      </w:r>
    </w:p>
    <w:p w:rsidR="003B788A" w:rsidRPr="003B788A" w:rsidRDefault="003B788A" w:rsidP="003B788A">
      <w:pPr>
        <w:pStyle w:val="a3"/>
        <w:numPr>
          <w:ilvl w:val="0"/>
          <w:numId w:val="2"/>
        </w:numPr>
      </w:pPr>
      <w:r>
        <w:t>В этом нет разницы между мальчиками и девочками. У кого-то больше творческих способностей, у кого-то меньше, пол здесь не имеет значения.</w:t>
      </w:r>
      <w:bookmarkStart w:id="0" w:name="_GoBack"/>
      <w:bookmarkEnd w:id="0"/>
    </w:p>
    <w:p w:rsidR="00CB6389" w:rsidRPr="00E47DFF" w:rsidRDefault="00CB6389"/>
    <w:sectPr w:rsidR="00CB6389" w:rsidRPr="00E4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7070"/>
    <w:multiLevelType w:val="hybridMultilevel"/>
    <w:tmpl w:val="574C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42347"/>
    <w:multiLevelType w:val="hybridMultilevel"/>
    <w:tmpl w:val="6B3C70E2"/>
    <w:lvl w:ilvl="0" w:tplc="ADF07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81"/>
    <w:rsid w:val="0002172C"/>
    <w:rsid w:val="00037891"/>
    <w:rsid w:val="00080BB7"/>
    <w:rsid w:val="00087F45"/>
    <w:rsid w:val="000C7D4F"/>
    <w:rsid w:val="000D3E5F"/>
    <w:rsid w:val="000D7ABF"/>
    <w:rsid w:val="000E0B98"/>
    <w:rsid w:val="000F79EC"/>
    <w:rsid w:val="001256FD"/>
    <w:rsid w:val="00130621"/>
    <w:rsid w:val="00141C2E"/>
    <w:rsid w:val="00156FF2"/>
    <w:rsid w:val="00165A25"/>
    <w:rsid w:val="00176E58"/>
    <w:rsid w:val="00182F07"/>
    <w:rsid w:val="00184402"/>
    <w:rsid w:val="001A29FA"/>
    <w:rsid w:val="001C58DE"/>
    <w:rsid w:val="00222C85"/>
    <w:rsid w:val="00223FE8"/>
    <w:rsid w:val="00245A5C"/>
    <w:rsid w:val="00247619"/>
    <w:rsid w:val="002668DF"/>
    <w:rsid w:val="00286C18"/>
    <w:rsid w:val="002A550F"/>
    <w:rsid w:val="002A7EF8"/>
    <w:rsid w:val="002B1C1C"/>
    <w:rsid w:val="002B2AF4"/>
    <w:rsid w:val="002B7DD7"/>
    <w:rsid w:val="002C3F81"/>
    <w:rsid w:val="002D03A3"/>
    <w:rsid w:val="002E2F11"/>
    <w:rsid w:val="002E46B1"/>
    <w:rsid w:val="002E6151"/>
    <w:rsid w:val="0031438B"/>
    <w:rsid w:val="00314B47"/>
    <w:rsid w:val="003151CD"/>
    <w:rsid w:val="003435F8"/>
    <w:rsid w:val="00362E23"/>
    <w:rsid w:val="003710A6"/>
    <w:rsid w:val="00397DC4"/>
    <w:rsid w:val="003B788A"/>
    <w:rsid w:val="003C23E5"/>
    <w:rsid w:val="003C27F7"/>
    <w:rsid w:val="003C3C8F"/>
    <w:rsid w:val="003C53C5"/>
    <w:rsid w:val="003E69CB"/>
    <w:rsid w:val="003E7D02"/>
    <w:rsid w:val="00413AD4"/>
    <w:rsid w:val="00422EBD"/>
    <w:rsid w:val="0047283B"/>
    <w:rsid w:val="004766F6"/>
    <w:rsid w:val="00483508"/>
    <w:rsid w:val="00487BBE"/>
    <w:rsid w:val="004B342B"/>
    <w:rsid w:val="004F70F7"/>
    <w:rsid w:val="0050592E"/>
    <w:rsid w:val="00507C2D"/>
    <w:rsid w:val="00565CC2"/>
    <w:rsid w:val="00595826"/>
    <w:rsid w:val="005B1E32"/>
    <w:rsid w:val="005C1C13"/>
    <w:rsid w:val="00604CE1"/>
    <w:rsid w:val="00624300"/>
    <w:rsid w:val="00634D5D"/>
    <w:rsid w:val="00635C17"/>
    <w:rsid w:val="00647372"/>
    <w:rsid w:val="00670D18"/>
    <w:rsid w:val="00685BF4"/>
    <w:rsid w:val="006B2E14"/>
    <w:rsid w:val="006C0879"/>
    <w:rsid w:val="006E3AA8"/>
    <w:rsid w:val="006F4729"/>
    <w:rsid w:val="00701941"/>
    <w:rsid w:val="007037E5"/>
    <w:rsid w:val="00710641"/>
    <w:rsid w:val="00720FB5"/>
    <w:rsid w:val="007435DF"/>
    <w:rsid w:val="007537CE"/>
    <w:rsid w:val="007542F0"/>
    <w:rsid w:val="00784DD8"/>
    <w:rsid w:val="00790EE2"/>
    <w:rsid w:val="0079674F"/>
    <w:rsid w:val="007C0744"/>
    <w:rsid w:val="007D14DC"/>
    <w:rsid w:val="007D536E"/>
    <w:rsid w:val="007D7642"/>
    <w:rsid w:val="007E47A2"/>
    <w:rsid w:val="007F0B79"/>
    <w:rsid w:val="00817819"/>
    <w:rsid w:val="00872418"/>
    <w:rsid w:val="008765AA"/>
    <w:rsid w:val="008776F0"/>
    <w:rsid w:val="00893864"/>
    <w:rsid w:val="008C4A61"/>
    <w:rsid w:val="008F4860"/>
    <w:rsid w:val="00911BAD"/>
    <w:rsid w:val="00920672"/>
    <w:rsid w:val="0092506B"/>
    <w:rsid w:val="00970E1E"/>
    <w:rsid w:val="009B3592"/>
    <w:rsid w:val="009B7474"/>
    <w:rsid w:val="009C38B7"/>
    <w:rsid w:val="009E46A6"/>
    <w:rsid w:val="00A032CF"/>
    <w:rsid w:val="00A13C3F"/>
    <w:rsid w:val="00A311D9"/>
    <w:rsid w:val="00A34CF3"/>
    <w:rsid w:val="00A36F8B"/>
    <w:rsid w:val="00AA2DEA"/>
    <w:rsid w:val="00AA7E7B"/>
    <w:rsid w:val="00AB4FA7"/>
    <w:rsid w:val="00AB72EC"/>
    <w:rsid w:val="00AF0E33"/>
    <w:rsid w:val="00AF40AD"/>
    <w:rsid w:val="00AF6574"/>
    <w:rsid w:val="00B06002"/>
    <w:rsid w:val="00B254E0"/>
    <w:rsid w:val="00B53A80"/>
    <w:rsid w:val="00B71E03"/>
    <w:rsid w:val="00B75D43"/>
    <w:rsid w:val="00B93717"/>
    <w:rsid w:val="00BB6052"/>
    <w:rsid w:val="00BC3516"/>
    <w:rsid w:val="00BD4018"/>
    <w:rsid w:val="00BE4B8A"/>
    <w:rsid w:val="00BE67D8"/>
    <w:rsid w:val="00C01855"/>
    <w:rsid w:val="00C125FD"/>
    <w:rsid w:val="00C30AED"/>
    <w:rsid w:val="00C33D3C"/>
    <w:rsid w:val="00C3697C"/>
    <w:rsid w:val="00C5020D"/>
    <w:rsid w:val="00C639F4"/>
    <w:rsid w:val="00C73556"/>
    <w:rsid w:val="00C80A35"/>
    <w:rsid w:val="00C82F94"/>
    <w:rsid w:val="00CB1F18"/>
    <w:rsid w:val="00CB6389"/>
    <w:rsid w:val="00CC637B"/>
    <w:rsid w:val="00CF7909"/>
    <w:rsid w:val="00D0065D"/>
    <w:rsid w:val="00D031D4"/>
    <w:rsid w:val="00D04B61"/>
    <w:rsid w:val="00D12AED"/>
    <w:rsid w:val="00D16417"/>
    <w:rsid w:val="00D26D49"/>
    <w:rsid w:val="00D524CF"/>
    <w:rsid w:val="00DA5C0F"/>
    <w:rsid w:val="00DC1533"/>
    <w:rsid w:val="00DC7AD1"/>
    <w:rsid w:val="00DE03C3"/>
    <w:rsid w:val="00DE5C9D"/>
    <w:rsid w:val="00DF55B7"/>
    <w:rsid w:val="00DF79F8"/>
    <w:rsid w:val="00E05EF5"/>
    <w:rsid w:val="00E10186"/>
    <w:rsid w:val="00E2108F"/>
    <w:rsid w:val="00E2130F"/>
    <w:rsid w:val="00E258D9"/>
    <w:rsid w:val="00E27AC4"/>
    <w:rsid w:val="00E47DFF"/>
    <w:rsid w:val="00E53669"/>
    <w:rsid w:val="00E572C9"/>
    <w:rsid w:val="00EA6CB3"/>
    <w:rsid w:val="00EC6308"/>
    <w:rsid w:val="00EC722A"/>
    <w:rsid w:val="00EC7CAE"/>
    <w:rsid w:val="00ED7EDA"/>
    <w:rsid w:val="00EE2798"/>
    <w:rsid w:val="00EE3D32"/>
    <w:rsid w:val="00EF2900"/>
    <w:rsid w:val="00F17ACC"/>
    <w:rsid w:val="00F25010"/>
    <w:rsid w:val="00F35B72"/>
    <w:rsid w:val="00F40DA9"/>
    <w:rsid w:val="00F673E2"/>
    <w:rsid w:val="00F7072F"/>
    <w:rsid w:val="00F72016"/>
    <w:rsid w:val="00F736AD"/>
    <w:rsid w:val="00F90DE5"/>
    <w:rsid w:val="00F947FF"/>
    <w:rsid w:val="00F955C5"/>
    <w:rsid w:val="00FA07F8"/>
    <w:rsid w:val="00FA55AB"/>
    <w:rsid w:val="00FE6783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4FC4-3B8E-4906-A5F2-9B9C1401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2015-11-18T19:04:00Z</dcterms:created>
  <dcterms:modified xsi:type="dcterms:W3CDTF">2015-11-21T17:47:00Z</dcterms:modified>
</cp:coreProperties>
</file>