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56" w:rsidRDefault="00547B56" w:rsidP="00A556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D6D57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</w:rPr>
        <w:t>урока</w:t>
      </w:r>
      <w:r w:rsidRPr="00BD6D57">
        <w:rPr>
          <w:rFonts w:ascii="Times New Roman" w:hAnsi="Times New Roman"/>
          <w:b/>
          <w:sz w:val="28"/>
          <w:szCs w:val="28"/>
        </w:rPr>
        <w:t xml:space="preserve">. </w:t>
      </w:r>
    </w:p>
    <w:p w:rsidR="00547B56" w:rsidRDefault="00547B56" w:rsidP="00B013D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013D5">
        <w:rPr>
          <w:rFonts w:ascii="Times New Roman" w:hAnsi="Times New Roman"/>
          <w:b/>
          <w:sz w:val="24"/>
          <w:szCs w:val="24"/>
        </w:rPr>
        <w:t>учитель начальных классов</w:t>
      </w:r>
      <w:r>
        <w:rPr>
          <w:rFonts w:ascii="Times New Roman" w:hAnsi="Times New Roman"/>
          <w:b/>
          <w:sz w:val="24"/>
          <w:szCs w:val="24"/>
        </w:rPr>
        <w:t>:Кузнецова Нина Леонидовна</w:t>
      </w:r>
      <w:r w:rsidRPr="00B013D5">
        <w:rPr>
          <w:rFonts w:ascii="Times New Roman" w:hAnsi="Times New Roman"/>
          <w:b/>
          <w:sz w:val="24"/>
          <w:szCs w:val="24"/>
        </w:rPr>
        <w:t xml:space="preserve">, </w:t>
      </w:r>
    </w:p>
    <w:p w:rsidR="00547B56" w:rsidRPr="00B013D5" w:rsidRDefault="00547B56" w:rsidP="00B013D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013D5">
        <w:rPr>
          <w:rFonts w:ascii="Times New Roman" w:hAnsi="Times New Roman"/>
          <w:b/>
          <w:sz w:val="24"/>
          <w:szCs w:val="24"/>
        </w:rPr>
        <w:t xml:space="preserve"> МБОУ  </w:t>
      </w:r>
      <w:r>
        <w:rPr>
          <w:rFonts w:ascii="Times New Roman" w:hAnsi="Times New Roman"/>
          <w:b/>
          <w:sz w:val="24"/>
          <w:szCs w:val="24"/>
        </w:rPr>
        <w:t>«Зайцевская ООШ»</w:t>
      </w:r>
    </w:p>
    <w:p w:rsidR="00547B56" w:rsidRPr="00B013D5" w:rsidRDefault="00547B56" w:rsidP="00B013D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013D5">
        <w:rPr>
          <w:rFonts w:ascii="Times New Roman" w:hAnsi="Times New Roman"/>
          <w:b/>
          <w:sz w:val="24"/>
          <w:szCs w:val="24"/>
        </w:rPr>
        <w:t xml:space="preserve">УМК: </w:t>
      </w:r>
      <w:r>
        <w:rPr>
          <w:rFonts w:ascii="Times New Roman" w:hAnsi="Times New Roman"/>
          <w:b/>
          <w:sz w:val="24"/>
          <w:szCs w:val="24"/>
        </w:rPr>
        <w:t>Школа России</w:t>
      </w:r>
    </w:p>
    <w:p w:rsidR="00547B56" w:rsidRPr="00B013D5" w:rsidRDefault="00547B56" w:rsidP="00B013D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013D5">
        <w:rPr>
          <w:rFonts w:ascii="Times New Roman" w:hAnsi="Times New Roman"/>
          <w:b/>
          <w:sz w:val="24"/>
          <w:szCs w:val="24"/>
        </w:rPr>
        <w:t>Предмет: окружающий мир</w:t>
      </w:r>
    </w:p>
    <w:p w:rsidR="00547B56" w:rsidRPr="00B013D5" w:rsidRDefault="00547B56" w:rsidP="00B013D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013D5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b/>
          <w:sz w:val="24"/>
          <w:szCs w:val="24"/>
        </w:rPr>
        <w:t>3</w:t>
      </w:r>
      <w:r w:rsidRPr="00B013D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47B56" w:rsidRPr="00B013D5" w:rsidRDefault="00547B56" w:rsidP="00B013D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013D5">
        <w:rPr>
          <w:rFonts w:ascii="Times New Roman" w:hAnsi="Times New Roman"/>
          <w:b/>
          <w:sz w:val="24"/>
          <w:szCs w:val="24"/>
        </w:rPr>
        <w:t>Тип урока: Решение учебной задачи.</w:t>
      </w:r>
      <w:bookmarkStart w:id="0" w:name="_GoBack"/>
      <w:bookmarkEnd w:id="0"/>
    </w:p>
    <w:p w:rsidR="00547B56" w:rsidRPr="000D1C7F" w:rsidRDefault="00547B56" w:rsidP="00A556B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B56" w:rsidRPr="000D1C7F" w:rsidRDefault="00547B56" w:rsidP="00A556B0">
      <w:pPr>
        <w:pStyle w:val="NoSpacing"/>
        <w:rPr>
          <w:rFonts w:ascii="Times New Roman" w:hAnsi="Times New Roman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275"/>
        <w:gridCol w:w="2672"/>
        <w:gridCol w:w="558"/>
        <w:gridCol w:w="2924"/>
        <w:gridCol w:w="1872"/>
        <w:gridCol w:w="99"/>
        <w:gridCol w:w="3644"/>
      </w:tblGrid>
      <w:tr w:rsidR="00547B56" w:rsidRPr="00B36229" w:rsidTr="00053B4D">
        <w:tc>
          <w:tcPr>
            <w:tcW w:w="3510" w:type="dxa"/>
            <w:gridSpan w:val="2"/>
          </w:tcPr>
          <w:p w:rsidR="00547B56" w:rsidRPr="000D1C7F" w:rsidRDefault="00547B56" w:rsidP="008F01A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D1C7F">
              <w:rPr>
                <w:rFonts w:ascii="Times New Roman" w:hAnsi="Times New Roman"/>
                <w:b/>
              </w:rPr>
              <w:t>Тема</w:t>
            </w:r>
          </w:p>
          <w:p w:rsidR="00547B56" w:rsidRPr="000D1C7F" w:rsidRDefault="00547B56" w:rsidP="008F01A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14" w:type="dxa"/>
            <w:gridSpan w:val="6"/>
          </w:tcPr>
          <w:p w:rsidR="00547B56" w:rsidRPr="00026AB4" w:rsidRDefault="00547B56" w:rsidP="004D3C0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26AB4">
              <w:rPr>
                <w:rFonts w:ascii="Times New Roman" w:hAnsi="Times New Roman"/>
                <w:b/>
                <w:sz w:val="24"/>
                <w:szCs w:val="24"/>
              </w:rPr>
              <w:t>Бюджет семьи.</w:t>
            </w:r>
          </w:p>
        </w:tc>
      </w:tr>
      <w:tr w:rsidR="00547B56" w:rsidRPr="00B36229" w:rsidTr="00053B4D">
        <w:tc>
          <w:tcPr>
            <w:tcW w:w="3510" w:type="dxa"/>
            <w:gridSpan w:val="2"/>
          </w:tcPr>
          <w:p w:rsidR="00547B56" w:rsidRPr="00665A1F" w:rsidRDefault="00547B56" w:rsidP="008F01A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</w:t>
            </w:r>
            <w:r w:rsidRPr="00665A1F">
              <w:rPr>
                <w:rFonts w:ascii="Times New Roman" w:hAnsi="Times New Roman"/>
                <w:b/>
              </w:rPr>
              <w:t>во учебных часов</w:t>
            </w:r>
          </w:p>
        </w:tc>
        <w:tc>
          <w:tcPr>
            <w:tcW w:w="11714" w:type="dxa"/>
            <w:gridSpan w:val="6"/>
          </w:tcPr>
          <w:p w:rsidR="00547B56" w:rsidRDefault="00547B56" w:rsidP="008F01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 часа (урок №1)</w:t>
            </w:r>
          </w:p>
        </w:tc>
      </w:tr>
      <w:tr w:rsidR="00547B56" w:rsidRPr="00B36229" w:rsidTr="00053B4D">
        <w:tc>
          <w:tcPr>
            <w:tcW w:w="3510" w:type="dxa"/>
            <w:gridSpan w:val="2"/>
            <w:vMerge w:val="restart"/>
          </w:tcPr>
          <w:p w:rsidR="00547B56" w:rsidRPr="00665A1F" w:rsidRDefault="00547B56" w:rsidP="008F01A1">
            <w:pPr>
              <w:pStyle w:val="NoSpacing"/>
              <w:rPr>
                <w:rFonts w:ascii="Times New Roman" w:hAnsi="Times New Roman"/>
                <w:b/>
              </w:rPr>
            </w:pPr>
            <w:r w:rsidRPr="00665A1F">
              <w:rPr>
                <w:rFonts w:ascii="Times New Roman" w:hAnsi="Times New Roman"/>
                <w:b/>
              </w:rPr>
              <w:t>Планируемый результат</w:t>
            </w:r>
          </w:p>
        </w:tc>
        <w:tc>
          <w:tcPr>
            <w:tcW w:w="3274" w:type="dxa"/>
            <w:gridSpan w:val="2"/>
          </w:tcPr>
          <w:p w:rsidR="00547B56" w:rsidRPr="00D60FEA" w:rsidRDefault="00547B56" w:rsidP="008F01A1">
            <w:pPr>
              <w:pStyle w:val="NoSpacing"/>
              <w:rPr>
                <w:rFonts w:ascii="Times New Roman" w:hAnsi="Times New Roman"/>
                <w:b/>
              </w:rPr>
            </w:pPr>
            <w:r w:rsidRPr="00D60FEA">
              <w:rPr>
                <w:rFonts w:ascii="Times New Roman" w:hAnsi="Times New Roman"/>
                <w:b/>
              </w:rPr>
              <w:t>Предметные умения</w:t>
            </w:r>
          </w:p>
        </w:tc>
        <w:tc>
          <w:tcPr>
            <w:tcW w:w="8440" w:type="dxa"/>
            <w:gridSpan w:val="4"/>
          </w:tcPr>
          <w:p w:rsidR="00547B56" w:rsidRPr="00D60FEA" w:rsidRDefault="00547B56" w:rsidP="008F01A1">
            <w:pPr>
              <w:pStyle w:val="NoSpacing"/>
              <w:rPr>
                <w:rFonts w:ascii="Times New Roman" w:hAnsi="Times New Roman"/>
                <w:b/>
              </w:rPr>
            </w:pPr>
            <w:r w:rsidRPr="00D60FEA">
              <w:rPr>
                <w:rFonts w:ascii="Times New Roman" w:hAnsi="Times New Roman"/>
                <w:b/>
              </w:rPr>
              <w:t>УУД</w:t>
            </w:r>
          </w:p>
        </w:tc>
      </w:tr>
      <w:tr w:rsidR="00547B56" w:rsidRPr="00B36229" w:rsidTr="00053B4D">
        <w:trPr>
          <w:trHeight w:val="626"/>
        </w:trPr>
        <w:tc>
          <w:tcPr>
            <w:tcW w:w="3510" w:type="dxa"/>
            <w:gridSpan w:val="2"/>
            <w:vMerge/>
          </w:tcPr>
          <w:p w:rsidR="00547B56" w:rsidRPr="000D1C7F" w:rsidRDefault="00547B56" w:rsidP="008F01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3110">
              <w:rPr>
                <w:rFonts w:ascii="Times New Roman" w:hAnsi="Times New Roman"/>
                <w:sz w:val="24"/>
                <w:szCs w:val="24"/>
              </w:rPr>
              <w:t>своение новых понятий «бюджет», «доход», «расход»</w:t>
            </w:r>
          </w:p>
          <w:p w:rsidR="00547B56" w:rsidRPr="000D1C7F" w:rsidRDefault="00547B56" w:rsidP="008F01A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8440" w:type="dxa"/>
            <w:gridSpan w:val="4"/>
          </w:tcPr>
          <w:p w:rsidR="00547B56" w:rsidRDefault="00547B56" w:rsidP="008F01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Личностные.</w:t>
            </w:r>
          </w:p>
          <w:p w:rsidR="00547B56" w:rsidRDefault="00547B56" w:rsidP="00665A1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Самообразование и с</w:t>
            </w:r>
            <w:r w:rsidRPr="00C33110">
              <w:rPr>
                <w:rFonts w:ascii="Times New Roman" w:hAnsi="Times New Roman"/>
                <w:sz w:val="24"/>
                <w:szCs w:val="24"/>
              </w:rPr>
              <w:t>мыслообразование.</w:t>
            </w:r>
          </w:p>
          <w:p w:rsidR="00547B56" w:rsidRDefault="00547B56" w:rsidP="00665A1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 на основе заданных понятий.</w:t>
            </w:r>
          </w:p>
          <w:p w:rsidR="00547B56" w:rsidRDefault="00547B56" w:rsidP="00665A1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33110">
              <w:rPr>
                <w:rFonts w:ascii="Times New Roman" w:hAnsi="Times New Roman"/>
                <w:bCs/>
                <w:sz w:val="24"/>
                <w:szCs w:val="24"/>
              </w:rPr>
              <w:t>роявлять п</w:t>
            </w:r>
            <w:r w:rsidRPr="00C33110">
              <w:rPr>
                <w:rFonts w:ascii="Times New Roman" w:hAnsi="Times New Roman"/>
                <w:iCs/>
                <w:sz w:val="24"/>
                <w:szCs w:val="24"/>
              </w:rPr>
              <w:t>оложительную мотивацию и познавательный интерес к учению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C33110">
              <w:rPr>
                <w:rFonts w:ascii="Times New Roman" w:hAnsi="Times New Roman"/>
                <w:sz w:val="24"/>
                <w:szCs w:val="24"/>
              </w:rPr>
              <w:t>активность при изучении нового материала.</w:t>
            </w:r>
          </w:p>
          <w:p w:rsidR="00547B56" w:rsidRDefault="00547B56" w:rsidP="00665A1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Регулятивные. </w:t>
            </w:r>
          </w:p>
          <w:p w:rsidR="00547B56" w:rsidRDefault="00547B56" w:rsidP="00665A1F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Принимать установленные  ранее правила взаимодействия, выполнять заданные ориентиры учебных действий.</w:t>
            </w:r>
          </w:p>
          <w:p w:rsidR="00547B56" w:rsidRDefault="00547B56" w:rsidP="00665A1F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Определять цель, обнаруживать и формулировать проблему  с помощью учителя и самостоятельно.</w:t>
            </w:r>
          </w:p>
          <w:p w:rsidR="00547B56" w:rsidRPr="00C33110" w:rsidRDefault="00547B56" w:rsidP="00665A1F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C33110">
              <w:rPr>
                <w:rFonts w:ascii="Times New Roman" w:hAnsi="Times New Roman"/>
                <w:sz w:val="24"/>
                <w:szCs w:val="24"/>
              </w:rPr>
              <w:t xml:space="preserve"> учебное задание в соответствии с целью.</w:t>
            </w:r>
          </w:p>
          <w:p w:rsidR="00547B56" w:rsidRDefault="00547B56" w:rsidP="008F01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Познавательные.</w:t>
            </w:r>
          </w:p>
          <w:p w:rsidR="00547B56" w:rsidRPr="000F245E" w:rsidRDefault="00547B56" w:rsidP="000F245E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F245E">
              <w:rPr>
                <w:rFonts w:ascii="Times New Roman" w:hAnsi="Times New Roman"/>
                <w:sz w:val="24"/>
                <w:szCs w:val="24"/>
              </w:rPr>
              <w:t>В</w:t>
            </w:r>
            <w:r w:rsidRPr="000F245E">
              <w:rPr>
                <w:rFonts w:ascii="Times New Roman" w:hAnsi="Times New Roman"/>
                <w:color w:val="333333"/>
                <w:sz w:val="24"/>
                <w:szCs w:val="24"/>
              </w:rPr>
              <w:t>ыделять необходимую информацию.</w:t>
            </w:r>
          </w:p>
          <w:p w:rsidR="00547B56" w:rsidRPr="000F245E" w:rsidRDefault="00547B56" w:rsidP="000F245E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0F245E">
              <w:rPr>
                <w:rFonts w:ascii="Times New Roman" w:hAnsi="Times New Roman"/>
                <w:sz w:val="24"/>
                <w:szCs w:val="24"/>
              </w:rPr>
              <w:t>Уметь находить в тексте ответ на заданный вопрос.</w:t>
            </w:r>
          </w:p>
          <w:p w:rsidR="00547B56" w:rsidRPr="000F245E" w:rsidRDefault="00547B56" w:rsidP="000F245E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0F245E">
              <w:rPr>
                <w:rFonts w:ascii="Times New Roman" w:hAnsi="Times New Roman"/>
                <w:sz w:val="24"/>
                <w:szCs w:val="24"/>
              </w:rPr>
              <w:t>Обобщать выводные понятия.</w:t>
            </w:r>
          </w:p>
          <w:p w:rsidR="00547B56" w:rsidRDefault="00547B56" w:rsidP="008F01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Коммуникативные.</w:t>
            </w:r>
          </w:p>
          <w:p w:rsidR="00547B56" w:rsidRDefault="00547B56" w:rsidP="000F245E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Принимать мнения и позиции других людей.</w:t>
            </w:r>
          </w:p>
          <w:p w:rsidR="00547B56" w:rsidRDefault="00547B56" w:rsidP="000F245E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собственное мнение и позицию.</w:t>
            </w:r>
          </w:p>
          <w:p w:rsidR="00547B56" w:rsidRDefault="00547B56" w:rsidP="000F245E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приходить к общему мнению.</w:t>
            </w:r>
          </w:p>
          <w:p w:rsidR="00547B56" w:rsidRDefault="00547B56" w:rsidP="008F01A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47B56" w:rsidRPr="00B36229" w:rsidTr="00053B4D">
        <w:tc>
          <w:tcPr>
            <w:tcW w:w="3510" w:type="dxa"/>
            <w:gridSpan w:val="2"/>
          </w:tcPr>
          <w:p w:rsidR="00547B56" w:rsidRPr="00665A1F" w:rsidRDefault="00547B56" w:rsidP="00053B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65A1F">
              <w:rPr>
                <w:rFonts w:ascii="Times New Roman" w:hAnsi="Times New Roman"/>
                <w:b/>
                <w:sz w:val="24"/>
                <w:szCs w:val="24"/>
              </w:rPr>
              <w:t>Технологии, методические приёмы</w:t>
            </w:r>
          </w:p>
        </w:tc>
        <w:tc>
          <w:tcPr>
            <w:tcW w:w="11714" w:type="dxa"/>
            <w:gridSpan w:val="6"/>
          </w:tcPr>
          <w:p w:rsidR="00547B56" w:rsidRPr="0093585D" w:rsidRDefault="00547B56" w:rsidP="009358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585D">
              <w:rPr>
                <w:rFonts w:ascii="Times New Roman" w:hAnsi="Times New Roman"/>
                <w:sz w:val="24"/>
                <w:szCs w:val="24"/>
              </w:rPr>
              <w:t>Урок спланирован с частичным использованием технологии развития критического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B56" w:rsidRDefault="00547B56" w:rsidP="0093585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47B56" w:rsidRPr="00B36229" w:rsidTr="00053B4D">
        <w:tc>
          <w:tcPr>
            <w:tcW w:w="3510" w:type="dxa"/>
            <w:gridSpan w:val="2"/>
          </w:tcPr>
          <w:p w:rsidR="00547B56" w:rsidRPr="00D60FEA" w:rsidRDefault="00547B56" w:rsidP="008F01A1">
            <w:pPr>
              <w:pStyle w:val="NoSpacing"/>
              <w:rPr>
                <w:rFonts w:ascii="Times New Roman" w:hAnsi="Times New Roman"/>
                <w:b/>
              </w:rPr>
            </w:pPr>
            <w:r w:rsidRPr="00D60FEA">
              <w:rPr>
                <w:rFonts w:ascii="Times New Roman" w:hAnsi="Times New Roman"/>
                <w:b/>
              </w:rPr>
              <w:t>Межпредметные связи</w:t>
            </w:r>
          </w:p>
        </w:tc>
        <w:tc>
          <w:tcPr>
            <w:tcW w:w="3274" w:type="dxa"/>
            <w:gridSpan w:val="2"/>
          </w:tcPr>
          <w:p w:rsidR="00547B56" w:rsidRPr="00D60FEA" w:rsidRDefault="00547B56" w:rsidP="008F01A1">
            <w:pPr>
              <w:pStyle w:val="NoSpacing"/>
              <w:rPr>
                <w:rFonts w:ascii="Times New Roman" w:hAnsi="Times New Roman"/>
                <w:b/>
              </w:rPr>
            </w:pPr>
            <w:r w:rsidRPr="00D60FEA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8440" w:type="dxa"/>
            <w:gridSpan w:val="4"/>
          </w:tcPr>
          <w:p w:rsidR="00547B56" w:rsidRPr="00D60FEA" w:rsidRDefault="00547B56" w:rsidP="008F01A1">
            <w:pPr>
              <w:pStyle w:val="NoSpacing"/>
              <w:rPr>
                <w:rFonts w:ascii="Times New Roman" w:hAnsi="Times New Roman"/>
                <w:b/>
              </w:rPr>
            </w:pPr>
            <w:r w:rsidRPr="00D60FEA">
              <w:rPr>
                <w:rFonts w:ascii="Times New Roman" w:hAnsi="Times New Roman"/>
                <w:b/>
              </w:rPr>
              <w:t>Ресурсы</w:t>
            </w:r>
          </w:p>
        </w:tc>
      </w:tr>
      <w:tr w:rsidR="00547B56" w:rsidRPr="00B36229" w:rsidTr="00053B4D">
        <w:trPr>
          <w:trHeight w:val="583"/>
        </w:trPr>
        <w:tc>
          <w:tcPr>
            <w:tcW w:w="3510" w:type="dxa"/>
            <w:gridSpan w:val="2"/>
          </w:tcPr>
          <w:p w:rsidR="00547B56" w:rsidRPr="000D1C7F" w:rsidRDefault="00547B56" w:rsidP="00FD0B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>Литерату</w:t>
            </w:r>
            <w:r>
              <w:rPr>
                <w:rFonts w:ascii="Times New Roman" w:hAnsi="Times New Roman"/>
              </w:rPr>
              <w:t>рное чтение, математика.</w:t>
            </w:r>
          </w:p>
          <w:p w:rsidR="00547B56" w:rsidRPr="000D1C7F" w:rsidRDefault="00547B56" w:rsidP="008F01A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</w:tcPr>
          <w:p w:rsidR="00547B56" w:rsidRDefault="00547B56" w:rsidP="008F01A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Монолог.</w:t>
            </w:r>
          </w:p>
          <w:p w:rsidR="00547B56" w:rsidRDefault="00547B56" w:rsidP="008F01A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 в группе.</w:t>
            </w:r>
          </w:p>
          <w:p w:rsidR="00547B56" w:rsidRPr="000D1C7F" w:rsidRDefault="00547B56" w:rsidP="008F01A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Pr="000D1C7F">
              <w:rPr>
                <w:rFonts w:ascii="Times New Roman" w:hAnsi="Times New Roman"/>
              </w:rPr>
              <w:t xml:space="preserve"> работа.</w:t>
            </w:r>
          </w:p>
          <w:p w:rsidR="00547B56" w:rsidRDefault="00547B56" w:rsidP="008F01A1">
            <w:pPr>
              <w:pStyle w:val="NoSpacing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>Фронтальная работа.</w:t>
            </w:r>
          </w:p>
          <w:p w:rsidR="00547B56" w:rsidRPr="000D1C7F" w:rsidRDefault="00547B56" w:rsidP="008F01A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работа.</w:t>
            </w:r>
          </w:p>
          <w:p w:rsidR="00547B56" w:rsidRPr="000D1C7F" w:rsidRDefault="00547B56" w:rsidP="00FD0B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Представление </w:t>
            </w:r>
            <w:r>
              <w:rPr>
                <w:rFonts w:ascii="Times New Roman" w:hAnsi="Times New Roman"/>
              </w:rPr>
              <w:t>творческой работы группы.</w:t>
            </w:r>
          </w:p>
        </w:tc>
        <w:tc>
          <w:tcPr>
            <w:tcW w:w="8440" w:type="dxa"/>
            <w:gridSpan w:val="4"/>
          </w:tcPr>
          <w:p w:rsidR="00547B56" w:rsidRPr="000D1C7F" w:rsidRDefault="00547B56" w:rsidP="00B7609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«Окружающий мир</w:t>
            </w:r>
            <w:r w:rsidRPr="000D1C7F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3 класс, Плешаков А.А. с.159</w:t>
            </w:r>
          </w:p>
          <w:p w:rsidR="00547B56" w:rsidRDefault="00547B56" w:rsidP="00B76098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76098">
              <w:rPr>
                <w:rFonts w:ascii="Times New Roman" w:hAnsi="Times New Roman"/>
                <w:sz w:val="24"/>
                <w:szCs w:val="24"/>
              </w:rPr>
              <w:t xml:space="preserve">аписи на доске, </w:t>
            </w:r>
          </w:p>
          <w:p w:rsidR="00547B56" w:rsidRDefault="00547B56" w:rsidP="00B76098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76098">
              <w:rPr>
                <w:rFonts w:ascii="Times New Roman" w:hAnsi="Times New Roman"/>
                <w:sz w:val="24"/>
                <w:szCs w:val="24"/>
              </w:rPr>
              <w:t xml:space="preserve">раздаточный материал для индивидуальной и для работы в группе, </w:t>
            </w:r>
          </w:p>
          <w:p w:rsidR="00547B56" w:rsidRPr="00B76098" w:rsidRDefault="00547B56" w:rsidP="00B76098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76098">
              <w:rPr>
                <w:rFonts w:ascii="Times New Roman" w:hAnsi="Times New Roman"/>
                <w:sz w:val="24"/>
                <w:szCs w:val="24"/>
              </w:rPr>
              <w:t>индивидуальные доски для работы в группе, маркеры</w:t>
            </w:r>
          </w:p>
          <w:p w:rsidR="00547B56" w:rsidRPr="00B76098" w:rsidRDefault="00547B56" w:rsidP="00B76098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76098">
              <w:rPr>
                <w:rFonts w:ascii="Times New Roman" w:hAnsi="Times New Roman"/>
                <w:sz w:val="24"/>
                <w:szCs w:val="24"/>
              </w:rPr>
              <w:t>презентация «Бюджет семьи», «Рефлексия»</w:t>
            </w:r>
          </w:p>
          <w:p w:rsidR="00547B56" w:rsidRPr="00B76098" w:rsidRDefault="00547B56" w:rsidP="00B76098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76098">
              <w:rPr>
                <w:rFonts w:ascii="Times New Roman" w:hAnsi="Times New Roman"/>
                <w:sz w:val="24"/>
                <w:szCs w:val="24"/>
              </w:rPr>
              <w:t>электронная  физкультминутка</w:t>
            </w:r>
          </w:p>
          <w:p w:rsidR="00547B56" w:rsidRDefault="00547B56" w:rsidP="00B76098">
            <w:pPr>
              <w:pStyle w:val="NoSpacing"/>
              <w:numPr>
                <w:ilvl w:val="0"/>
                <w:numId w:val="17"/>
              </w:numPr>
            </w:pPr>
            <w:r w:rsidRPr="00B76098">
              <w:rPr>
                <w:rFonts w:ascii="Times New Roman" w:hAnsi="Times New Roman"/>
                <w:sz w:val="24"/>
                <w:szCs w:val="24"/>
              </w:rPr>
              <w:t>алгоритм самооценки</w:t>
            </w:r>
          </w:p>
        </w:tc>
      </w:tr>
      <w:tr w:rsidR="00547B56" w:rsidRPr="00B36229" w:rsidTr="00053B4D">
        <w:trPr>
          <w:trHeight w:val="372"/>
        </w:trPr>
        <w:tc>
          <w:tcPr>
            <w:tcW w:w="3510" w:type="dxa"/>
            <w:gridSpan w:val="2"/>
            <w:vMerge w:val="restart"/>
          </w:tcPr>
          <w:p w:rsidR="00547B56" w:rsidRPr="00D3293E" w:rsidRDefault="00547B56" w:rsidP="00FD0BD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3293E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274" w:type="dxa"/>
            <w:gridSpan w:val="2"/>
            <w:vMerge w:val="restart"/>
          </w:tcPr>
          <w:p w:rsidR="00547B56" w:rsidRPr="00D3293E" w:rsidRDefault="00547B56" w:rsidP="008F01A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3293E">
              <w:rPr>
                <w:rFonts w:ascii="Times New Roman" w:hAnsi="Times New Roman"/>
                <w:b/>
              </w:rPr>
              <w:t>Деятельность учеников</w:t>
            </w:r>
          </w:p>
        </w:tc>
        <w:tc>
          <w:tcPr>
            <w:tcW w:w="2976" w:type="dxa"/>
            <w:vMerge w:val="restart"/>
          </w:tcPr>
          <w:p w:rsidR="00547B56" w:rsidRPr="00D3293E" w:rsidRDefault="00547B56" w:rsidP="008F01A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3293E">
              <w:rPr>
                <w:rFonts w:ascii="Times New Roman" w:hAnsi="Times New Roman"/>
                <w:b/>
              </w:rPr>
              <w:t>Задания для учащихся, выполнение которого приведёт к  достижению планируемых результатов</w:t>
            </w:r>
          </w:p>
        </w:tc>
        <w:tc>
          <w:tcPr>
            <w:tcW w:w="5464" w:type="dxa"/>
            <w:gridSpan w:val="3"/>
          </w:tcPr>
          <w:p w:rsidR="00547B56" w:rsidRPr="00D3293E" w:rsidRDefault="00547B56" w:rsidP="008F01A1">
            <w:pPr>
              <w:pStyle w:val="NoSpacing"/>
              <w:jc w:val="both"/>
              <w:rPr>
                <w:rFonts w:ascii="Times New Roman" w:hAnsi="Times New Roman"/>
                <w:b/>
                <w:color w:val="555555"/>
                <w:sz w:val="20"/>
                <w:szCs w:val="20"/>
              </w:rPr>
            </w:pPr>
            <w:r w:rsidRPr="00D3293E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547B56" w:rsidRPr="00B36229" w:rsidTr="00053B4D">
        <w:trPr>
          <w:trHeight w:val="352"/>
        </w:trPr>
        <w:tc>
          <w:tcPr>
            <w:tcW w:w="3510" w:type="dxa"/>
            <w:gridSpan w:val="2"/>
            <w:vMerge/>
          </w:tcPr>
          <w:p w:rsidR="00547B56" w:rsidRPr="00D3293E" w:rsidRDefault="00547B56" w:rsidP="00FD0BD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74" w:type="dxa"/>
            <w:gridSpan w:val="2"/>
            <w:vMerge/>
          </w:tcPr>
          <w:p w:rsidR="00547B56" w:rsidRPr="00D3293E" w:rsidRDefault="00547B56" w:rsidP="008F01A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547B56" w:rsidRPr="00D3293E" w:rsidRDefault="00547B56" w:rsidP="008F01A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</w:tcPr>
          <w:p w:rsidR="00547B56" w:rsidRPr="00D3293E" w:rsidRDefault="00547B56" w:rsidP="008F01A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3293E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3591" w:type="dxa"/>
            <w:gridSpan w:val="2"/>
          </w:tcPr>
          <w:p w:rsidR="00547B56" w:rsidRPr="00D3293E" w:rsidRDefault="00547B56" w:rsidP="008F01A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3293E">
              <w:rPr>
                <w:rFonts w:ascii="Times New Roman" w:hAnsi="Times New Roman"/>
                <w:b/>
              </w:rPr>
              <w:t>УУД</w:t>
            </w:r>
          </w:p>
        </w:tc>
      </w:tr>
      <w:tr w:rsidR="00547B56" w:rsidRPr="00B36229" w:rsidTr="00F7260D">
        <w:trPr>
          <w:trHeight w:val="583"/>
        </w:trPr>
        <w:tc>
          <w:tcPr>
            <w:tcW w:w="15224" w:type="dxa"/>
            <w:gridSpan w:val="8"/>
          </w:tcPr>
          <w:p w:rsidR="00547B56" w:rsidRDefault="00547B56" w:rsidP="006D1A22">
            <w:pPr>
              <w:pStyle w:val="NoSpacing"/>
              <w:tabs>
                <w:tab w:val="left" w:pos="33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47B56" w:rsidRPr="002779DC" w:rsidRDefault="00547B56" w:rsidP="006D1A22">
            <w:pPr>
              <w:pStyle w:val="NoSpacing"/>
              <w:tabs>
                <w:tab w:val="left" w:pos="33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9DC">
              <w:rPr>
                <w:rFonts w:ascii="Times New Roman" w:hAnsi="Times New Roman"/>
                <w:b/>
                <w:sz w:val="24"/>
                <w:szCs w:val="24"/>
              </w:rPr>
              <w:t>1 этап.  Организация класса на продуктивную деятельность на уроке.</w:t>
            </w:r>
          </w:p>
        </w:tc>
      </w:tr>
      <w:tr w:rsidR="00547B56" w:rsidRPr="00B36229" w:rsidTr="00620A25">
        <w:trPr>
          <w:trHeight w:val="583"/>
        </w:trPr>
        <w:tc>
          <w:tcPr>
            <w:tcW w:w="3227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Приветствую  обучающихся, проверяю их готовность к уроку, мотивирую   обучающихся на работу.</w:t>
            </w:r>
          </w:p>
        </w:tc>
        <w:tc>
          <w:tcPr>
            <w:tcW w:w="2989" w:type="dxa"/>
            <w:gridSpan w:val="2"/>
          </w:tcPr>
          <w:p w:rsidR="00547B56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Приветствуют учителя, проверяют свою готовность к уроку.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девиз работы в классе.</w:t>
            </w:r>
          </w:p>
        </w:tc>
        <w:tc>
          <w:tcPr>
            <w:tcW w:w="3544" w:type="dxa"/>
            <w:gridSpan w:val="2"/>
          </w:tcPr>
          <w:p w:rsidR="00547B56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в порядок рабочее место.</w:t>
            </w:r>
          </w:p>
          <w:p w:rsidR="00547B56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девиз продуктивной работы.</w:t>
            </w:r>
          </w:p>
          <w:p w:rsidR="00547B56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7B56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7B56" w:rsidRPr="00B36229" w:rsidRDefault="00547B56" w:rsidP="00026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Личностные:</w:t>
            </w:r>
            <w:r w:rsidRPr="00C33110">
              <w:rPr>
                <w:rFonts w:ascii="Times New Roman" w:hAnsi="Times New Roman"/>
                <w:bCs/>
                <w:sz w:val="24"/>
                <w:szCs w:val="24"/>
              </w:rPr>
              <w:t xml:space="preserve"> проявлять п</w:t>
            </w:r>
            <w:r w:rsidRPr="00C33110">
              <w:rPr>
                <w:rFonts w:ascii="Times New Roman" w:hAnsi="Times New Roman"/>
                <w:iCs/>
                <w:sz w:val="24"/>
                <w:szCs w:val="24"/>
              </w:rPr>
              <w:t>оложительную мотивацию и познавательный интерес к учению.</w:t>
            </w:r>
          </w:p>
        </w:tc>
      </w:tr>
      <w:tr w:rsidR="00547B56" w:rsidRPr="00B36229" w:rsidTr="00F7260D">
        <w:trPr>
          <w:trHeight w:val="583"/>
        </w:trPr>
        <w:tc>
          <w:tcPr>
            <w:tcW w:w="15224" w:type="dxa"/>
            <w:gridSpan w:val="8"/>
          </w:tcPr>
          <w:p w:rsidR="00547B56" w:rsidRPr="00B76098" w:rsidRDefault="00547B56" w:rsidP="00C3311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ab/>
            </w:r>
            <w:r w:rsidRPr="00B76098">
              <w:rPr>
                <w:rFonts w:ascii="Times New Roman" w:hAnsi="Times New Roman"/>
                <w:b/>
                <w:sz w:val="24"/>
                <w:szCs w:val="24"/>
              </w:rPr>
              <w:t>2 этап. Рефлексия.</w:t>
            </w:r>
          </w:p>
        </w:tc>
      </w:tr>
      <w:tr w:rsidR="00547B56" w:rsidRPr="00B36229" w:rsidTr="00620A25">
        <w:trPr>
          <w:trHeight w:val="583"/>
        </w:trPr>
        <w:tc>
          <w:tcPr>
            <w:tcW w:w="3227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Напоминаю правила работы в группе, фиксируя в презентации(слайд презентации)</w:t>
            </w:r>
          </w:p>
        </w:tc>
        <w:tc>
          <w:tcPr>
            <w:tcW w:w="2989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Вспоминают ранее установленные  правила работы в группе.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Распределяют  роли в группе на данном уроке. Вспом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33110">
              <w:rPr>
                <w:rFonts w:ascii="Times New Roman" w:hAnsi="Times New Roman"/>
                <w:sz w:val="24"/>
                <w:szCs w:val="24"/>
              </w:rPr>
              <w:t>нают обязанности выбранной роли.</w:t>
            </w:r>
          </w:p>
        </w:tc>
        <w:tc>
          <w:tcPr>
            <w:tcW w:w="3544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Вспомнить правила работы в группе.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 xml:space="preserve">Распределить  роли в группе. Вспомнить обязанности выбранной роли. </w:t>
            </w:r>
          </w:p>
        </w:tc>
        <w:tc>
          <w:tcPr>
            <w:tcW w:w="1972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Регулятивные: принимать  установленные  ранее правила взаимодействия, выполнять заданные ориентиры учебных действий.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110">
              <w:rPr>
                <w:rFonts w:ascii="Times New Roman" w:hAnsi="Times New Roman"/>
                <w:bCs/>
                <w:sz w:val="24"/>
                <w:szCs w:val="24"/>
              </w:rPr>
              <w:t>Личностные: проявлять п</w:t>
            </w:r>
            <w:r w:rsidRPr="00C33110">
              <w:rPr>
                <w:rFonts w:ascii="Times New Roman" w:hAnsi="Times New Roman"/>
                <w:sz w:val="24"/>
                <w:szCs w:val="24"/>
              </w:rPr>
              <w:t>оложительную мотивацию и познавательный интерес к учению, активность при изучении нового материала.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B56" w:rsidRPr="00B36229" w:rsidTr="008F01A1">
        <w:trPr>
          <w:trHeight w:val="583"/>
        </w:trPr>
        <w:tc>
          <w:tcPr>
            <w:tcW w:w="15224" w:type="dxa"/>
            <w:gridSpan w:val="8"/>
          </w:tcPr>
          <w:p w:rsidR="00547B56" w:rsidRPr="00B76098" w:rsidRDefault="00547B56" w:rsidP="00C3311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76098">
              <w:rPr>
                <w:rFonts w:ascii="Times New Roman" w:hAnsi="Times New Roman"/>
                <w:b/>
                <w:sz w:val="24"/>
                <w:szCs w:val="24"/>
              </w:rPr>
              <w:t>3 этап. Постановка учебной задачи.</w:t>
            </w:r>
          </w:p>
        </w:tc>
      </w:tr>
      <w:tr w:rsidR="00547B56" w:rsidRPr="00B36229" w:rsidTr="00620A25">
        <w:trPr>
          <w:trHeight w:val="583"/>
        </w:trPr>
        <w:tc>
          <w:tcPr>
            <w:tcW w:w="3227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Организую индивидуальную работу учащихся с таблицей.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Помогаю  спланировать дальнейшую познавательную деятельность учащихся.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Самостоятельно определяют в заданной учителем таблице понятия.</w:t>
            </w:r>
          </w:p>
        </w:tc>
        <w:tc>
          <w:tcPr>
            <w:tcW w:w="3544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Таблица «знаю-не знаю»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(Приложение 1)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В индивидуальной таблице о</w:t>
            </w:r>
            <w:r>
              <w:rPr>
                <w:rFonts w:ascii="Times New Roman" w:hAnsi="Times New Roman"/>
                <w:sz w:val="24"/>
                <w:szCs w:val="24"/>
              </w:rPr>
              <w:t>пределить, какие понятия знакомы</w:t>
            </w:r>
            <w:r w:rsidRPr="00C33110">
              <w:rPr>
                <w:rFonts w:ascii="Times New Roman" w:hAnsi="Times New Roman"/>
                <w:sz w:val="24"/>
                <w:szCs w:val="24"/>
              </w:rPr>
              <w:t>, какие – нет.</w:t>
            </w:r>
          </w:p>
        </w:tc>
        <w:tc>
          <w:tcPr>
            <w:tcW w:w="1972" w:type="dxa"/>
            <w:gridSpan w:val="2"/>
            <w:vMerge w:val="restart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грамотно оформить письменную речь, ясно  донести ее в группе устно.</w:t>
            </w:r>
          </w:p>
        </w:tc>
        <w:tc>
          <w:tcPr>
            <w:tcW w:w="3492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  <w:r w:rsidRPr="00C3311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выделение необходимой информации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Личностные: самооценка на основе заданных понятий.</w:t>
            </w:r>
          </w:p>
        </w:tc>
      </w:tr>
      <w:tr w:rsidR="00547B56" w:rsidRPr="00B36229" w:rsidTr="00620A25">
        <w:trPr>
          <w:trHeight w:val="583"/>
        </w:trPr>
        <w:tc>
          <w:tcPr>
            <w:tcW w:w="3227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Организую и контролирую работу учащихся в группе.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Вспоминают пройденный материал, определяют «знаю-не знаю» в группе.</w:t>
            </w:r>
          </w:p>
        </w:tc>
        <w:tc>
          <w:tcPr>
            <w:tcW w:w="3544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Обсудить в группе, что изучали на уроках ранее, что – незнакомо.</w:t>
            </w:r>
          </w:p>
        </w:tc>
        <w:tc>
          <w:tcPr>
            <w:tcW w:w="1972" w:type="dxa"/>
            <w:gridSpan w:val="2"/>
            <w:vMerge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Познавательные: классифицировать, сравнивать, анализировать  понятия. Коммуникативные: принимать мнения и позиции других людей, формировать собственное мнение и позицию, умение приходить к общему мнению.</w:t>
            </w:r>
          </w:p>
        </w:tc>
      </w:tr>
      <w:tr w:rsidR="00547B56" w:rsidRPr="00B36229" w:rsidTr="00620A25">
        <w:trPr>
          <w:trHeight w:val="583"/>
        </w:trPr>
        <w:tc>
          <w:tcPr>
            <w:tcW w:w="3227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Организую работу  по защите проделанной в группе работы, фиксирую  ответы «докладчика» на доске в таблице. (Приложение 2)</w:t>
            </w:r>
          </w:p>
        </w:tc>
        <w:tc>
          <w:tcPr>
            <w:tcW w:w="2989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Представитель от каждой группы «докладчик» рассказывает, что его группа знает, предполагает, о чем не знает.</w:t>
            </w:r>
          </w:p>
        </w:tc>
        <w:tc>
          <w:tcPr>
            <w:tcW w:w="3544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Докладчику подвести итог работы в группе и представить публично.</w:t>
            </w:r>
          </w:p>
        </w:tc>
        <w:tc>
          <w:tcPr>
            <w:tcW w:w="1972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грамотно преподнести полученную в группе информацию.</w:t>
            </w:r>
          </w:p>
        </w:tc>
        <w:tc>
          <w:tcPr>
            <w:tcW w:w="3492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Познавательные: Представлять информацию в сжатом виде</w:t>
            </w:r>
            <w:r w:rsidRPr="00C33110">
              <w:rPr>
                <w:rFonts w:ascii="Times New Roman" w:hAnsi="Times New Roman"/>
                <w:bCs/>
                <w:sz w:val="24"/>
                <w:szCs w:val="24"/>
              </w:rPr>
              <w:t>Коммуникативные: излагать свое мнение.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Регулятивные: работать по плану, сверяясь с целью</w:t>
            </w:r>
          </w:p>
        </w:tc>
      </w:tr>
      <w:tr w:rsidR="00547B56" w:rsidRPr="00B36229" w:rsidTr="00620A25">
        <w:trPr>
          <w:trHeight w:val="583"/>
        </w:trPr>
        <w:tc>
          <w:tcPr>
            <w:tcW w:w="3227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Обобщение, постановка цели урока.</w:t>
            </w:r>
          </w:p>
        </w:tc>
        <w:tc>
          <w:tcPr>
            <w:tcW w:w="2989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Отвечают на вопросы учителя и формулируют тему урока, его цели (понять или сравнить свои знания с культурным аналогом)</w:t>
            </w:r>
          </w:p>
        </w:tc>
        <w:tc>
          <w:tcPr>
            <w:tcW w:w="3544" w:type="dxa"/>
            <w:gridSpan w:val="2"/>
          </w:tcPr>
          <w:p w:rsidR="00547B56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Сделать вывод из полученной общей таблицы, сформулировать тему  и цель урока.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отметить детей, которые имеют знания о новых понятиях. Эти дети сравнивают свои знания с культурным аналогом, остальные – стараются понять смысл новых понятий.</w:t>
            </w:r>
          </w:p>
        </w:tc>
        <w:tc>
          <w:tcPr>
            <w:tcW w:w="1972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осваивать новые понятия</w:t>
            </w:r>
            <w:r w:rsidRPr="00C33110">
              <w:rPr>
                <w:rFonts w:ascii="Times New Roman" w:hAnsi="Times New Roman"/>
                <w:sz w:val="24"/>
                <w:szCs w:val="24"/>
              </w:rPr>
              <w:t xml:space="preserve"> «бюджет», «доход», «расход».</w:t>
            </w:r>
          </w:p>
        </w:tc>
        <w:tc>
          <w:tcPr>
            <w:tcW w:w="3492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110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</w:t>
            </w:r>
            <w:r w:rsidRPr="00C33110">
              <w:rPr>
                <w:rFonts w:ascii="Times New Roman" w:hAnsi="Times New Roman"/>
                <w:sz w:val="24"/>
                <w:szCs w:val="24"/>
              </w:rPr>
              <w:t>Определять цель, обнаруживать и формулировать проблему  с помощью учителя и самостоятельно.</w:t>
            </w:r>
          </w:p>
        </w:tc>
      </w:tr>
      <w:tr w:rsidR="00547B56" w:rsidRPr="00B36229" w:rsidTr="008F01A1">
        <w:trPr>
          <w:trHeight w:val="583"/>
        </w:trPr>
        <w:tc>
          <w:tcPr>
            <w:tcW w:w="15224" w:type="dxa"/>
            <w:gridSpan w:val="8"/>
          </w:tcPr>
          <w:p w:rsidR="00547B56" w:rsidRPr="00920813" w:rsidRDefault="00547B56" w:rsidP="00C3311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3110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920813">
              <w:rPr>
                <w:rFonts w:ascii="Times New Roman" w:hAnsi="Times New Roman"/>
                <w:b/>
                <w:bCs/>
                <w:sz w:val="24"/>
                <w:szCs w:val="24"/>
              </w:rPr>
              <w:t>4 этап.  Решение поставленной задачи.</w:t>
            </w:r>
          </w:p>
        </w:tc>
      </w:tr>
      <w:tr w:rsidR="00547B56" w:rsidRPr="00B36229" w:rsidTr="00620A25">
        <w:trPr>
          <w:trHeight w:val="583"/>
        </w:trPr>
        <w:tc>
          <w:tcPr>
            <w:tcW w:w="3227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 xml:space="preserve"> Организую  индивидуальную работу учащихся с текстом.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Работают с текстом, анализируют содержание, делают соответствующие пометки в тексте.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 xml:space="preserve"> (используется прием «Инсерт»).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Прочитать текст  учебника, найти определение понятий «Бюджет», «доход», «расход». Сделать пометки условными знаками, согласно таблице. (Приложение 3)</w:t>
            </w:r>
          </w:p>
        </w:tc>
        <w:tc>
          <w:tcPr>
            <w:tcW w:w="1972" w:type="dxa"/>
            <w:gridSpan w:val="2"/>
            <w:vMerge w:val="restart"/>
          </w:tcPr>
          <w:p w:rsidR="00547B56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Получить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</w:t>
            </w:r>
            <w:r w:rsidRPr="00C33110">
              <w:rPr>
                <w:rFonts w:ascii="Times New Roman" w:hAnsi="Times New Roman"/>
                <w:sz w:val="24"/>
                <w:szCs w:val="24"/>
              </w:rPr>
              <w:t xml:space="preserve"> знан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C33110">
              <w:rPr>
                <w:rFonts w:ascii="Times New Roman" w:hAnsi="Times New Roman"/>
                <w:sz w:val="24"/>
                <w:szCs w:val="24"/>
              </w:rPr>
              <w:t xml:space="preserve"> по теме урока.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выполняют учебное задание в соответствии с целью.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7B56" w:rsidRPr="00B36229" w:rsidTr="00620A25">
        <w:trPr>
          <w:trHeight w:val="583"/>
        </w:trPr>
        <w:tc>
          <w:tcPr>
            <w:tcW w:w="3227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Обобщение прочитанного учащимися (во фронтальной беседе), выводы, постановка темы урока (слайд презентации).</w:t>
            </w:r>
          </w:p>
        </w:tc>
        <w:tc>
          <w:tcPr>
            <w:tcW w:w="2989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вопросы, делают вывод о тематике урока.</w:t>
            </w:r>
          </w:p>
        </w:tc>
        <w:tc>
          <w:tcPr>
            <w:tcW w:w="3544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Прочитать текст и подчеркнуть информацию о понятиях ««Бюджет», «доход», «расход». Сделать вывод, какое понятие может обозначить тему урока.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Работа с пометками на полях в процессе изучения текста в книге: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«V» – уже знал;</w:t>
            </w:r>
            <w:r w:rsidRPr="00C33110">
              <w:rPr>
                <w:rFonts w:ascii="Times New Roman" w:hAnsi="Times New Roman"/>
                <w:sz w:val="24"/>
                <w:szCs w:val="24"/>
              </w:rPr>
              <w:br/>
              <w:t>«–» – думал иначе;</w:t>
            </w:r>
            <w:r w:rsidRPr="00C33110">
              <w:rPr>
                <w:rFonts w:ascii="Times New Roman" w:hAnsi="Times New Roman"/>
                <w:sz w:val="24"/>
                <w:szCs w:val="24"/>
              </w:rPr>
              <w:br/>
              <w:t>«+» – новое;</w:t>
            </w:r>
            <w:r w:rsidRPr="00C33110">
              <w:rPr>
                <w:rFonts w:ascii="Times New Roman" w:hAnsi="Times New Roman"/>
                <w:sz w:val="24"/>
                <w:szCs w:val="24"/>
              </w:rPr>
              <w:br/>
              <w:t>«?»  – не понял, есть вопросы</w:t>
            </w:r>
          </w:p>
        </w:tc>
        <w:tc>
          <w:tcPr>
            <w:tcW w:w="1972" w:type="dxa"/>
            <w:gridSpan w:val="2"/>
            <w:vMerge/>
          </w:tcPr>
          <w:p w:rsidR="00547B56" w:rsidRPr="00C33110" w:rsidRDefault="00547B56" w:rsidP="00212C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систематизируют и анализируют информацию;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строят монологическое высказывание с опорой на ключевые знаки.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Коммуникативные: участвовать в диалоге.</w:t>
            </w:r>
          </w:p>
        </w:tc>
      </w:tr>
      <w:tr w:rsidR="00547B56" w:rsidRPr="00B36229" w:rsidTr="008F01A1">
        <w:trPr>
          <w:trHeight w:val="583"/>
        </w:trPr>
        <w:tc>
          <w:tcPr>
            <w:tcW w:w="15224" w:type="dxa"/>
            <w:gridSpan w:val="8"/>
          </w:tcPr>
          <w:p w:rsidR="00547B56" w:rsidRPr="00106C7F" w:rsidRDefault="00547B56" w:rsidP="00C3311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3110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106C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этап. </w:t>
            </w:r>
            <w:r w:rsidRPr="00106C7F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</w:t>
            </w:r>
            <w:r w:rsidRPr="00920813">
              <w:rPr>
                <w:rFonts w:ascii="Times New Roman" w:hAnsi="Times New Roman"/>
                <w:b/>
                <w:sz w:val="24"/>
                <w:szCs w:val="24"/>
              </w:rPr>
              <w:t>с проговариванием во внешней речи.</w:t>
            </w:r>
          </w:p>
        </w:tc>
      </w:tr>
      <w:tr w:rsidR="00547B56" w:rsidRPr="00B36229" w:rsidTr="00620A25">
        <w:trPr>
          <w:trHeight w:val="583"/>
        </w:trPr>
        <w:tc>
          <w:tcPr>
            <w:tcW w:w="3227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Устанавливаю  осознанность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восприятия. Первичное обобщение.</w:t>
            </w:r>
          </w:p>
        </w:tc>
        <w:tc>
          <w:tcPr>
            <w:tcW w:w="2989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Вспоминают материал домашнего задания и устанавливают связь с новыми понятиями.</w:t>
            </w:r>
          </w:p>
        </w:tc>
        <w:tc>
          <w:tcPr>
            <w:tcW w:w="3544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 xml:space="preserve">Объяснить, почему в культурном аналоге показали действия Буратино. </w:t>
            </w:r>
          </w:p>
          <w:p w:rsidR="00547B56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Пояснить источник дохода и расхода в семье.</w:t>
            </w:r>
          </w:p>
          <w:p w:rsidR="00547B56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Выделить красным маркером «необходимые расходы», голубым – «непредвиденные» расходы,  зелёным – «приятные» расходы.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47B56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/>
                <w:sz w:val="24"/>
                <w:szCs w:val="24"/>
              </w:rPr>
              <w:t>ить дополнительные знания по теме урока («необходимые расходы», «непредвиденны расходы», «приятные) расходы».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пользоваться полученными знаниями.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Познавательные: анализировать, делать выводы на основе фактов и абстрактных понятий,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осознанно и произвольно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строить речевое высказывание,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 xml:space="preserve">использовать речевые средства.  </w:t>
            </w:r>
          </w:p>
        </w:tc>
      </w:tr>
      <w:tr w:rsidR="00547B56" w:rsidRPr="00B36229" w:rsidTr="00620A25">
        <w:trPr>
          <w:trHeight w:val="583"/>
        </w:trPr>
        <w:tc>
          <w:tcPr>
            <w:tcW w:w="3227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Организую  деятельность по</w:t>
            </w:r>
          </w:p>
          <w:p w:rsidR="00547B56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применению новых знаний через групповую работу (слайд презентации).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незнаний, постановка задач на следующий урок.</w:t>
            </w:r>
          </w:p>
        </w:tc>
        <w:tc>
          <w:tcPr>
            <w:tcW w:w="2989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Решают типовые задания с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проговариванием новых понятий «распоряжаться деньгами», виды расходов</w:t>
            </w:r>
          </w:p>
        </w:tc>
        <w:tc>
          <w:tcPr>
            <w:tcW w:w="3544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Обсудить в группе и заполнить таблицу о доходах и расходах, дополнительно сделать вывод, всегда ли доходы равны расходам, и как с этой проблемой справиться.</w:t>
            </w:r>
          </w:p>
        </w:tc>
        <w:tc>
          <w:tcPr>
            <w:tcW w:w="1972" w:type="dxa"/>
            <w:gridSpan w:val="2"/>
            <w:vMerge w:val="restart"/>
          </w:tcPr>
          <w:p w:rsidR="00547B56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полученные  знания </w:t>
            </w:r>
            <w:r w:rsidRPr="00C33110">
              <w:rPr>
                <w:rFonts w:ascii="Times New Roman" w:hAnsi="Times New Roman"/>
                <w:sz w:val="24"/>
                <w:szCs w:val="24"/>
              </w:rPr>
              <w:t xml:space="preserve"> по теме урока.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7B56" w:rsidRPr="00C33110" w:rsidRDefault="00547B56" w:rsidP="00212C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Регулятивные: контроль,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коррекция, выделение и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осознание того, что уже усвоено и что ещё подлежит усвоению, осознание качества и уровня усвоения.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 xml:space="preserve"> Личностные: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самоопределение.</w:t>
            </w:r>
          </w:p>
        </w:tc>
      </w:tr>
      <w:tr w:rsidR="00547B56" w:rsidRPr="00B36229" w:rsidTr="00620A25">
        <w:trPr>
          <w:trHeight w:val="583"/>
        </w:trPr>
        <w:tc>
          <w:tcPr>
            <w:tcW w:w="3227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Отмечаю качество представленной работы группы, микроклимат группы.</w:t>
            </w:r>
          </w:p>
        </w:tc>
        <w:tc>
          <w:tcPr>
            <w:tcW w:w="2989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Защита работы в группе.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Задают вопросы выступающим.</w:t>
            </w:r>
          </w:p>
        </w:tc>
        <w:tc>
          <w:tcPr>
            <w:tcW w:w="3544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«Докладчик» представляет выполненное  группой  задание, с опорой на критерии работы в группе (слайд №1)</w:t>
            </w:r>
          </w:p>
        </w:tc>
        <w:tc>
          <w:tcPr>
            <w:tcW w:w="1972" w:type="dxa"/>
            <w:gridSpan w:val="2"/>
            <w:vMerge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Познавательные: сравнивать, устанавливать причины явлений.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Регулятивные:  использовать речевые средства, выдвигать версии.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Коммуникативные: понимать позицию другого, работать в группе, предотвращать и преодолевать конфликты</w:t>
            </w:r>
          </w:p>
          <w:p w:rsidR="00547B56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 xml:space="preserve"> Личностные: строить отношения с людьми, не похожими на тебя.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B56" w:rsidRPr="00B36229" w:rsidTr="008F01A1">
        <w:trPr>
          <w:trHeight w:val="583"/>
        </w:trPr>
        <w:tc>
          <w:tcPr>
            <w:tcW w:w="15224" w:type="dxa"/>
            <w:gridSpan w:val="8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ab/>
            </w:r>
            <w:r w:rsidRPr="00785D5D">
              <w:rPr>
                <w:rFonts w:ascii="Times New Roman" w:hAnsi="Times New Roman"/>
                <w:b/>
                <w:sz w:val="24"/>
                <w:szCs w:val="24"/>
              </w:rPr>
              <w:t>6.Рефлексия деятельности.</w:t>
            </w:r>
            <w:r w:rsidRPr="009073D0">
              <w:rPr>
                <w:rFonts w:ascii="Times New Roman" w:hAnsi="Times New Roman"/>
                <w:b/>
              </w:rPr>
              <w:t>Оценка результатов деятельности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547B56" w:rsidRPr="00B36229" w:rsidTr="00620A25">
        <w:trPr>
          <w:trHeight w:val="583"/>
        </w:trPr>
        <w:tc>
          <w:tcPr>
            <w:tcW w:w="3227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Организую  рефлексию.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(слайд презентации)</w:t>
            </w:r>
          </w:p>
        </w:tc>
        <w:tc>
          <w:tcPr>
            <w:tcW w:w="2989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Осуществляют самооценку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собственной учебной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деятельности, соотносят цель и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результаты, степень их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соответствия.</w:t>
            </w:r>
          </w:p>
        </w:tc>
        <w:tc>
          <w:tcPr>
            <w:tcW w:w="3544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 xml:space="preserve">Оценить, как изменились знания по теме. 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 xml:space="preserve">Пояснить  свои действия, выполняемые для достижения целей урока. 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Оценить собственную учебную деятельность.</w:t>
            </w:r>
          </w:p>
        </w:tc>
        <w:tc>
          <w:tcPr>
            <w:tcW w:w="1972" w:type="dxa"/>
            <w:gridSpan w:val="2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грамотно, лаконично излагать свои мысли.</w:t>
            </w:r>
          </w:p>
        </w:tc>
        <w:tc>
          <w:tcPr>
            <w:tcW w:w="3492" w:type="dxa"/>
          </w:tcPr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Коммуникативные: умение с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достаточной полнотой и</w:t>
            </w:r>
          </w:p>
          <w:p w:rsidR="00547B56" w:rsidRPr="00C33110" w:rsidRDefault="00547B56" w:rsidP="00C331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3110">
              <w:rPr>
                <w:rFonts w:ascii="Times New Roman" w:hAnsi="Times New Roman"/>
                <w:sz w:val="24"/>
                <w:szCs w:val="24"/>
              </w:rPr>
              <w:t>точностью выражать свои мысли;</w:t>
            </w:r>
          </w:p>
          <w:p w:rsidR="00547B56" w:rsidRDefault="00547B56" w:rsidP="000F245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33110">
              <w:rPr>
                <w:rFonts w:ascii="Times New Roman" w:hAnsi="Times New Roman"/>
                <w:sz w:val="24"/>
                <w:szCs w:val="24"/>
              </w:rPr>
              <w:t>ичностные:смыслообразование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>самооценка на основе заданных понятий.</w:t>
            </w:r>
          </w:p>
          <w:p w:rsidR="00547B56" w:rsidRPr="00C33110" w:rsidRDefault="00547B56" w:rsidP="00755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B56" w:rsidRDefault="00547B56"/>
    <w:p w:rsidR="00547B56" w:rsidRPr="009A4A3E" w:rsidRDefault="00547B56">
      <w:pPr>
        <w:rPr>
          <w:b/>
          <w:sz w:val="24"/>
          <w:szCs w:val="24"/>
        </w:rPr>
      </w:pPr>
      <w:r w:rsidRPr="009A4A3E">
        <w:rPr>
          <w:b/>
          <w:sz w:val="24"/>
          <w:szCs w:val="24"/>
        </w:rPr>
        <w:t>Приложение.</w:t>
      </w:r>
    </w:p>
    <w:p w:rsidR="00547B56" w:rsidRDefault="00547B56">
      <w:pPr>
        <w:rPr>
          <w:rFonts w:ascii="Times New Roman" w:hAnsi="Times New Roman"/>
          <w:sz w:val="24"/>
          <w:szCs w:val="24"/>
        </w:rPr>
      </w:pPr>
      <w:r>
        <w:t>Индивидуальная таблица для</w:t>
      </w:r>
      <w:r>
        <w:rPr>
          <w:rFonts w:ascii="Times New Roman" w:hAnsi="Times New Roman"/>
          <w:sz w:val="24"/>
          <w:szCs w:val="24"/>
        </w:rPr>
        <w:t>самооценки</w:t>
      </w:r>
      <w:r w:rsidRPr="00C33110">
        <w:rPr>
          <w:rFonts w:ascii="Times New Roman" w:hAnsi="Times New Roman"/>
          <w:sz w:val="24"/>
          <w:szCs w:val="24"/>
        </w:rPr>
        <w:t xml:space="preserve"> на основе заданных понятий.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547B56" w:rsidRPr="00B36229" w:rsidTr="00B36229">
        <w:tc>
          <w:tcPr>
            <w:tcW w:w="14786" w:type="dxa"/>
            <w:gridSpan w:val="2"/>
          </w:tcPr>
          <w:p w:rsidR="00547B56" w:rsidRPr="00B36229" w:rsidRDefault="00547B56" w:rsidP="00B3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229">
              <w:rPr>
                <w:rFonts w:ascii="Times New Roman" w:hAnsi="Times New Roman"/>
                <w:sz w:val="24"/>
                <w:szCs w:val="24"/>
              </w:rPr>
              <w:t xml:space="preserve">                         Слова:  семья, деньги, заработная плата, стипендия, расходы, пенсия, доходы, бюджет.</w:t>
            </w:r>
          </w:p>
          <w:p w:rsidR="00547B56" w:rsidRPr="00B36229" w:rsidRDefault="00547B56" w:rsidP="00B36229">
            <w:pPr>
              <w:spacing w:after="0" w:line="240" w:lineRule="auto"/>
            </w:pPr>
          </w:p>
        </w:tc>
      </w:tr>
      <w:tr w:rsidR="00547B56" w:rsidRPr="00B36229" w:rsidTr="00B36229">
        <w:tc>
          <w:tcPr>
            <w:tcW w:w="7393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знаю</w:t>
            </w:r>
          </w:p>
        </w:tc>
        <w:tc>
          <w:tcPr>
            <w:tcW w:w="7393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 xml:space="preserve"> Не знаю</w:t>
            </w:r>
          </w:p>
        </w:tc>
      </w:tr>
      <w:tr w:rsidR="00547B56" w:rsidRPr="00B36229" w:rsidTr="00B36229">
        <w:tc>
          <w:tcPr>
            <w:tcW w:w="7393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….</w:t>
            </w:r>
          </w:p>
        </w:tc>
        <w:tc>
          <w:tcPr>
            <w:tcW w:w="7393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…</w:t>
            </w:r>
          </w:p>
        </w:tc>
      </w:tr>
      <w:tr w:rsidR="00547B56" w:rsidRPr="00B36229" w:rsidTr="00B36229">
        <w:tc>
          <w:tcPr>
            <w:tcW w:w="7393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…</w:t>
            </w:r>
          </w:p>
        </w:tc>
        <w:tc>
          <w:tcPr>
            <w:tcW w:w="7393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…</w:t>
            </w:r>
          </w:p>
        </w:tc>
      </w:tr>
      <w:tr w:rsidR="00547B56" w:rsidRPr="00B36229" w:rsidTr="00B36229">
        <w:tc>
          <w:tcPr>
            <w:tcW w:w="7393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…</w:t>
            </w:r>
          </w:p>
        </w:tc>
        <w:tc>
          <w:tcPr>
            <w:tcW w:w="7393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…</w:t>
            </w:r>
          </w:p>
        </w:tc>
      </w:tr>
      <w:tr w:rsidR="00547B56" w:rsidRPr="00B36229" w:rsidTr="00B36229">
        <w:tc>
          <w:tcPr>
            <w:tcW w:w="7393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…</w:t>
            </w:r>
          </w:p>
        </w:tc>
        <w:tc>
          <w:tcPr>
            <w:tcW w:w="7393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…</w:t>
            </w:r>
          </w:p>
        </w:tc>
      </w:tr>
      <w:tr w:rsidR="00547B56" w:rsidRPr="00B36229" w:rsidTr="00B36229">
        <w:tc>
          <w:tcPr>
            <w:tcW w:w="7393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…</w:t>
            </w:r>
          </w:p>
        </w:tc>
        <w:tc>
          <w:tcPr>
            <w:tcW w:w="7393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…</w:t>
            </w:r>
          </w:p>
        </w:tc>
      </w:tr>
      <w:tr w:rsidR="00547B56" w:rsidRPr="00B36229" w:rsidTr="00B36229">
        <w:tc>
          <w:tcPr>
            <w:tcW w:w="7393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…</w:t>
            </w:r>
          </w:p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7393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…</w:t>
            </w:r>
          </w:p>
        </w:tc>
      </w:tr>
    </w:tbl>
    <w:p w:rsidR="00547B56" w:rsidRDefault="00547B56"/>
    <w:p w:rsidR="00547B56" w:rsidRDefault="00547B56"/>
    <w:p w:rsidR="00547B56" w:rsidRDefault="00547B56"/>
    <w:p w:rsidR="00547B56" w:rsidRDefault="00547B56"/>
    <w:p w:rsidR="00547B56" w:rsidRDefault="00547B56"/>
    <w:p w:rsidR="00547B56" w:rsidRDefault="00547B56">
      <w:r>
        <w:t>Таблица, оформленная на доске и заполняемая учителем при представлении информации «докладчиком» по каждой группе.  После заполнения учителем таблицы (ставится знак «+»,  «-«), класс приходит к выводу, определяющему тему данного урока.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47B56" w:rsidRPr="00B36229" w:rsidTr="00B36229"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понятия</w:t>
            </w: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1 группа</w:t>
            </w: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2 группа</w:t>
            </w: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3 группа</w:t>
            </w: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4 группа</w:t>
            </w: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5 группа</w:t>
            </w: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6 группа</w:t>
            </w:r>
          </w:p>
        </w:tc>
      </w:tr>
      <w:tr w:rsidR="00547B56" w:rsidRPr="00B36229" w:rsidTr="00B36229"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Семья</w:t>
            </w: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</w:tr>
      <w:tr w:rsidR="00547B56" w:rsidRPr="00B36229" w:rsidTr="00B36229"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Деньги</w:t>
            </w: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</w:tr>
      <w:tr w:rsidR="00547B56" w:rsidRPr="00B36229" w:rsidTr="00B36229"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Заработная плата</w:t>
            </w: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</w:tr>
      <w:tr w:rsidR="00547B56" w:rsidRPr="00B36229" w:rsidTr="00B36229"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Стипендия</w:t>
            </w: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</w:tr>
      <w:tr w:rsidR="00547B56" w:rsidRPr="00B36229" w:rsidTr="00B36229"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Расходы</w:t>
            </w: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</w:tr>
      <w:tr w:rsidR="00547B56" w:rsidRPr="00B36229" w:rsidTr="00B36229"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доходы</w:t>
            </w: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</w:tr>
      <w:tr w:rsidR="00547B56" w:rsidRPr="00B36229" w:rsidTr="00B36229"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  <w:r w:rsidRPr="00B36229">
              <w:t>бюджет</w:t>
            </w: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</w:tr>
      <w:tr w:rsidR="00547B56" w:rsidRPr="00B36229" w:rsidTr="00B36229"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6229">
              <w:rPr>
                <w:b/>
                <w:sz w:val="24"/>
                <w:szCs w:val="24"/>
              </w:rPr>
              <w:t>вывод</w:t>
            </w: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2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  <w:tc>
          <w:tcPr>
            <w:tcW w:w="2113" w:type="dxa"/>
          </w:tcPr>
          <w:p w:rsidR="00547B56" w:rsidRPr="00B36229" w:rsidRDefault="00547B56" w:rsidP="00B36229">
            <w:pPr>
              <w:spacing w:after="0" w:line="240" w:lineRule="auto"/>
            </w:pPr>
          </w:p>
        </w:tc>
      </w:tr>
    </w:tbl>
    <w:p w:rsidR="00547B56" w:rsidRDefault="00547B56"/>
    <w:p w:rsidR="00547B56" w:rsidRDefault="00547B56"/>
    <w:p w:rsidR="00547B56" w:rsidRPr="00EF4BFB" w:rsidRDefault="00547B56" w:rsidP="00EF4BFB">
      <w:pPr>
        <w:pStyle w:val="NoSpacing"/>
        <w:rPr>
          <w:rFonts w:ascii="Times New Roman" w:hAnsi="Times New Roman"/>
          <w:b/>
          <w:sz w:val="24"/>
          <w:szCs w:val="24"/>
        </w:rPr>
      </w:pPr>
      <w:r w:rsidRPr="00EF4BFB">
        <w:rPr>
          <w:rFonts w:ascii="Times New Roman" w:hAnsi="Times New Roman"/>
          <w:b/>
          <w:sz w:val="24"/>
          <w:szCs w:val="24"/>
        </w:rPr>
        <w:t>Прием «Инсерт»</w:t>
      </w:r>
      <w:r>
        <w:rPr>
          <w:rFonts w:ascii="Times New Roman" w:hAnsi="Times New Roman"/>
          <w:b/>
          <w:sz w:val="24"/>
          <w:szCs w:val="24"/>
        </w:rPr>
        <w:t xml:space="preserve">  (на доске система маркировки текста – знаки)</w:t>
      </w:r>
    </w:p>
    <w:p w:rsidR="00547B56" w:rsidRPr="00EF4BFB" w:rsidRDefault="00547B56" w:rsidP="00EF4BFB">
      <w:pPr>
        <w:pStyle w:val="NoSpacing"/>
        <w:rPr>
          <w:rFonts w:ascii="Times New Roman" w:hAnsi="Times New Roman"/>
          <w:sz w:val="24"/>
          <w:szCs w:val="24"/>
        </w:rPr>
      </w:pPr>
      <w:r w:rsidRPr="00EF4BFB">
        <w:rPr>
          <w:rFonts w:ascii="Times New Roman" w:hAnsi="Times New Roman"/>
          <w:sz w:val="24"/>
          <w:szCs w:val="24"/>
        </w:rPr>
        <w:t>Инсерт – прием маркировки текста по мере его чтения. Учащимся предлагается система маркировки текста на полях, предполагающая следующие значки:</w:t>
      </w:r>
    </w:p>
    <w:p w:rsidR="00547B56" w:rsidRPr="00EF4BFB" w:rsidRDefault="00547B56" w:rsidP="00EF4BFB">
      <w:pPr>
        <w:pStyle w:val="NoSpacing"/>
        <w:rPr>
          <w:rFonts w:ascii="Times New Roman" w:hAnsi="Times New Roman"/>
          <w:b/>
          <w:sz w:val="24"/>
          <w:szCs w:val="24"/>
        </w:rPr>
      </w:pPr>
      <w:r w:rsidRPr="00EF4BFB">
        <w:rPr>
          <w:rFonts w:ascii="Times New Roman" w:hAnsi="Times New Roman"/>
          <w:b/>
          <w:sz w:val="24"/>
          <w:szCs w:val="24"/>
        </w:rPr>
        <w:t>«V» – уже знал;</w:t>
      </w:r>
      <w:r w:rsidRPr="00EF4BFB">
        <w:rPr>
          <w:rFonts w:ascii="Times New Roman" w:hAnsi="Times New Roman"/>
          <w:b/>
          <w:sz w:val="24"/>
          <w:szCs w:val="24"/>
        </w:rPr>
        <w:br/>
        <w:t>«–» – думал иначе;</w:t>
      </w:r>
      <w:r w:rsidRPr="00EF4BFB">
        <w:rPr>
          <w:rFonts w:ascii="Times New Roman" w:hAnsi="Times New Roman"/>
          <w:b/>
          <w:sz w:val="24"/>
          <w:szCs w:val="24"/>
        </w:rPr>
        <w:br/>
        <w:t>«+» – новое;</w:t>
      </w:r>
      <w:r w:rsidRPr="00EF4BFB">
        <w:rPr>
          <w:rFonts w:ascii="Times New Roman" w:hAnsi="Times New Roman"/>
          <w:b/>
          <w:sz w:val="24"/>
          <w:szCs w:val="24"/>
        </w:rPr>
        <w:br/>
        <w:t>«?» – не понял, есть вопросы.</w:t>
      </w:r>
    </w:p>
    <w:p w:rsidR="00547B56" w:rsidRDefault="00547B56" w:rsidP="00EF4B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для детей:</w:t>
      </w:r>
    </w:p>
    <w:p w:rsidR="00547B56" w:rsidRPr="00EF4BFB" w:rsidRDefault="00547B56" w:rsidP="00EF4BFB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F4BFB">
        <w:rPr>
          <w:rFonts w:ascii="Times New Roman" w:hAnsi="Times New Roman"/>
          <w:sz w:val="24"/>
          <w:szCs w:val="24"/>
        </w:rPr>
        <w:t>делайте пометки, используя два или три значка;</w:t>
      </w:r>
    </w:p>
    <w:p w:rsidR="00547B56" w:rsidRPr="00EF4BFB" w:rsidRDefault="00547B56" w:rsidP="00EF4BFB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F4BFB">
        <w:rPr>
          <w:rFonts w:ascii="Times New Roman" w:hAnsi="Times New Roman"/>
          <w:sz w:val="24"/>
          <w:szCs w:val="24"/>
        </w:rPr>
        <w:t>ставьте значки по ходу чтения на полях;</w:t>
      </w:r>
    </w:p>
    <w:p w:rsidR="00547B56" w:rsidRPr="00EF4BFB" w:rsidRDefault="00547B56" w:rsidP="00EF4BFB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F4BFB">
        <w:rPr>
          <w:rFonts w:ascii="Times New Roman" w:hAnsi="Times New Roman"/>
          <w:sz w:val="24"/>
          <w:szCs w:val="24"/>
        </w:rPr>
        <w:t>прочитав один раз, вернитесь к своим первоначальным прогнозам,</w:t>
      </w:r>
      <w:r w:rsidRPr="00EF4BFB">
        <w:rPr>
          <w:rFonts w:ascii="Times New Roman" w:hAnsi="Times New Roman"/>
          <w:sz w:val="24"/>
          <w:szCs w:val="24"/>
        </w:rPr>
        <w:br/>
        <w:t>вспомните, что вы знали или предполагали по данной теме раньше, может случиться так, что количество значков увеличится.</w:t>
      </w:r>
    </w:p>
    <w:p w:rsidR="00547B56" w:rsidRPr="007D51CD" w:rsidRDefault="00547B56" w:rsidP="007D51CD"/>
    <w:sectPr w:rsidR="00547B56" w:rsidRPr="007D51CD" w:rsidSect="00A556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B56" w:rsidRDefault="00547B56" w:rsidP="003941BC">
      <w:pPr>
        <w:spacing w:after="0" w:line="240" w:lineRule="auto"/>
      </w:pPr>
      <w:r>
        <w:separator/>
      </w:r>
    </w:p>
  </w:endnote>
  <w:endnote w:type="continuationSeparator" w:id="1">
    <w:p w:rsidR="00547B56" w:rsidRDefault="00547B56" w:rsidP="0039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B56" w:rsidRDefault="00547B56" w:rsidP="003941BC">
      <w:pPr>
        <w:spacing w:after="0" w:line="240" w:lineRule="auto"/>
      </w:pPr>
      <w:r>
        <w:separator/>
      </w:r>
    </w:p>
  </w:footnote>
  <w:footnote w:type="continuationSeparator" w:id="1">
    <w:p w:rsidR="00547B56" w:rsidRDefault="00547B56" w:rsidP="0039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AE1"/>
    <w:multiLevelType w:val="hybridMultilevel"/>
    <w:tmpl w:val="0E5C57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189F"/>
    <w:multiLevelType w:val="hybridMultilevel"/>
    <w:tmpl w:val="7E809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B48E3"/>
    <w:multiLevelType w:val="hybridMultilevel"/>
    <w:tmpl w:val="FF342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037EED"/>
    <w:multiLevelType w:val="hybridMultilevel"/>
    <w:tmpl w:val="28829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91E51"/>
    <w:multiLevelType w:val="hybridMultilevel"/>
    <w:tmpl w:val="5F62B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D43BC3"/>
    <w:multiLevelType w:val="hybridMultilevel"/>
    <w:tmpl w:val="AB4C24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F0E21"/>
    <w:multiLevelType w:val="hybridMultilevel"/>
    <w:tmpl w:val="8E442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A2297"/>
    <w:multiLevelType w:val="hybridMultilevel"/>
    <w:tmpl w:val="6E9E12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BB72D3"/>
    <w:multiLevelType w:val="hybridMultilevel"/>
    <w:tmpl w:val="3CCA9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EC2E6C"/>
    <w:multiLevelType w:val="hybridMultilevel"/>
    <w:tmpl w:val="239C6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AE254F"/>
    <w:multiLevelType w:val="hybridMultilevel"/>
    <w:tmpl w:val="F7063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003658"/>
    <w:multiLevelType w:val="hybridMultilevel"/>
    <w:tmpl w:val="8E7C9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5E4F39"/>
    <w:multiLevelType w:val="hybridMultilevel"/>
    <w:tmpl w:val="07409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ED6398"/>
    <w:multiLevelType w:val="hybridMultilevel"/>
    <w:tmpl w:val="D06C6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154591"/>
    <w:multiLevelType w:val="hybridMultilevel"/>
    <w:tmpl w:val="595ED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A4275E"/>
    <w:multiLevelType w:val="hybridMultilevel"/>
    <w:tmpl w:val="E18A21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557C71"/>
    <w:multiLevelType w:val="hybridMultilevel"/>
    <w:tmpl w:val="2522F240"/>
    <w:lvl w:ilvl="0" w:tplc="4A2621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CE0902"/>
    <w:multiLevelType w:val="hybridMultilevel"/>
    <w:tmpl w:val="7DE08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F23E6"/>
    <w:multiLevelType w:val="hybridMultilevel"/>
    <w:tmpl w:val="DE90F5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77FC0"/>
    <w:multiLevelType w:val="hybridMultilevel"/>
    <w:tmpl w:val="C0983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6C064C"/>
    <w:multiLevelType w:val="multilevel"/>
    <w:tmpl w:val="870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CD50B0"/>
    <w:multiLevelType w:val="hybridMultilevel"/>
    <w:tmpl w:val="1CD43960"/>
    <w:lvl w:ilvl="0" w:tplc="FAAC50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C7B42"/>
    <w:multiLevelType w:val="hybridMultilevel"/>
    <w:tmpl w:val="E5F82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21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7"/>
  </w:num>
  <w:num w:numId="15">
    <w:abstractNumId w:val="4"/>
  </w:num>
  <w:num w:numId="16">
    <w:abstractNumId w:val="9"/>
  </w:num>
  <w:num w:numId="17">
    <w:abstractNumId w:val="17"/>
  </w:num>
  <w:num w:numId="18">
    <w:abstractNumId w:val="18"/>
  </w:num>
  <w:num w:numId="19">
    <w:abstractNumId w:val="6"/>
  </w:num>
  <w:num w:numId="20">
    <w:abstractNumId w:val="0"/>
  </w:num>
  <w:num w:numId="21">
    <w:abstractNumId w:val="3"/>
  </w:num>
  <w:num w:numId="22">
    <w:abstractNumId w:val="2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4B6"/>
    <w:rsid w:val="0001251C"/>
    <w:rsid w:val="00026AB4"/>
    <w:rsid w:val="00034D03"/>
    <w:rsid w:val="00053B4D"/>
    <w:rsid w:val="00055B9D"/>
    <w:rsid w:val="000D1C7F"/>
    <w:rsid w:val="000E0A11"/>
    <w:rsid w:val="000F245E"/>
    <w:rsid w:val="00106C7F"/>
    <w:rsid w:val="00113AB8"/>
    <w:rsid w:val="00192122"/>
    <w:rsid w:val="001A4F1D"/>
    <w:rsid w:val="001B6B89"/>
    <w:rsid w:val="002014BE"/>
    <w:rsid w:val="0020150B"/>
    <w:rsid w:val="00212C54"/>
    <w:rsid w:val="0024551E"/>
    <w:rsid w:val="00245BC9"/>
    <w:rsid w:val="0027740E"/>
    <w:rsid w:val="002779DC"/>
    <w:rsid w:val="00302167"/>
    <w:rsid w:val="003044B6"/>
    <w:rsid w:val="0032708B"/>
    <w:rsid w:val="00331F7E"/>
    <w:rsid w:val="00345722"/>
    <w:rsid w:val="003941BC"/>
    <w:rsid w:val="00436377"/>
    <w:rsid w:val="004800F4"/>
    <w:rsid w:val="004A649B"/>
    <w:rsid w:val="004D3C09"/>
    <w:rsid w:val="004E3BC5"/>
    <w:rsid w:val="004F70BC"/>
    <w:rsid w:val="00514E6F"/>
    <w:rsid w:val="00526E86"/>
    <w:rsid w:val="005339F0"/>
    <w:rsid w:val="00536D11"/>
    <w:rsid w:val="00547B56"/>
    <w:rsid w:val="00552D94"/>
    <w:rsid w:val="00555B2E"/>
    <w:rsid w:val="00564E3E"/>
    <w:rsid w:val="005C6D4E"/>
    <w:rsid w:val="00614D59"/>
    <w:rsid w:val="00620A25"/>
    <w:rsid w:val="00665A1F"/>
    <w:rsid w:val="006B56FE"/>
    <w:rsid w:val="006C550B"/>
    <w:rsid w:val="006D1A22"/>
    <w:rsid w:val="007154FB"/>
    <w:rsid w:val="00733559"/>
    <w:rsid w:val="00755894"/>
    <w:rsid w:val="00785D5D"/>
    <w:rsid w:val="007B3407"/>
    <w:rsid w:val="007D51CD"/>
    <w:rsid w:val="00822FA2"/>
    <w:rsid w:val="00853D08"/>
    <w:rsid w:val="008845B7"/>
    <w:rsid w:val="008E7E04"/>
    <w:rsid w:val="008F01A1"/>
    <w:rsid w:val="009073D0"/>
    <w:rsid w:val="009103F8"/>
    <w:rsid w:val="00920813"/>
    <w:rsid w:val="0093585D"/>
    <w:rsid w:val="00977F16"/>
    <w:rsid w:val="009876ED"/>
    <w:rsid w:val="0099378C"/>
    <w:rsid w:val="00997691"/>
    <w:rsid w:val="009A4A3E"/>
    <w:rsid w:val="009B1C01"/>
    <w:rsid w:val="009B566B"/>
    <w:rsid w:val="009D6DCD"/>
    <w:rsid w:val="00A40DBD"/>
    <w:rsid w:val="00A43B5B"/>
    <w:rsid w:val="00A556B0"/>
    <w:rsid w:val="00AC18A4"/>
    <w:rsid w:val="00AF32E7"/>
    <w:rsid w:val="00B013D5"/>
    <w:rsid w:val="00B14477"/>
    <w:rsid w:val="00B154F5"/>
    <w:rsid w:val="00B27046"/>
    <w:rsid w:val="00B31A06"/>
    <w:rsid w:val="00B36229"/>
    <w:rsid w:val="00B76098"/>
    <w:rsid w:val="00BD6D57"/>
    <w:rsid w:val="00BE38F4"/>
    <w:rsid w:val="00C33110"/>
    <w:rsid w:val="00C37AB7"/>
    <w:rsid w:val="00C666FE"/>
    <w:rsid w:val="00CB1F53"/>
    <w:rsid w:val="00CF2110"/>
    <w:rsid w:val="00D3293E"/>
    <w:rsid w:val="00D41F9E"/>
    <w:rsid w:val="00D51332"/>
    <w:rsid w:val="00D60FEA"/>
    <w:rsid w:val="00D720F4"/>
    <w:rsid w:val="00D97A92"/>
    <w:rsid w:val="00DB284B"/>
    <w:rsid w:val="00E427E9"/>
    <w:rsid w:val="00ED0F1A"/>
    <w:rsid w:val="00EF4BFB"/>
    <w:rsid w:val="00F44336"/>
    <w:rsid w:val="00F7260D"/>
    <w:rsid w:val="00F95E73"/>
    <w:rsid w:val="00FA571F"/>
    <w:rsid w:val="00FC19B2"/>
    <w:rsid w:val="00FC6601"/>
    <w:rsid w:val="00FD0BDE"/>
    <w:rsid w:val="00FD5D45"/>
    <w:rsid w:val="00FF0854"/>
    <w:rsid w:val="00FF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56B0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9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41B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9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41B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941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941BC"/>
    <w:rPr>
      <w:rFonts w:ascii="Times New Roman" w:hAnsi="Times New Roman" w:cs="Times New Roman"/>
      <w:b/>
      <w:bCs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614D59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99"/>
    <w:qFormat/>
    <w:rsid w:val="00FC6601"/>
    <w:pPr>
      <w:ind w:left="720"/>
      <w:contextualSpacing/>
    </w:pPr>
  </w:style>
  <w:style w:type="table" w:styleId="TableGrid">
    <w:name w:val="Table Grid"/>
    <w:basedOn w:val="TableNormal"/>
    <w:uiPriority w:val="99"/>
    <w:rsid w:val="006B56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877</TotalTime>
  <Pages>7</Pages>
  <Words>1441</Words>
  <Characters>8215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User</cp:lastModifiedBy>
  <cp:revision>22</cp:revision>
  <dcterms:created xsi:type="dcterms:W3CDTF">2012-11-30T00:48:00Z</dcterms:created>
  <dcterms:modified xsi:type="dcterms:W3CDTF">2015-12-03T17:45:00Z</dcterms:modified>
</cp:coreProperties>
</file>