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A8" w:rsidRPr="00112A2C" w:rsidRDefault="00112A2C" w:rsidP="00112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2C">
        <w:rPr>
          <w:rFonts w:ascii="Times New Roman" w:hAnsi="Times New Roman" w:cs="Times New Roman"/>
          <w:b/>
          <w:sz w:val="24"/>
          <w:szCs w:val="24"/>
        </w:rPr>
        <w:t>Проблемное обучение на уроках русского языка в начальной школе</w:t>
      </w:r>
    </w:p>
    <w:p w:rsidR="00112A2C" w:rsidRPr="00112A2C" w:rsidRDefault="00112A2C" w:rsidP="00112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A2C" w:rsidRDefault="00112A2C" w:rsidP="00112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А.В.Инячина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Л.А.Медведева, МБОУ лицей №3,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оронеж</w:t>
      </w:r>
    </w:p>
    <w:p w:rsidR="00112A2C" w:rsidRDefault="00112A2C" w:rsidP="00112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A2C" w:rsidRDefault="00112A2C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Существуя около четырех столетий, современный урок претерпевает изменения. Однако всегда урок являлся и является основополагающим элементом образовательной системы. Дидактическим стержнем урока должна являться деятельность учащихся по наблюдению, сравнению, классификации, выявлению закономерностей. Другими словами, действия с учебным материалом должны носить преобразующий характер, захватывающий личность.</w:t>
      </w:r>
    </w:p>
    <w:p w:rsidR="00DD3752" w:rsidRDefault="00112A2C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Учителя постоянно волнует вопрос: как построить урок наиболее рационально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умений? В настоящее время педагоги и ученые едины во мнении: традиционные формы обучения устарели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овладеть вниманием современных учащихся, надо их, прежде всего</w:t>
      </w:r>
      <w:r w:rsidR="00DD37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увидеть</w:t>
      </w:r>
      <w:r w:rsidR="00DD3752">
        <w:rPr>
          <w:rFonts w:ascii="Times New Roman" w:hAnsi="Times New Roman" w:cs="Times New Roman"/>
          <w:sz w:val="24"/>
          <w:szCs w:val="24"/>
        </w:rPr>
        <w:t>, заинтересовать</w:t>
      </w:r>
      <w:proofErr w:type="gramStart"/>
      <w:r w:rsidR="00DD37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3752">
        <w:rPr>
          <w:rFonts w:ascii="Times New Roman" w:hAnsi="Times New Roman" w:cs="Times New Roman"/>
          <w:sz w:val="24"/>
          <w:szCs w:val="24"/>
        </w:rPr>
        <w:t xml:space="preserve"> Сделать это непросто</w:t>
      </w:r>
      <w:proofErr w:type="gramStart"/>
      <w:r w:rsidR="00DD37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3752">
        <w:rPr>
          <w:rFonts w:ascii="Times New Roman" w:hAnsi="Times New Roman" w:cs="Times New Roman"/>
          <w:sz w:val="24"/>
          <w:szCs w:val="24"/>
        </w:rPr>
        <w:t xml:space="preserve"> Для этого учитель должен помочь каждому ученику ощутить свою причастность к предмету.</w:t>
      </w:r>
    </w:p>
    <w:p w:rsidR="00DD3752" w:rsidRDefault="00DD3752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вышесказанное подтверждает, что последние годы ознаменовались активными поисками и широким использованием развивающих технологий, позволяющих значительно повысить эффективность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Немалая роль в этом отводится технологии проблемного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Проблемные уроки снова стали актуальны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Проблемное обучение – это обучение, при котором учитель, создавая проблемные ситуации и организуя деятельность учащихся по решению учебной проблемы, обеспечивает оптимальное сочетание их самостоятельной поисковой деятельности с усвоением готовых выводов.</w:t>
      </w:r>
    </w:p>
    <w:p w:rsidR="00112A2C" w:rsidRDefault="00DD3752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Проблемное обучение включает систему методов и средств обучения, основой которого выступает моделирование реального творческого процесса за счет создания проблемной ситуации и управления поиском решения проблемы. Усвоение новых знаний при этом происходит как самостоятельное открытие</w:t>
      </w:r>
      <w:r w:rsidR="00112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учащимися с помощью учителя.</w:t>
      </w:r>
    </w:p>
    <w:p w:rsidR="00DD3752" w:rsidRDefault="00DD3752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Методика проведения современного урока предусматривает использование разных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Так, по В.И.Макаровой, на уроках русского языка</w:t>
      </w:r>
      <w:r w:rsidR="001B4ECF">
        <w:rPr>
          <w:rFonts w:ascii="Times New Roman" w:hAnsi="Times New Roman" w:cs="Times New Roman"/>
          <w:sz w:val="24"/>
          <w:szCs w:val="24"/>
        </w:rPr>
        <w:t xml:space="preserve"> используются проблемные задачи, сформулированные на следующих уровнях </w:t>
      </w:r>
      <w:proofErr w:type="spellStart"/>
      <w:r w:rsidR="001B4ECF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="001B4ECF">
        <w:rPr>
          <w:rFonts w:ascii="Times New Roman" w:hAnsi="Times New Roman" w:cs="Times New Roman"/>
          <w:sz w:val="24"/>
          <w:szCs w:val="24"/>
        </w:rPr>
        <w:t>: самом высоком, высоком; среднем «а»; среднем «б»; низком.</w:t>
      </w:r>
    </w:p>
    <w:p w:rsidR="001B4ECF" w:rsidRDefault="001B4ECF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сути дела, представлены несколько вариантов одного и того же задания, начиная с самого высокого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постепенно снижая трудность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Получается, что каждый ученик решает проблему, учитель корректирует ход выполнения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Интересно следующее: проблемная задача, сформированная на самом высоком уровне, не содержит никакой информации об изучаемом правиле, на высоком – дана одна подсказка, на среднем – 2-3 подсказки, а на низком – ряд последовательных заданий и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это постепенно подводит учащихся к  выводу правила правописания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примера рассмотрим «открытие» правила правописания безударной гласной, проверяемой ударением.</w:t>
      </w:r>
    </w:p>
    <w:p w:rsidR="001B4ECF" w:rsidRPr="001B4ECF" w:rsidRDefault="001B4ECF" w:rsidP="0011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4ECF">
        <w:rPr>
          <w:rFonts w:ascii="Times New Roman" w:hAnsi="Times New Roman" w:cs="Times New Roman"/>
          <w:i/>
          <w:sz w:val="24"/>
          <w:szCs w:val="24"/>
        </w:rPr>
        <w:t>Самый высокий уровень.</w:t>
      </w:r>
    </w:p>
    <w:p w:rsidR="001B4ECF" w:rsidRDefault="001B4ECF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доске слова:  </w:t>
      </w:r>
      <w:r>
        <w:rPr>
          <w:rFonts w:ascii="Times New Roman" w:hAnsi="Times New Roman" w:cs="Times New Roman"/>
          <w:i/>
          <w:sz w:val="24"/>
          <w:szCs w:val="24"/>
        </w:rPr>
        <w:t>грибы, трава, река, носы, гряда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догадайтесь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правило правописания эти слова, сформулируйте правило и напишите его.</w:t>
      </w:r>
    </w:p>
    <w:p w:rsidR="001B4ECF" w:rsidRPr="001B4ECF" w:rsidRDefault="001B4ECF" w:rsidP="0011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4ECF">
        <w:rPr>
          <w:rFonts w:ascii="Times New Roman" w:hAnsi="Times New Roman" w:cs="Times New Roman"/>
          <w:i/>
          <w:sz w:val="24"/>
          <w:szCs w:val="24"/>
        </w:rPr>
        <w:t xml:space="preserve">   Высокий уровень.</w:t>
      </w:r>
    </w:p>
    <w:p w:rsidR="001B4ECF" w:rsidRDefault="001B4ECF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Найдите в данных словах буквы, которые обозначают безударные гласные звуки, подчеркните эти буквы, </w:t>
      </w:r>
      <w:r w:rsidR="00A226A3">
        <w:rPr>
          <w:rFonts w:ascii="Times New Roman" w:hAnsi="Times New Roman" w:cs="Times New Roman"/>
          <w:sz w:val="24"/>
          <w:szCs w:val="24"/>
        </w:rPr>
        <w:t>сформулируйте правило и запишите его.</w:t>
      </w:r>
    </w:p>
    <w:p w:rsidR="00A226A3" w:rsidRPr="00A226A3" w:rsidRDefault="00A226A3" w:rsidP="0011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226A3">
        <w:rPr>
          <w:rFonts w:ascii="Times New Roman" w:hAnsi="Times New Roman" w:cs="Times New Roman"/>
          <w:i/>
          <w:sz w:val="24"/>
          <w:szCs w:val="24"/>
        </w:rPr>
        <w:t>Средний уровень.</w:t>
      </w:r>
    </w:p>
    <w:p w:rsidR="00A226A3" w:rsidRDefault="00A226A3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каждой паре</w:t>
      </w:r>
      <w:r>
        <w:rPr>
          <w:rFonts w:ascii="Times New Roman" w:hAnsi="Times New Roman" w:cs="Times New Roman"/>
          <w:i/>
          <w:sz w:val="24"/>
          <w:szCs w:val="24"/>
        </w:rPr>
        <w:t xml:space="preserve"> грибы-гриб,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трава-травы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река-реки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носы-нос, гряда-грядка </w:t>
      </w:r>
      <w:r>
        <w:rPr>
          <w:rFonts w:ascii="Times New Roman" w:hAnsi="Times New Roman" w:cs="Times New Roman"/>
          <w:sz w:val="24"/>
          <w:szCs w:val="24"/>
        </w:rPr>
        <w:t>выделите одинаковую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ней буквы, которые обозначают ударные гласные звуки, подчеркните, сформулируйте правило и запишите.</w:t>
      </w:r>
    </w:p>
    <w:p w:rsidR="00A226A3" w:rsidRPr="00A226A3" w:rsidRDefault="00A226A3" w:rsidP="00112A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26A3">
        <w:rPr>
          <w:rFonts w:ascii="Times New Roman" w:hAnsi="Times New Roman" w:cs="Times New Roman"/>
          <w:i/>
          <w:sz w:val="24"/>
          <w:szCs w:val="24"/>
        </w:rPr>
        <w:t>Низкий уровень.</w:t>
      </w:r>
    </w:p>
    <w:p w:rsidR="00A226A3" w:rsidRDefault="00A226A3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Сравните буквы, которые обозначают один и тот же звук в ударном и безударном положении; ответьте на вопрос: одинаковой ли буквой обозначается один и тот же звук в ударном и безударном положении? Правильный ответ на этот вопрос и является правилом, которое вам надо открыть. Запишите его. </w:t>
      </w:r>
    </w:p>
    <w:p w:rsidR="00A226A3" w:rsidRDefault="00A226A3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такой работы раскрывается прием проверки безударного гласного ударением, при помощи которого формируется соответствующий навык.</w:t>
      </w:r>
    </w:p>
    <w:p w:rsidR="00A226A3" w:rsidRPr="00A226A3" w:rsidRDefault="00A226A3" w:rsidP="00112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организации проблемного урока нет деления на «сильных», «средних» и «слабых»- задание для всех учащихся одинаковое, конечный результат – формулирование правила правописания на одном из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показатель уровня самостоятельности и развития мыслительной деятельности учащихся. </w:t>
      </w:r>
    </w:p>
    <w:p w:rsidR="00112A2C" w:rsidRPr="00112A2C" w:rsidRDefault="00112A2C" w:rsidP="00112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12A2C" w:rsidRPr="00112A2C" w:rsidSect="001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A2C"/>
    <w:rsid w:val="00112A2C"/>
    <w:rsid w:val="001824A8"/>
    <w:rsid w:val="001B4ECF"/>
    <w:rsid w:val="00A226A3"/>
    <w:rsid w:val="00DD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2015-11-30T17:41:00Z</dcterms:created>
  <dcterms:modified xsi:type="dcterms:W3CDTF">2015-11-30T18:22:00Z</dcterms:modified>
</cp:coreProperties>
</file>