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70" w:rsidRDefault="002A5970" w:rsidP="002A597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5970" w:rsidRDefault="002A5970" w:rsidP="002A597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5970" w:rsidRDefault="002A5970" w:rsidP="002A597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5970" w:rsidRDefault="002A5970" w:rsidP="002A597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5970" w:rsidRDefault="002A5970" w:rsidP="002A597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5970" w:rsidRDefault="002A5970" w:rsidP="002A597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5970" w:rsidRDefault="002A5970" w:rsidP="002A597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5970" w:rsidRDefault="002A5970" w:rsidP="002A597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5970" w:rsidRDefault="002A5970" w:rsidP="002A597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5970" w:rsidRPr="002A5970" w:rsidRDefault="002A5970" w:rsidP="002A597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5970" w:rsidRPr="002A5970" w:rsidRDefault="002A5970" w:rsidP="002A597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2A5970" w:rsidRPr="002A5970" w:rsidRDefault="002A5970" w:rsidP="002A597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bCs/>
          <w:sz w:val="24"/>
          <w:szCs w:val="24"/>
        </w:rPr>
        <w:t>внеурочной деятельности</w:t>
      </w:r>
    </w:p>
    <w:p w:rsidR="002A5970" w:rsidRPr="002A5970" w:rsidRDefault="002A5970" w:rsidP="002A597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«</w:t>
      </w:r>
      <w:r w:rsidRPr="002A5970">
        <w:rPr>
          <w:rFonts w:ascii="Times New Roman" w:eastAsia="Calibri" w:hAnsi="Times New Roman" w:cs="Times New Roman"/>
          <w:bCs/>
          <w:sz w:val="24"/>
          <w:szCs w:val="24"/>
        </w:rPr>
        <w:t>Музей в твоем классе</w:t>
      </w:r>
      <w:r w:rsidRPr="002A597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A5970" w:rsidRPr="002A5970" w:rsidRDefault="002A5970" w:rsidP="002A597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0">
        <w:rPr>
          <w:rFonts w:ascii="Times New Roman" w:eastAsia="Calibri" w:hAnsi="Times New Roman" w:cs="Times New Roman"/>
          <w:bCs/>
          <w:sz w:val="24"/>
          <w:szCs w:val="24"/>
        </w:rPr>
        <w:t xml:space="preserve">для </w:t>
      </w:r>
      <w:r w:rsidRPr="002A5970">
        <w:rPr>
          <w:rFonts w:ascii="Times New Roman" w:eastAsia="Calibri" w:hAnsi="Times New Roman" w:cs="Times New Roman"/>
          <w:bCs/>
          <w:sz w:val="24"/>
          <w:szCs w:val="24"/>
          <w:u w:val="single"/>
        </w:rPr>
        <w:t>1г</w:t>
      </w:r>
      <w:r w:rsidRPr="002A5970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(общеобразовательного)</w:t>
      </w:r>
    </w:p>
    <w:p w:rsidR="002A5970" w:rsidRPr="002A5970" w:rsidRDefault="002A5970" w:rsidP="002A5970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A5970">
        <w:rPr>
          <w:rFonts w:ascii="Times New Roman" w:eastAsia="Calibri" w:hAnsi="Times New Roman" w:cs="Times New Roman"/>
          <w:bCs/>
          <w:sz w:val="24"/>
          <w:szCs w:val="24"/>
        </w:rPr>
        <w:t>на 2015-2016  учебный год</w:t>
      </w:r>
    </w:p>
    <w:p w:rsidR="002A5970" w:rsidRPr="002A5970" w:rsidRDefault="002A5970" w:rsidP="002A5970">
      <w:pPr>
        <w:shd w:val="clear" w:color="auto" w:fill="FFFFFF"/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A5970">
        <w:rPr>
          <w:rFonts w:ascii="Times New Roman" w:eastAsia="Calibri" w:hAnsi="Times New Roman" w:cs="Times New Roman"/>
          <w:bCs/>
          <w:sz w:val="24"/>
          <w:szCs w:val="24"/>
        </w:rPr>
        <w:t>Срок реализации - один год.</w:t>
      </w:r>
    </w:p>
    <w:p w:rsidR="002A5970" w:rsidRPr="002A5970" w:rsidRDefault="002A5970" w:rsidP="002A59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0"/>
        <w:rPr>
          <w:rFonts w:ascii="Times New Roman" w:eastAsia="Calibri" w:hAnsi="Times New Roman" w:cs="Times New Roman"/>
          <w:bCs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8"/>
        </w:rPr>
        <w:t xml:space="preserve">Дополнительная образовательная программа </w:t>
      </w:r>
      <w:r w:rsidRPr="002A5970">
        <w:rPr>
          <w:rFonts w:ascii="Times New Roman" w:eastAsia="Calibri" w:hAnsi="Times New Roman" w:cs="Times New Roman"/>
          <w:bCs/>
          <w:sz w:val="24"/>
          <w:szCs w:val="24"/>
        </w:rPr>
        <w:t>внеурочной деятельности</w:t>
      </w: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A5970">
        <w:rPr>
          <w:rFonts w:ascii="Times New Roman" w:eastAsia="Calibri" w:hAnsi="Times New Roman" w:cs="Times New Roman"/>
          <w:bCs/>
          <w:sz w:val="24"/>
          <w:szCs w:val="24"/>
        </w:rPr>
        <w:t>составлена в соответствии с требованиями Федерального государственного образовательного стандарта начального общего образования  (приказ Минобрнауки РФ №373 от 6 октября  2009г), на основе  программы</w:t>
      </w:r>
      <w:r w:rsidRPr="002A59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A5970">
        <w:rPr>
          <w:rFonts w:ascii="Times New Roman" w:eastAsia="Calibri" w:hAnsi="Times New Roman" w:cs="Times New Roman"/>
          <w:bCs/>
          <w:sz w:val="24"/>
          <w:szCs w:val="24"/>
        </w:rPr>
        <w:t>внеурочной деятельности «Музей в твоем классе»</w:t>
      </w: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 Н.А. Чуракова, Н.М. Лаврова, Основной</w:t>
      </w:r>
      <w:r w:rsidRPr="002A59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A5970">
        <w:rPr>
          <w:rFonts w:ascii="Times New Roman" w:eastAsia="Calibri" w:hAnsi="Times New Roman" w:cs="Times New Roman"/>
          <w:sz w:val="24"/>
          <w:szCs w:val="24"/>
        </w:rPr>
        <w:t>образовательной программы учреждения и программы формирования УУД.</w:t>
      </w:r>
    </w:p>
    <w:p w:rsidR="002A5970" w:rsidRPr="002A5970" w:rsidRDefault="002A5970" w:rsidP="002A5970">
      <w:pPr>
        <w:shd w:val="clear" w:color="auto" w:fill="FFFFFF"/>
        <w:tabs>
          <w:tab w:val="left" w:pos="487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9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2A5970" w:rsidRPr="002A5970" w:rsidRDefault="002A5970" w:rsidP="002A5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2A5970" w:rsidRPr="002A5970" w:rsidRDefault="002A5970" w:rsidP="002A5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970" w:rsidRPr="002A5970" w:rsidRDefault="002A5970" w:rsidP="002A5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</w:p>
    <w:p w:rsidR="002A5970" w:rsidRPr="002A5970" w:rsidRDefault="002A5970" w:rsidP="002A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Е.В.Сабельникова</w:t>
      </w:r>
    </w:p>
    <w:p w:rsidR="002A5970" w:rsidRPr="002A5970" w:rsidRDefault="002A5970" w:rsidP="002A5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учитель начальных классов</w:t>
      </w:r>
    </w:p>
    <w:p w:rsidR="002A5970" w:rsidRPr="002A5970" w:rsidRDefault="002A5970" w:rsidP="002A5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первая квалификационная категория  </w:t>
      </w:r>
    </w:p>
    <w:p w:rsidR="002A5970" w:rsidRPr="002A5970" w:rsidRDefault="002A5970" w:rsidP="002A59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2A5970" w:rsidRPr="002A5970" w:rsidRDefault="002A5970" w:rsidP="002A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2A5970" w:rsidRPr="002A5970" w:rsidRDefault="002A5970" w:rsidP="002A5970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A5970" w:rsidRPr="002A5970" w:rsidRDefault="002A5970" w:rsidP="002A5970">
      <w:pPr>
        <w:spacing w:after="200" w:line="276" w:lineRule="auto"/>
        <w:rPr>
          <w:rFonts w:ascii="Calibri" w:eastAsia="Calibri" w:hAnsi="Calibri" w:cs="Times New Roman"/>
        </w:rPr>
      </w:pPr>
    </w:p>
    <w:p w:rsidR="002A5970" w:rsidRDefault="002A5970" w:rsidP="002A597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5970" w:rsidRDefault="002A5970" w:rsidP="002A597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5970" w:rsidRPr="002A5970" w:rsidRDefault="002A5970" w:rsidP="002A597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2A5970" w:rsidRPr="002A5970" w:rsidRDefault="002A5970" w:rsidP="002A597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рабочей программы </w:t>
      </w:r>
      <w:r w:rsidRPr="002A59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970">
        <w:rPr>
          <w:rFonts w:ascii="Times New Roman" w:eastAsia="Calibri" w:hAnsi="Times New Roman" w:cs="Times New Roman"/>
          <w:bCs/>
          <w:sz w:val="24"/>
          <w:szCs w:val="24"/>
        </w:rPr>
        <w:t>внеурочной деятельности</w:t>
      </w:r>
    </w:p>
    <w:p w:rsidR="002A5970" w:rsidRPr="002A5970" w:rsidRDefault="002A5970" w:rsidP="002A59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970" w:rsidRPr="002A5970" w:rsidRDefault="002A5970" w:rsidP="002A59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970" w:rsidRPr="002A5970" w:rsidRDefault="002A5970" w:rsidP="002A597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Тип программы: </w:t>
      </w: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программа начального общего образования. </w:t>
      </w:r>
    </w:p>
    <w:p w:rsidR="002A5970" w:rsidRPr="002A5970" w:rsidRDefault="002A5970" w:rsidP="002A5970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A5970">
        <w:rPr>
          <w:rFonts w:ascii="Times New Roman" w:eastAsia="Calibri" w:hAnsi="Times New Roman" w:cs="Times New Roman"/>
          <w:sz w:val="24"/>
          <w:szCs w:val="24"/>
          <w:u w:val="single"/>
        </w:rPr>
        <w:t>Статус программы:</w:t>
      </w: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 дополнительная образовательная программа </w:t>
      </w:r>
      <w:r w:rsidRPr="002A5970">
        <w:rPr>
          <w:rFonts w:ascii="Times New Roman" w:eastAsia="Calibri" w:hAnsi="Times New Roman" w:cs="Times New Roman"/>
          <w:bCs/>
          <w:sz w:val="24"/>
          <w:szCs w:val="24"/>
        </w:rPr>
        <w:t>внеурочной деятельности</w:t>
      </w:r>
    </w:p>
    <w:p w:rsidR="002A5970" w:rsidRPr="002A5970" w:rsidRDefault="002A5970" w:rsidP="002A597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5970">
        <w:rPr>
          <w:rFonts w:ascii="Times New Roman" w:eastAsia="Calibri" w:hAnsi="Times New Roman" w:cs="Times New Roman"/>
          <w:sz w:val="24"/>
          <w:szCs w:val="24"/>
          <w:u w:val="single"/>
        </w:rPr>
        <w:t>Назначение программы:</w:t>
      </w:r>
    </w:p>
    <w:p w:rsidR="002A5970" w:rsidRPr="002A5970" w:rsidRDefault="002A5970" w:rsidP="002A597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A59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2A5970" w:rsidRPr="002A5970" w:rsidRDefault="002A5970" w:rsidP="002A597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A59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 педаго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гических работников МОУ СОШ </w:t>
      </w:r>
      <w:r w:rsidRPr="002A59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программа определяет приоритеты в содержании  начального общего образования и способствует интеграции и координации деятельности по реализации </w:t>
      </w: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дополнительных образовательных программа </w:t>
      </w:r>
      <w:r w:rsidRPr="002A59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общего образования;</w:t>
      </w:r>
    </w:p>
    <w:p w:rsidR="002A5970" w:rsidRPr="002A5970" w:rsidRDefault="002A5970" w:rsidP="002A597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A59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 администрации МОУ СОШ программа является основанием для определения качества реализации общего образования.</w:t>
      </w:r>
    </w:p>
    <w:p w:rsidR="002A5970" w:rsidRPr="002A5970" w:rsidRDefault="002A5970" w:rsidP="002A5970">
      <w:pPr>
        <w:shd w:val="clear" w:color="auto" w:fill="FFFFFF"/>
        <w:spacing w:after="200" w:line="276" w:lineRule="auto"/>
        <w:ind w:left="426" w:right="1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A5970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Категория обучающихся</w:t>
      </w:r>
      <w:r w:rsidRPr="002A59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учащиеся  1-г класса МОУ  СОШ </w:t>
      </w:r>
    </w:p>
    <w:p w:rsidR="002A5970" w:rsidRPr="002A5970" w:rsidRDefault="002A5970" w:rsidP="002A5970">
      <w:pPr>
        <w:shd w:val="clear" w:color="auto" w:fill="FFFFFF"/>
        <w:spacing w:after="200" w:line="276" w:lineRule="auto"/>
        <w:ind w:right="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A5970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Сроки освоения программы</w:t>
      </w:r>
      <w:r w:rsidRPr="002A59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 1 год</w:t>
      </w:r>
      <w:r w:rsidRPr="002A597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A5970" w:rsidRPr="002A5970" w:rsidRDefault="002A5970" w:rsidP="002A5970">
      <w:pPr>
        <w:shd w:val="clear" w:color="auto" w:fill="FFFFFF"/>
        <w:spacing w:after="200" w:line="276" w:lineRule="auto"/>
        <w:ind w:right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Объем учебного времени</w:t>
      </w:r>
      <w:r w:rsidRPr="002A59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 17 час</w:t>
      </w:r>
      <w:r w:rsidRPr="002A59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ов. </w:t>
      </w:r>
    </w:p>
    <w:p w:rsidR="002A5970" w:rsidRPr="002A5970" w:rsidRDefault="002A5970" w:rsidP="002A5970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5970">
        <w:rPr>
          <w:rFonts w:ascii="Times New Roman" w:eastAsia="Calibri" w:hAnsi="Times New Roman" w:cs="Times New Roman"/>
          <w:bCs/>
          <w:sz w:val="24"/>
          <w:szCs w:val="24"/>
          <w:u w:val="single"/>
        </w:rPr>
        <w:t>Форма обучения:</w:t>
      </w:r>
      <w:r w:rsidRPr="002A5970">
        <w:rPr>
          <w:rFonts w:ascii="Times New Roman" w:eastAsia="Calibri" w:hAnsi="Times New Roman" w:cs="Times New Roman"/>
          <w:bCs/>
          <w:sz w:val="24"/>
          <w:szCs w:val="24"/>
        </w:rPr>
        <w:t xml:space="preserve"> очная.</w:t>
      </w:r>
    </w:p>
    <w:p w:rsidR="002A5970" w:rsidRPr="002A5970" w:rsidRDefault="002A5970" w:rsidP="002A5970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5970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Режим занятий</w:t>
      </w:r>
      <w:r w:rsidRPr="002A5970">
        <w:rPr>
          <w:rFonts w:ascii="Times New Roman" w:eastAsia="Calibri" w:hAnsi="Times New Roman" w:cs="Times New Roman"/>
          <w:bCs/>
          <w:sz w:val="24"/>
          <w:szCs w:val="24"/>
        </w:rPr>
        <w:t>:  1 ч в 2 недели</w:t>
      </w:r>
    </w:p>
    <w:p w:rsidR="002A5970" w:rsidRPr="002A5970" w:rsidRDefault="002A5970" w:rsidP="002A5970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A5970" w:rsidRPr="002A5970" w:rsidRDefault="002A5970" w:rsidP="002A5970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A5970" w:rsidRPr="002A5970" w:rsidRDefault="002A5970" w:rsidP="002A5970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A5970" w:rsidRPr="002A5970" w:rsidRDefault="002A5970" w:rsidP="002A5970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A5970" w:rsidRPr="002A5970" w:rsidRDefault="002A5970" w:rsidP="002A597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970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2A5970" w:rsidRPr="002A5970" w:rsidRDefault="002A5970" w:rsidP="002A5970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Дополнительная образовательная программа </w:t>
      </w:r>
      <w:r w:rsidRPr="002A5970">
        <w:rPr>
          <w:rFonts w:ascii="Times New Roman" w:eastAsia="Calibri" w:hAnsi="Times New Roman" w:cs="Times New Roman"/>
          <w:bCs/>
          <w:sz w:val="24"/>
          <w:szCs w:val="24"/>
        </w:rPr>
        <w:t>внеурочной деятельности</w:t>
      </w:r>
      <w:r w:rsidRPr="002A59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A5970">
        <w:rPr>
          <w:rFonts w:ascii="Times New Roman" w:eastAsia="Calibri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межпредметных и внутрипредметных связей,</w:t>
      </w:r>
      <w:r w:rsidRPr="002A5970">
        <w:rPr>
          <w:rFonts w:ascii="Times New Roman" w:eastAsia="Calibri" w:hAnsi="Times New Roman" w:cs="Times New Roman"/>
          <w:iCs/>
          <w:sz w:val="24"/>
          <w:szCs w:val="24"/>
        </w:rPr>
        <w:t xml:space="preserve"> возрастных особенностей младших школьников</w:t>
      </w: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 и на основе  </w:t>
      </w:r>
      <w:r w:rsidRPr="002A597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 а также в соответствии с образовательной программой начального общего образования МОУ СОШ №12  и следующими нормативными  правовыми документами</w:t>
      </w:r>
    </w:p>
    <w:p w:rsidR="002A5970" w:rsidRPr="002A5970" w:rsidRDefault="002A5970" w:rsidP="002A59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bCs/>
          <w:sz w:val="24"/>
          <w:szCs w:val="24"/>
        </w:rPr>
        <w:t xml:space="preserve">Закон РФ </w:t>
      </w:r>
      <w:r w:rsidRPr="002A5970">
        <w:rPr>
          <w:rFonts w:ascii="Times New Roman" w:eastAsia="Calibri" w:hAnsi="Times New Roman" w:cs="Times New Roman"/>
          <w:sz w:val="24"/>
          <w:szCs w:val="24"/>
        </w:rPr>
        <w:t>«</w:t>
      </w:r>
      <w:r w:rsidRPr="002A5970">
        <w:rPr>
          <w:rFonts w:ascii="Times New Roman" w:eastAsia="Calibri" w:hAnsi="Times New Roman" w:cs="Times New Roman"/>
          <w:bCs/>
          <w:sz w:val="24"/>
          <w:szCs w:val="24"/>
        </w:rPr>
        <w:t>Об образовании</w:t>
      </w: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»  от 10 июля </w:t>
      </w:r>
      <w:smartTag w:uri="urn:schemas-microsoft-com:office:smarttags" w:element="metricconverter">
        <w:smartTagPr>
          <w:attr w:name="ProductID" w:val="1992 г"/>
        </w:smartTagPr>
        <w:r w:rsidRPr="002A5970">
          <w:rPr>
            <w:rFonts w:ascii="Times New Roman" w:eastAsia="Calibri" w:hAnsi="Times New Roman" w:cs="Times New Roman"/>
            <w:sz w:val="24"/>
            <w:szCs w:val="24"/>
          </w:rPr>
          <w:t>1992 г</w:t>
        </w:r>
      </w:smartTag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. N 3266-1  </w:t>
      </w:r>
      <w:r w:rsidRPr="002A597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Последнее обновление: 27.12.2009 г. </w:t>
      </w:r>
    </w:p>
    <w:p w:rsidR="002A5970" w:rsidRPr="002A5970" w:rsidRDefault="002A5970" w:rsidP="002A59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Федеральный компонент государственного стандарта. Приказ Министерства образования и науки РФ от 06.10.2009 №373 «Об утверждении федерального государственного образовательного стандарта начального общего  образования».</w:t>
      </w:r>
    </w:p>
    <w:p w:rsidR="002A5970" w:rsidRPr="002A5970" w:rsidRDefault="002A5970" w:rsidP="002A59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Конвенция о правах ребенка </w:t>
      </w:r>
    </w:p>
    <w:p w:rsidR="002A5970" w:rsidRPr="002A5970" w:rsidRDefault="002A5970" w:rsidP="002A59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bCs/>
          <w:sz w:val="24"/>
          <w:szCs w:val="24"/>
        </w:rPr>
        <w:t>Методические рекомендации по развитию дополнительного образования детей в общеобразовательных учреждениях</w:t>
      </w:r>
    </w:p>
    <w:p w:rsidR="002A5970" w:rsidRPr="002A5970" w:rsidRDefault="002A5970" w:rsidP="002A5970">
      <w:pPr>
        <w:spacing w:after="0" w:line="240" w:lineRule="auto"/>
        <w:ind w:left="5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(приложение к письму Минобразования России от 11.06.02 № 30-15-433/16).</w:t>
      </w:r>
    </w:p>
    <w:p w:rsidR="002A5970" w:rsidRPr="002A5970" w:rsidRDefault="002A5970" w:rsidP="002A59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    5    </w:t>
      </w:r>
      <w:r w:rsidRPr="002A597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 августа 2013 г. “Об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образования”. </w:t>
      </w:r>
    </w:p>
    <w:p w:rsidR="002A5970" w:rsidRPr="002A5970" w:rsidRDefault="002A5970" w:rsidP="002A59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    6    .Положение образовательного учреждения «О рабочей программе педагога».</w:t>
      </w:r>
    </w:p>
    <w:p w:rsidR="002A5970" w:rsidRPr="002A5970" w:rsidRDefault="002A5970" w:rsidP="002A59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    7     Примерная образовательная программа начального (среднего) общего образования.</w:t>
      </w:r>
    </w:p>
    <w:p w:rsidR="002A5970" w:rsidRPr="002A5970" w:rsidRDefault="002A5970" w:rsidP="002A597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    8     Устав  МОУ  СОШ.</w:t>
      </w:r>
    </w:p>
    <w:p w:rsidR="002A5970" w:rsidRPr="002A5970" w:rsidRDefault="002A5970" w:rsidP="002A597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A5970" w:rsidRPr="002A5970" w:rsidRDefault="002A5970" w:rsidP="002A597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b/>
          <w:sz w:val="24"/>
          <w:szCs w:val="24"/>
        </w:rPr>
        <w:t>Выбор</w:t>
      </w: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 данной программы может рассматриваться как одна из ступеней к формированию культуры и неотъемлемой частью всего воспитательно-образовательного процесса.</w:t>
      </w:r>
    </w:p>
    <w:p w:rsidR="002A5970" w:rsidRPr="002A5970" w:rsidRDefault="002A5970" w:rsidP="002A5970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6" w:right="60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hAnsi="Times New Roman" w:cs="Times New Roman"/>
          <w:sz w:val="24"/>
          <w:szCs w:val="24"/>
        </w:rPr>
        <w:t>Основная</w:t>
      </w:r>
      <w:r w:rsidRPr="002A5970">
        <w:rPr>
          <w:rFonts w:ascii="Times New Roman" w:hAnsi="Times New Roman" w:cs="Times New Roman"/>
          <w:b/>
          <w:sz w:val="24"/>
          <w:szCs w:val="24"/>
        </w:rPr>
        <w:t xml:space="preserve"> идея</w:t>
      </w:r>
      <w:r w:rsidRPr="002A5970">
        <w:rPr>
          <w:rFonts w:ascii="Times New Roman" w:hAnsi="Times New Roman" w:cs="Times New Roman"/>
          <w:sz w:val="24"/>
          <w:szCs w:val="24"/>
        </w:rPr>
        <w:t xml:space="preserve"> программы заключается в</w:t>
      </w: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 формирование  интеллектуальных умений обучающихся. </w:t>
      </w:r>
    </w:p>
    <w:p w:rsidR="002A5970" w:rsidRPr="002A5970" w:rsidRDefault="002A5970" w:rsidP="002A5970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A5970" w:rsidRPr="002A5970" w:rsidRDefault="002A5970" w:rsidP="002A597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5970">
        <w:rPr>
          <w:rFonts w:ascii="Times New Roman" w:eastAsia="Calibri" w:hAnsi="Times New Roman" w:cs="Times New Roman"/>
          <w:b/>
          <w:sz w:val="24"/>
          <w:szCs w:val="24"/>
        </w:rPr>
        <w:t>Актуальность:</w:t>
      </w:r>
      <w:r w:rsidRPr="002A5970">
        <w:rPr>
          <w:rFonts w:ascii="Times New Roman" w:eastAsia="Times New Roman" w:hAnsi="Times New Roman" w:cs="Times New Roman"/>
          <w:sz w:val="24"/>
          <w:szCs w:val="24"/>
        </w:rPr>
        <w:t xml:space="preserve"> обусловлена принципиальным значением интеграции школьного образования в современную культуру</w:t>
      </w:r>
      <w:r w:rsidRPr="002A597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A5970" w:rsidRPr="002A5970" w:rsidRDefault="002A5970" w:rsidP="002A597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5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Отличительные особенности программы: </w:t>
      </w:r>
      <w:r w:rsidRPr="002A5970">
        <w:rPr>
          <w:rFonts w:ascii="Times New Roman" w:hAnsi="Times New Roman" w:cs="Times New Roman"/>
          <w:sz w:val="24"/>
          <w:szCs w:val="24"/>
        </w:rPr>
        <w:t xml:space="preserve">программа составлена с </w:t>
      </w:r>
      <w:r w:rsidRPr="002A5970">
        <w:rPr>
          <w:rFonts w:ascii="Times New Roman" w:eastAsia="Nimbus Sans L" w:hAnsi="Times New Roman" w:cs="Times New Roman"/>
          <w:iCs/>
          <w:kern w:val="1"/>
          <w:sz w:val="24"/>
          <w:szCs w:val="24"/>
          <w:lang w:eastAsia="hi-IN" w:bidi="hi-IN"/>
        </w:rPr>
        <w:t xml:space="preserve">вовлечением ребенка в диалог с искусством и по поводу искусства с целью развития речи, оценочных суждений. </w:t>
      </w:r>
    </w:p>
    <w:p w:rsidR="002A5970" w:rsidRPr="002A5970" w:rsidRDefault="002A5970" w:rsidP="002A5970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Программа  нацелена на п</w:t>
      </w:r>
      <w:r w:rsidRPr="002A597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риобщение младших школьников к искусству, как вековому культурному опыту человечества, основанному на преемственности поколений, передававших своё восприятие мира, воплощённое в художественных образах, значимо для его эстетического и этического воспитания.</w:t>
      </w:r>
    </w:p>
    <w:p w:rsidR="002A5970" w:rsidRPr="002A5970" w:rsidRDefault="002A5970" w:rsidP="002A597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Курс внеурочной деятельности «Музей в твоем классе» разработан как </w:t>
      </w:r>
      <w:r w:rsidRPr="002A5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целостная система введения в художественную культуру </w:t>
      </w: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включает в себя знакомство с разными жанрами живопись: 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натюрмортом, пейзажем, портретом, бытовой и исторической картинами. </w:t>
      </w: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2A5970" w:rsidRPr="002A5970" w:rsidRDefault="002A5970" w:rsidP="002A5970">
      <w:pPr>
        <w:spacing w:after="200" w:line="276" w:lineRule="auto"/>
        <w:rPr>
          <w:rFonts w:ascii="Times New Roman" w:eastAsia="Calibri" w:hAnsi="Times New Roman" w:cs="Times New Roman"/>
          <w:color w:val="170E02"/>
          <w:sz w:val="24"/>
          <w:szCs w:val="24"/>
        </w:rPr>
      </w:pPr>
      <w:r w:rsidRPr="002A5970">
        <w:rPr>
          <w:rFonts w:ascii="Times New Roman" w:eastAsia="Calibri" w:hAnsi="Times New Roman" w:cs="Times New Roman"/>
          <w:b/>
          <w:bCs/>
          <w:sz w:val="24"/>
          <w:szCs w:val="24"/>
        </w:rPr>
        <w:t>Сроки реализации:</w:t>
      </w: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 1 год.  Состав группы определяется с учетом интересов детей.</w:t>
      </w:r>
    </w:p>
    <w:p w:rsidR="002A5970" w:rsidRPr="002A5970" w:rsidRDefault="002A5970" w:rsidP="002A59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 организации занятий </w:t>
      </w:r>
      <w:r w:rsidRPr="002A5970">
        <w:rPr>
          <w:rFonts w:ascii="Times New Roman" w:eastAsia="Calibri" w:hAnsi="Times New Roman" w:cs="Times New Roman"/>
          <w:sz w:val="24"/>
          <w:szCs w:val="24"/>
        </w:rPr>
        <w:t>– групповая.</w:t>
      </w:r>
    </w:p>
    <w:p w:rsidR="002A5970" w:rsidRPr="002A5970" w:rsidRDefault="002A5970" w:rsidP="002A5970">
      <w:pPr>
        <w:autoSpaceDE w:val="0"/>
        <w:spacing w:after="0" w:line="360" w:lineRule="auto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b/>
          <w:kern w:val="32"/>
          <w:sz w:val="24"/>
          <w:szCs w:val="24"/>
        </w:rPr>
        <w:t>Виды</w:t>
      </w:r>
      <w:r w:rsidRPr="002A5970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внеурочной деятельности</w:t>
      </w:r>
      <w:r w:rsidRPr="002A5970">
        <w:rPr>
          <w:rFonts w:ascii="Times New Roman" w:eastAsia="Calibri" w:hAnsi="Times New Roman" w:cs="Times New Roman"/>
          <w:bCs/>
          <w:kern w:val="32"/>
          <w:sz w:val="24"/>
          <w:szCs w:val="24"/>
        </w:rPr>
        <w:t>:</w:t>
      </w: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 игровая, познавательная, проблемно-ценностное общение.</w:t>
      </w:r>
    </w:p>
    <w:p w:rsidR="002A5970" w:rsidRPr="002A5970" w:rsidRDefault="002A5970" w:rsidP="002A597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b/>
          <w:color w:val="170E02"/>
          <w:sz w:val="24"/>
          <w:szCs w:val="24"/>
        </w:rPr>
        <w:t>Ц</w:t>
      </w:r>
      <w:r w:rsidRPr="002A597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ель</w:t>
      </w:r>
      <w:r w:rsidRPr="002A5970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познакомить обучающихся с разными жанрами живописи: натюрмортом, пейзажем, портретом, бытовой и исторической картинами.</w:t>
      </w:r>
    </w:p>
    <w:p w:rsidR="002A5970" w:rsidRPr="002A5970" w:rsidRDefault="002A5970" w:rsidP="002A597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597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A5970">
        <w:rPr>
          <w:rFonts w:ascii="Times New Roman" w:hAnsi="Times New Roman" w:cs="Times New Roman"/>
          <w:sz w:val="24"/>
          <w:szCs w:val="24"/>
        </w:rPr>
        <w:t>:</w:t>
      </w:r>
      <w:r w:rsidRPr="002A5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970" w:rsidRPr="002A5970" w:rsidRDefault="002A5970" w:rsidP="002A597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A5970" w:rsidRPr="002A5970" w:rsidRDefault="002A5970" w:rsidP="002A5970">
      <w:pPr>
        <w:spacing w:after="200" w:line="360" w:lineRule="auto"/>
        <w:jc w:val="both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-дать начальное представление о логике развития живописного языка: от классической выстроенности академических композиций через реалистическую повествовательность – к импрессионистической пленэрности; </w:t>
      </w:r>
    </w:p>
    <w:p w:rsidR="002A5970" w:rsidRPr="002A5970" w:rsidRDefault="002A5970" w:rsidP="002A5970">
      <w:pPr>
        <w:spacing w:after="200" w:line="360" w:lineRule="auto"/>
        <w:jc w:val="both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-сформировать первичные представления о целостности художественного мира того или иного художника: с этой целью в пособии неоднократно используется прием сравнительного анализа двух картин одного и того же автора.</w:t>
      </w:r>
    </w:p>
    <w:p w:rsidR="002A5970" w:rsidRPr="002A5970" w:rsidRDefault="002A5970" w:rsidP="002A597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-воспитание патриотизма через осознание ребёнком сопричастности истории искусства своей страны.</w:t>
      </w:r>
    </w:p>
    <w:p w:rsidR="002A5970" w:rsidRPr="002A5970" w:rsidRDefault="002A5970" w:rsidP="002A597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-помощь в понимании своей принадлежности государству, представляющему каждому его гражданину определённые права и требующие исполнения определённых обязанностей; воспитание основ правового сознания.</w:t>
      </w:r>
    </w:p>
    <w:p w:rsidR="002A5970" w:rsidRPr="002A5970" w:rsidRDefault="002A5970" w:rsidP="002A597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-воспитание толерантности, уважения к ценностям других народов, культур, понимание неповторимости и уникальности каждого изучаемого полотна.</w:t>
      </w:r>
    </w:p>
    <w:p w:rsidR="002A5970" w:rsidRPr="002A5970" w:rsidRDefault="002A5970" w:rsidP="002A597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-обогащение знаниями, раскрывающими прошлое, историю, способствующими присвоению ребёнком социальных ценностей, определённых норм морали, нравственности.</w:t>
      </w:r>
    </w:p>
    <w:p w:rsidR="002A5970" w:rsidRPr="002A5970" w:rsidRDefault="002A5970" w:rsidP="002A597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-создание условий для самоопределения, саморазвития и самореализации детей в процессе активной творческой  деятельности.</w:t>
      </w:r>
    </w:p>
    <w:p w:rsidR="002A5970" w:rsidRPr="002A5970" w:rsidRDefault="002A5970" w:rsidP="002A597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Режим занятий: четверг.</w:t>
      </w:r>
    </w:p>
    <w:p w:rsidR="002A5970" w:rsidRPr="002A5970" w:rsidRDefault="002A5970" w:rsidP="002A597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программы.</w:t>
      </w:r>
    </w:p>
    <w:p w:rsidR="002A5970" w:rsidRPr="002A5970" w:rsidRDefault="002A5970" w:rsidP="002A5970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программы курса «Музей в твоем классе» в учебном плане.</w:t>
      </w:r>
    </w:p>
    <w:p w:rsidR="002A5970" w:rsidRPr="002A5970" w:rsidRDefault="002A5970" w:rsidP="002A5970">
      <w:pPr>
        <w:autoSpaceDE w:val="0"/>
        <w:spacing w:after="0" w:line="360" w:lineRule="auto"/>
        <w:ind w:firstLine="567"/>
        <w:contextualSpacing/>
        <w:jc w:val="both"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Calibri" w:hAnsi="Times New Roman" w:cs="Times New Roman"/>
          <w:color w:val="000000"/>
          <w:sz w:val="24"/>
          <w:szCs w:val="24"/>
        </w:rPr>
        <w:t>Преподавание курса «</w:t>
      </w:r>
      <w:r w:rsidRPr="002A5970">
        <w:rPr>
          <w:rFonts w:ascii="Times New Roman" w:eastAsia="Calibri" w:hAnsi="Times New Roman" w:cs="Times New Roman"/>
          <w:sz w:val="24"/>
          <w:szCs w:val="24"/>
        </w:rPr>
        <w:t>Музей в твоем классе</w:t>
      </w:r>
      <w:r w:rsidRPr="002A5970">
        <w:rPr>
          <w:rFonts w:ascii="Times New Roman" w:eastAsia="Calibri" w:hAnsi="Times New Roman" w:cs="Times New Roman"/>
          <w:color w:val="000000"/>
          <w:sz w:val="24"/>
          <w:szCs w:val="24"/>
        </w:rPr>
        <w:t>» проводится во второй половине дня. Важность этого курса для младших школьников подчеркивается тем, он осуществляется в рамках программы формирования познавательной деятельности, рекомендованного для внеурочной деятельности новым стандартом. Внеурочная работа проводится в учебном кабинете, в музеях разного типа, на экскурсиях, в парках (в лесу, на лугу, в поле). Она включает проведение экскурсий, заседаний научных клубов младших школьников, диспутов. Предусматривает поиск необходимой недостающей информации в энциклопедиях, справочниках, книгах (в том числе в изданиях из школьной библиотеки), на электронных носителях, в Интернете. Источником информации могут быть и умные взрослые: учителя-предметники, работники музеев, библиотекарь, родители школьников.</w:t>
      </w:r>
      <w:r w:rsidRPr="002A5970">
        <w:rPr>
          <w:rFonts w:ascii="Times New Roman" w:eastAsia="PragmaticaC" w:hAnsi="Times New Roman" w:cs="Times New Roman"/>
          <w:b/>
          <w:bCs/>
          <w:color w:val="000000"/>
          <w:sz w:val="24"/>
          <w:szCs w:val="24"/>
        </w:rPr>
        <w:t xml:space="preserve"> Общая методика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 анализа живописного произведения, с помощью которой можно реализовать поставленные цели, предполагает переход от начального, целостного впечатления через наблюдение и рассматривание деталей – снова к целостному впечатлению, которое уже обогащено знанием подробностей.</w:t>
      </w:r>
    </w:p>
    <w:p w:rsidR="002A5970" w:rsidRPr="002A5970" w:rsidRDefault="002A5970" w:rsidP="002A5970">
      <w:pPr>
        <w:autoSpaceDE w:val="0"/>
        <w:spacing w:after="0" w:line="360" w:lineRule="auto"/>
        <w:ind w:firstLine="567"/>
        <w:contextualSpacing/>
        <w:jc w:val="both"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Большое значение для достижения заявленных целей имеет </w:t>
      </w:r>
      <w:r w:rsidRPr="002A5970">
        <w:rPr>
          <w:rFonts w:ascii="Times New Roman" w:eastAsia="PragmaticaC" w:hAnsi="Times New Roman" w:cs="Times New Roman"/>
          <w:b/>
          <w:bCs/>
          <w:color w:val="000000"/>
          <w:sz w:val="24"/>
          <w:szCs w:val="24"/>
        </w:rPr>
        <w:t>использование инструментов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 при работе с репродукцией живописного произведения. В данном пособии используются разные инструменты: большая прямоугольная рамка для выделения содержательно-значимых фрагментов и удержания внимания; малая круглая рамка для поиска и выделения отдельных деталей; полоска картона, с помощью которой можно закрыть часть картины, укрупнив значение оставшейся части; лупа для рассматривания мелких деталей, особенностей красочного слоя и характера мазка.</w:t>
      </w:r>
    </w:p>
    <w:p w:rsidR="002A5970" w:rsidRPr="002A5970" w:rsidRDefault="002A5970" w:rsidP="002A5970">
      <w:pPr>
        <w:autoSpaceDE w:val="0"/>
        <w:spacing w:after="0" w:line="360" w:lineRule="auto"/>
        <w:ind w:firstLine="567"/>
        <w:contextualSpacing/>
        <w:jc w:val="both"/>
        <w:textAlignment w:val="center"/>
        <w:rPr>
          <w:rFonts w:ascii="Times New Roman" w:eastAsia="PragmaticaC" w:hAnsi="Times New Roman" w:cs="Times New Roman"/>
          <w:bCs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b/>
          <w:bCs/>
          <w:color w:val="000000"/>
          <w:sz w:val="24"/>
          <w:szCs w:val="24"/>
        </w:rPr>
        <w:t xml:space="preserve">Порядок </w:t>
      </w:r>
      <w:r w:rsidRPr="002A5970">
        <w:rPr>
          <w:rFonts w:ascii="Times New Roman" w:eastAsia="PragmaticaC" w:hAnsi="Times New Roman" w:cs="Times New Roman"/>
          <w:b/>
          <w:color w:val="000000"/>
          <w:sz w:val="24"/>
          <w:szCs w:val="24"/>
        </w:rPr>
        <w:t xml:space="preserve">следования </w:t>
      </w:r>
      <w:r w:rsidRPr="002A5970">
        <w:rPr>
          <w:rFonts w:ascii="Times New Roman" w:eastAsia="Calibri" w:hAnsi="Times New Roman" w:cs="Times New Roman"/>
          <w:b/>
          <w:sz w:val="24"/>
          <w:szCs w:val="24"/>
        </w:rPr>
        <w:t>репродукций</w:t>
      </w: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 в пособии подчиняется логике музейной педагогики: от более простого к более сложному через накопление опыта зрительского восприятия  к возможности использовать этот опыт в дальнейшем. Эта логика учитывает прежде всего жанровую принадлежность картин и требует следующую последовательность знакомства с жанрами: от натюрморта и детского портрета – через пейзаж и исторический пейзаж – к исторической картине, бытовой картине и портрету (то есть от предметного мира и всего того, что понятно ребенку, – к миру социальных отношений и всему тому, что составляет мир взрослых).</w:t>
      </w:r>
    </w:p>
    <w:p w:rsidR="002A5970" w:rsidRPr="002A5970" w:rsidRDefault="002A5970" w:rsidP="002A5970">
      <w:pPr>
        <w:autoSpaceDE w:val="0"/>
        <w:spacing w:after="0" w:line="360" w:lineRule="auto"/>
        <w:ind w:firstLine="567"/>
        <w:contextualSpacing/>
        <w:jc w:val="both"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Методический аппарат пособия «Музей в твоем классе» включает </w:t>
      </w:r>
      <w:r w:rsidRPr="002A5970">
        <w:rPr>
          <w:rFonts w:ascii="Times New Roman" w:eastAsia="PragmaticaC" w:hAnsi="Times New Roman" w:cs="Times New Roman"/>
          <w:b/>
          <w:bCs/>
          <w:color w:val="000000"/>
          <w:sz w:val="24"/>
          <w:szCs w:val="24"/>
        </w:rPr>
        <w:t>выделенные фрагменты и детали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, которые вынесены на поля каждой репродукции. Педагогический смысл этого приема варьируется в зависимости от возраста и от конкретной задачи. Так, обучающимся 1-х и 2-х классов выделенные детали помогают внимательно рассматривать картину и находить места выделенных фрагментов с помощью инструментов, удерживать 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lastRenderedPageBreak/>
        <w:t xml:space="preserve">внимание на конкретной задаче. Школьникам, занимающимся ИЗО, вынесенные на поля увеличенные детали помогают рассмотреть и проанализировать особенности живописной манеры художника: выяснить форму и фактуру мазка, которым художник пользуется, изображая разные поверхности и предметы (высокое качество репродуцирования позволяет это сделать). </w:t>
      </w:r>
    </w:p>
    <w:p w:rsidR="002A5970" w:rsidRPr="002A5970" w:rsidRDefault="002A5970" w:rsidP="002A5970">
      <w:pPr>
        <w:autoSpaceDE w:val="0"/>
        <w:spacing w:after="0" w:line="360" w:lineRule="auto"/>
        <w:ind w:firstLine="567"/>
        <w:contextualSpacing/>
        <w:jc w:val="both"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Для обучающихся всех возрастных групп на полях репродукций помещается </w:t>
      </w:r>
      <w:r w:rsidRPr="002A5970">
        <w:rPr>
          <w:rFonts w:ascii="Times New Roman" w:eastAsia="PragmaticaC" w:hAnsi="Times New Roman" w:cs="Times New Roman"/>
          <w:b/>
          <w:bCs/>
          <w:color w:val="000000"/>
          <w:sz w:val="24"/>
          <w:szCs w:val="24"/>
        </w:rPr>
        <w:t>дополнительный изобразительный материал.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 Это фрагменты других картин того автора, чья картина помещена на основной репродукции или фрагменты картин других художников, необходимые для сравнительного анализа. </w:t>
      </w:r>
    </w:p>
    <w:p w:rsidR="002A5970" w:rsidRPr="002A5970" w:rsidRDefault="002A5970" w:rsidP="002A5970">
      <w:pPr>
        <w:autoSpaceDE w:val="0"/>
        <w:spacing w:after="0" w:line="360" w:lineRule="auto"/>
        <w:ind w:firstLine="567"/>
        <w:contextualSpacing/>
        <w:jc w:val="both"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При рассмотрении исторических сюжетов на полях репродукции помещаются фотографии предметов и реалий, которые могут воссоздать необходимый историко-культурный контекст. </w:t>
      </w:r>
    </w:p>
    <w:p w:rsidR="002A5970" w:rsidRPr="002A5970" w:rsidRDefault="002A5970" w:rsidP="002A5970">
      <w:pPr>
        <w:autoSpaceDE w:val="0"/>
        <w:spacing w:after="0" w:line="360" w:lineRule="auto"/>
        <w:ind w:firstLine="567"/>
        <w:contextualSpacing/>
        <w:jc w:val="both"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Внеурочная деятельность с использованием этого пособия может быть построена как в рамках одного класса, так и с участием обучающихся разных классов.</w:t>
      </w:r>
    </w:p>
    <w:p w:rsidR="002A5970" w:rsidRPr="002A5970" w:rsidRDefault="002A5970" w:rsidP="002A5970">
      <w:pPr>
        <w:autoSpaceDE w:val="0"/>
        <w:spacing w:after="0" w:line="360" w:lineRule="auto"/>
        <w:ind w:firstLine="567"/>
        <w:contextualSpacing/>
        <w:jc w:val="both"/>
        <w:textAlignment w:val="center"/>
        <w:rPr>
          <w:rFonts w:ascii="Times New Roman" w:eastAsia="PragmaticaC" w:hAnsi="Times New Roman" w:cs="Times New Roman"/>
          <w:b/>
          <w:bCs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Занятия могут проводить: учитель начальных классов, учитель русского языка и литературы, преподаватель изобразительного искусства. Любой учитель может использовать задания и вопросы </w:t>
      </w:r>
      <w:r w:rsidRPr="002A5970">
        <w:rPr>
          <w:rFonts w:ascii="Times New Roman" w:eastAsia="PragmaticaC" w:hAnsi="Times New Roman" w:cs="Times New Roman"/>
          <w:b/>
          <w:bCs/>
          <w:color w:val="000000"/>
          <w:sz w:val="24"/>
          <w:szCs w:val="24"/>
        </w:rPr>
        <w:t>из двух предметных областей.</w:t>
      </w:r>
    </w:p>
    <w:p w:rsidR="002A5970" w:rsidRPr="002A5970" w:rsidRDefault="002A5970" w:rsidP="002A5970">
      <w:pPr>
        <w:autoSpaceDE w:val="0"/>
        <w:spacing w:after="0" w:line="360" w:lineRule="auto"/>
        <w:ind w:firstLine="567"/>
        <w:contextualSpacing/>
        <w:jc w:val="both"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Если занятия проводятся для детей одного класса, то учитель, как правило, использует вопросы и задания, адресованные возрастной группе, соответствующей обучающимся в его классе. Но, поскольку уровень подготовки школьников очень разный, то учитель может использовать вопросы и задания или более старшей, или младшей возрастных категорий. </w:t>
      </w:r>
    </w:p>
    <w:p w:rsidR="002A5970" w:rsidRPr="002A5970" w:rsidRDefault="002A5970" w:rsidP="002A5970">
      <w:pPr>
        <w:autoSpaceDE w:val="0"/>
        <w:spacing w:after="0" w:line="360" w:lineRule="auto"/>
        <w:ind w:firstLine="567"/>
        <w:contextualSpacing/>
        <w:jc w:val="both"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 xml:space="preserve">Если занятия проводятся с обучающимися разных классов, то учитель использует вопросы и задания разной степени сложности, адресованные разным возрастным категориям обучающихся, исходя из состава присутствующих на занятии детей. </w:t>
      </w:r>
    </w:p>
    <w:p w:rsidR="002A5970" w:rsidRPr="002A5970" w:rsidRDefault="002A5970" w:rsidP="002A5970">
      <w:pPr>
        <w:autoSpaceDE w:val="0"/>
        <w:spacing w:after="0" w:line="360" w:lineRule="auto"/>
        <w:ind w:firstLine="284"/>
        <w:contextualSpacing/>
        <w:jc w:val="both"/>
        <w:textAlignment w:val="center"/>
        <w:rPr>
          <w:rFonts w:ascii="Times New Roman" w:eastAsia="PragmaticaC" w:hAnsi="Times New Roman" w:cs="Times New Roman"/>
          <w:color w:val="000000"/>
          <w:spacing w:val="3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b/>
          <w:bCs/>
          <w:color w:val="000000"/>
          <w:spacing w:val="3"/>
          <w:sz w:val="24"/>
          <w:szCs w:val="24"/>
        </w:rPr>
        <w:t>Дифференцированность вопросов и заданий</w:t>
      </w:r>
      <w:r w:rsidRPr="002A5970">
        <w:rPr>
          <w:rFonts w:ascii="Times New Roman" w:eastAsia="PragmaticaC" w:hAnsi="Times New Roman" w:cs="Times New Roman"/>
          <w:color w:val="000000"/>
          <w:spacing w:val="3"/>
          <w:sz w:val="24"/>
          <w:szCs w:val="24"/>
        </w:rPr>
        <w:t xml:space="preserve"> подразумевает, что учебное пособие рассчитано на детей разного возраста, разных типов восприятия и разного уровня подготовленности, в том числе и на детей с трудностями в обучении. Для детей, у которых есть речевые трудности (не хватает лексического запаса, трудно вербализовать свои наблюдения) или есть задержка в развитии (трудно сосредоточивается, недолго удерживает внимание), большим подспорьем является использование инструментов (рамок, которые можно передвигать по репродукции, лупы и т. д.). Ребенок, которому по той или иной причине еще трудно сказать или рассказать, имеет возможность показать то, что он обнаружил, на репродукции, и почувствовать, что он тоже справился с заданием.</w:t>
      </w:r>
    </w:p>
    <w:p w:rsidR="002A5970" w:rsidRPr="002A5970" w:rsidRDefault="002A5970" w:rsidP="002A5970">
      <w:pPr>
        <w:tabs>
          <w:tab w:val="left" w:pos="0"/>
          <w:tab w:val="left" w:pos="540"/>
        </w:tabs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обороте обложки даны черно-белые изображения репродукций 17 картин, представленных в пособии. Это дает </w:t>
      </w:r>
      <w:r w:rsidRPr="002A5970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представление о размерах подлинных полотен</w:t>
      </w:r>
      <w:r w:rsidRPr="002A5970">
        <w:rPr>
          <w:rFonts w:ascii="Times New Roman" w:eastAsia="Calibri" w:hAnsi="Times New Roman" w:cs="Times New Roman"/>
          <w:sz w:val="24"/>
          <w:szCs w:val="24"/>
        </w:rPr>
        <w:t>, для чего рядом с репродукциями представлены силуэты детей трех возрастных групп: 1–2 классы, 3–4 классы, 5–6 классы. Последовательность размещения репродукций на этом листе подчиняется законам музейной экспозиции и соответствует логике исторического развития искусства за 100-летний период – с первой трети 19-го века по первую треть 20-го века.</w:t>
      </w: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0348"/>
      </w:tblGrid>
      <w:tr w:rsidR="002A5970" w:rsidRPr="002A5970" w:rsidTr="00557EB1">
        <w:trPr>
          <w:trHeight w:val="7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</w:tr>
      <w:tr w:rsidR="002A5970" w:rsidRPr="002A5970" w:rsidTr="00557EB1">
        <w:trPr>
          <w:trHeight w:val="5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И. Хруцкий. «Цветы и фрукты». Натюрморт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изображенных на картине плодов и цветов, составляющих букет. Расширение лексического запаса (цвет и его оттенки в природе), знакомство с миром цветов. Величина цветов и плодов, составляющих композицию. Мастерство автора в создании выразительных деталей. Нахождение выделенных деталей, предметов. Определять целое и части.</w:t>
            </w:r>
          </w:p>
        </w:tc>
      </w:tr>
      <w:tr w:rsidR="002A5970" w:rsidRPr="002A5970" w:rsidTr="00557EB1">
        <w:trPr>
          <w:trHeight w:val="3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Серебрякова. «За завтраком 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(За обедом)»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Своеобразный семейный портрет. Дети в семье Серебряковых. Рассматривание детей, сидящих в столовой. Знакомство с фрагментами портретов художницы и ее мужа. «Знакомство» с конкретными детьми: имя, возраст; сравнение детей друг с другом. </w:t>
            </w:r>
          </w:p>
        </w:tc>
      </w:tr>
      <w:tr w:rsidR="002A5970" w:rsidRPr="002A5970" w:rsidTr="00557EB1">
        <w:trPr>
          <w:trHeight w:val="52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Серебрякова. 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«На кухне. Портрет Кати»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наблюдательности и внимания. Что главное в полотне: изображение человека или предметов? Отношение девочки к продуктам: жесты, характеристика движений. </w:t>
            </w:r>
          </w:p>
        </w:tc>
      </w:tr>
      <w:tr w:rsidR="002A5970" w:rsidRPr="002A5970" w:rsidTr="00557EB1">
        <w:trPr>
          <w:trHeight w:val="14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В. Поленов. «Московский дворик»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Обследование двора с целью внимательного наблюдения за людьми, животными и растениями (дети, мама; лошадка, курочки; цветы, травы). 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объектов, предложенных для анализа. Умение выделять предметы, важные для объяснения причинно-следственных связей. </w:t>
            </w:r>
          </w:p>
        </w:tc>
      </w:tr>
      <w:tr w:rsidR="002A5970" w:rsidRPr="002A5970" w:rsidTr="00557EB1">
        <w:trPr>
          <w:trHeight w:val="142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А.А.Киселёв</w:t>
            </w:r>
          </w:p>
          <w:p w:rsidR="002A5970" w:rsidRPr="002A5970" w:rsidRDefault="002A5970" w:rsidP="002A5970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«Усадьба в Туапсе»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970" w:rsidRPr="002A5970" w:rsidTr="00557EB1">
        <w:trPr>
          <w:trHeight w:val="131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 Левитан.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«Свежий ветер. Волга»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Речные суда на картине. (Слева: вёсельная лодка, пароход, парусная лодка. Справа: баржи и буксир. Самоходные парусные баржи.) Название картины. Можно ли увидеть ветер? Направление его? Что говорит о ветре название картины? Какими запахами может быть насыщен ветер?\Суда на море.  </w:t>
            </w:r>
          </w:p>
        </w:tc>
      </w:tr>
      <w:tr w:rsidR="002A5970" w:rsidRPr="002A5970" w:rsidTr="00557EB1">
        <w:trPr>
          <w:trHeight w:val="157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А.А.Киселёв «Морской вид»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970" w:rsidRPr="002A5970" w:rsidTr="00557EB1">
        <w:trPr>
          <w:trHeight w:val="142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Кустодиев. «Морозный день»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Темы и объекты изображаемые художником. Мир природы и человека. Наблюдение за постройками (вид, забор). Приметы, подтверждающие, что день морозный. Люди на улице (много/мало). Бег саней: детали одежды и другие изображения. Какие звуки могут быть слышны с улицы тем, кто смотрит на нее из окон?</w:t>
            </w:r>
          </w:p>
        </w:tc>
      </w:tr>
      <w:tr w:rsidR="002A5970" w:rsidRPr="002A5970" w:rsidTr="00557EB1">
        <w:trPr>
          <w:trHeight w:val="5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Б. Кустодиев. «Масленица»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Празднование масленицы. Разгар гулянья. Развлечения на площади: народный театр, хоровод, катание на карусели. Где слышатся музыка и пение? (Отыскивание музыканта). Детские игры. </w:t>
            </w:r>
          </w:p>
        </w:tc>
      </w:tr>
      <w:tr w:rsidR="002A5970" w:rsidRPr="002A5970" w:rsidTr="00557EB1">
        <w:trPr>
          <w:trHeight w:val="5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П. Федотов. «Сватовство майора»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лексикой, позволяющей понять сценку, изображенную на картине. Обстановка комнаты и наряды жены и дочери купца. Названия тканей, расцветок и их качеств. </w:t>
            </w:r>
          </w:p>
        </w:tc>
      </w:tr>
      <w:tr w:rsidR="002A5970" w:rsidRPr="002A5970" w:rsidTr="00557EB1">
        <w:trPr>
          <w:trHeight w:val="5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К. Брюллов. «Последний день Помпеи»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художника об историческом событии и организации археологической работы. Свидетельства сильного землетрясения, грозы и молний на полотне. 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большой рамкой над изображениями участников трагического события. Создание ощущения нависшей  над городом страшной угрозы. </w:t>
            </w:r>
          </w:p>
        </w:tc>
      </w:tr>
      <w:tr w:rsidR="002A5970" w:rsidRPr="002A5970" w:rsidTr="00557EB1">
        <w:trPr>
          <w:trHeight w:val="5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И. Горюшкин-Сорокопудов. «Базарный день в старом городе»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Сценка из старинной жизни. Одежда людей, подвоз товаров для продажи. Рассматривание товаров в Торговых рядах. Базарные дни в старину. Торговые ряды. Стены и ворота городского кремля, древней крепости. Купола храма. Продавцы и покупатели. Звуки торговых рядов.</w:t>
            </w:r>
          </w:p>
        </w:tc>
      </w:tr>
      <w:tr w:rsidR="002A5970" w:rsidRPr="002A5970" w:rsidTr="00557EB1">
        <w:trPr>
          <w:trHeight w:val="5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И. Горюшкин-Сорокопудов. 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«Сцена из 17-го столетия»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Дома, особенности старинных построек. Время года: начало зимы или начало весны? Следы полозьев саней; следы людей.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фрагментов картины по заданным названиям: ориентировка в местонахождении на картине фрагментов Выявление содержания замысла художника и особенностей его воплощения. </w:t>
            </w:r>
          </w:p>
        </w:tc>
      </w:tr>
      <w:tr w:rsidR="002A5970" w:rsidRPr="002A5970" w:rsidTr="00557EB1">
        <w:trPr>
          <w:trHeight w:val="5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В. Маковский.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«Две сестры 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(Две дочери)»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Двойное название картины: персонажи на полотне. Одежда и причина разной обеспеченности. Детали картины, указывающие на интересы персонажей, особенности их работы и жизни. </w:t>
            </w:r>
          </w:p>
        </w:tc>
      </w:tr>
      <w:tr w:rsidR="002A5970" w:rsidRPr="002A5970" w:rsidTr="00557EB1">
        <w:trPr>
          <w:trHeight w:val="5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В. Маковский.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«Две матери. Мать приемная и родная»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Персонажи картины и ее название. Соотношение названия картины и вероятной ситуации. Предположения о взаимоотношениях героев картины. </w:t>
            </w:r>
          </w:p>
        </w:tc>
      </w:tr>
      <w:tr w:rsidR="002A5970" w:rsidRPr="002A5970" w:rsidTr="00557EB1">
        <w:trPr>
          <w:trHeight w:val="5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PragmaticaC" w:hAnsi="Times New Roman" w:cs="Times New Roman"/>
                <w:color w:val="000000"/>
                <w:sz w:val="24"/>
                <w:szCs w:val="24"/>
              </w:rPr>
              <w:t>М.В. Нестеров. «Три старца»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Одежда старцев, их обувь (лапти, обутые на онучи). Позы старцев: выводы об их близком знакомстве. Что делают старцы, как общаются. Взгляды персонажей. Кто более погружен в свои мысли? Кто видит лисицу?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кружков-фрагментов. Значение деталей. Сходство фрагментов. 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Цвета и их оттенки на репродукции картины. Синий цвет и его оттенки на репродукции картины.</w:t>
            </w:r>
          </w:p>
        </w:tc>
      </w:tr>
      <w:tr w:rsidR="002A5970" w:rsidRPr="002A5970" w:rsidTr="00557EB1">
        <w:trPr>
          <w:trHeight w:val="5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PragmaticaC" w:hAnsi="Times New Roman" w:cs="Times New Roman"/>
                <w:color w:val="000000"/>
                <w:sz w:val="24"/>
                <w:szCs w:val="24"/>
              </w:rPr>
              <w:t xml:space="preserve">К.А. Коровин. «За чайным столом»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Рассматривание предметов </w:t>
            </w: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репродукции картины. Стол, посуда (чашки, чайные стаканы в подстаканниках, фарфоровый молочник, белое блюдо). Самовар, его состояние (блестящий, начищенный/тусклый). 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Помещение, время года, состояние погоды. 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 людей. Общение. Возраст. Уютно ли людям? 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фрагментов по названиям.</w:t>
            </w:r>
          </w:p>
        </w:tc>
      </w:tr>
      <w:tr w:rsidR="002A5970" w:rsidRPr="002A5970" w:rsidTr="00557EB1">
        <w:trPr>
          <w:trHeight w:val="14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PragmaticaC" w:hAnsi="Times New Roman" w:cs="Times New Roman"/>
                <w:color w:val="000000"/>
                <w:sz w:val="24"/>
                <w:szCs w:val="24"/>
              </w:rPr>
              <w:lastRenderedPageBreak/>
              <w:t>К.А. Коровин. «Алупка»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Алупка стала в начале 20-го века модным курортом. Юг это или север? Что на картине помогает об этом догадаться? \Туапсе 1910г южный город.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Дворец и пейзаж, который его окружает. Изображение окон на кружке-фрагменте. Морской берег. Выделение фрагмента «Лодки на берегу». </w:t>
            </w:r>
            <w:r w:rsidRPr="002A5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фрагмента в лупу. Позы людей.\Пейзаж,вид веранды, кресла.</w:t>
            </w:r>
          </w:p>
        </w:tc>
      </w:tr>
      <w:tr w:rsidR="002A5970" w:rsidRPr="002A5970" w:rsidTr="00557EB1">
        <w:trPr>
          <w:trHeight w:val="191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200" w:line="360" w:lineRule="auto"/>
              <w:contextualSpacing/>
              <w:rPr>
                <w:rFonts w:ascii="Times New Roman" w:eastAsia="PragmaticaC" w:hAnsi="Times New Roman" w:cs="Times New Roman"/>
                <w:color w:val="000000"/>
                <w:sz w:val="24"/>
                <w:szCs w:val="24"/>
              </w:rPr>
            </w:pPr>
            <w:r w:rsidRPr="002A5970">
              <w:rPr>
                <w:rFonts w:ascii="Times New Roman" w:eastAsia="PragmaticaC" w:hAnsi="Times New Roman" w:cs="Times New Roman"/>
                <w:color w:val="000000"/>
                <w:sz w:val="24"/>
                <w:szCs w:val="24"/>
              </w:rPr>
              <w:t>А.А.Киселёв «Вид с веранды дома в Туапсе»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970" w:rsidRPr="002A5970" w:rsidTr="00557EB1">
        <w:trPr>
          <w:trHeight w:val="206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PragmaticaC" w:hAnsi="Times New Roman" w:cs="Times New Roman"/>
                <w:color w:val="000000"/>
                <w:sz w:val="24"/>
                <w:szCs w:val="24"/>
              </w:rPr>
              <w:t>И.Е. Репин. «Портрет Павла Михайловича Третьякова»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личности П.М. </w:t>
            </w:r>
            <w:r w:rsidRPr="002A5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Третьякова. Дар родному городу. 1856 год – год рождения художественного музея, который сейчас называется Государственной Третьяковской галереей. В 2006 году ГТГ исполнилось 150 лет. 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Впечатление, которое производит  портрет. 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Рассматривание экспозиции в зале галереи, которую можно хорошо видеть за спиной </w:t>
            </w: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П.М. </w:t>
            </w:r>
            <w:r w:rsidRPr="002A5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Третьякова. Картинам в галерее тесно/просторно, соседствуют маленькие и большие картины.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Нахождение трех пейзажей известного школьникам художника, чей пейзаж представлен в «Музее в твоем классе» и который был рассмотрен на занятии. </w:t>
            </w:r>
          </w:p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этой же экспозиции находится и полотно автора картин «За чайным столом» и «Алупка» (вспоминают фамилию художника). \Знакомство с творчеством А.А.Киселёва.</w:t>
            </w:r>
          </w:p>
        </w:tc>
      </w:tr>
      <w:tr w:rsidR="002A5970" w:rsidRPr="002A5970" w:rsidTr="00557EB1">
        <w:trPr>
          <w:trHeight w:val="516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200" w:line="360" w:lineRule="auto"/>
              <w:contextualSpacing/>
              <w:rPr>
                <w:rFonts w:ascii="Times New Roman" w:eastAsia="PragmaticaC" w:hAnsi="Times New Roman" w:cs="Times New Roman"/>
                <w:color w:val="000000"/>
                <w:sz w:val="24"/>
                <w:szCs w:val="24"/>
              </w:rPr>
            </w:pPr>
            <w:r w:rsidRPr="002A5970">
              <w:rPr>
                <w:rFonts w:ascii="Times New Roman" w:eastAsia="PragmaticaC" w:hAnsi="Times New Roman" w:cs="Times New Roman"/>
                <w:color w:val="000000"/>
                <w:sz w:val="24"/>
                <w:szCs w:val="24"/>
              </w:rPr>
              <w:lastRenderedPageBreak/>
              <w:t>Экскурсия в дом- музей А.А.Киселёва</w:t>
            </w: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970" w:rsidRPr="002A5970" w:rsidTr="00557EB1">
        <w:trPr>
          <w:trHeight w:val="5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2A5970" w:rsidRDefault="002A5970" w:rsidP="002A5970">
            <w:pPr>
              <w:spacing w:after="0" w:line="360" w:lineRule="auto"/>
              <w:contextualSpacing/>
              <w:rPr>
                <w:rFonts w:ascii="Times New Roman" w:eastAsia="PragmaticaC" w:hAnsi="Times New Roman" w:cs="Times New Roman"/>
                <w:color w:val="000000"/>
                <w:sz w:val="24"/>
                <w:szCs w:val="24"/>
              </w:rPr>
            </w:pPr>
            <w:r w:rsidRPr="002A5970">
              <w:rPr>
                <w:rFonts w:ascii="Times New Roman" w:eastAsia="PragmaticaC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2A5970" w:rsidRDefault="002A5970" w:rsidP="002A597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7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2A5970" w:rsidRPr="002A5970" w:rsidRDefault="002A5970" w:rsidP="002A5970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Курс внеурочной деятельности способствует </w:t>
      </w:r>
      <w:r w:rsidRPr="002A5970">
        <w:rPr>
          <w:rFonts w:ascii="Times New Roman" w:eastAsia="Calibri" w:hAnsi="Times New Roman" w:cs="Times New Roman"/>
          <w:b/>
          <w:bCs/>
          <w:sz w:val="24"/>
          <w:szCs w:val="24"/>
        </w:rPr>
        <w:t>формированию эстетической и культурологической грамотности</w:t>
      </w: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 и соответствующих компетентностей – умений проводить наблюдения, проводить поиск информации в энциклопедиях и других изданиях, в видеотеке, в электронных носителях, в интернете, на экскурсиях, из рассказов взрослых.</w:t>
      </w:r>
    </w:p>
    <w:p w:rsidR="002A5970" w:rsidRPr="002A5970" w:rsidRDefault="002A5970" w:rsidP="002A597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</w:t>
      </w:r>
      <w:r w:rsidRPr="002A5970">
        <w:rPr>
          <w:rFonts w:ascii="Times New Roman" w:eastAsia="Calibri" w:hAnsi="Times New Roman" w:cs="Times New Roman"/>
          <w:sz w:val="24"/>
          <w:szCs w:val="24"/>
        </w:rPr>
        <w:t>Музей в твоем классе</w:t>
      </w: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начальной школе должны быть достигнуты определенные результаты. </w:t>
      </w:r>
    </w:p>
    <w:p w:rsidR="002A5970" w:rsidRPr="002A5970" w:rsidRDefault="002A5970" w:rsidP="002A597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Планируемые результаты работы:</w:t>
      </w:r>
    </w:p>
    <w:p w:rsidR="002A5970" w:rsidRPr="002A5970" w:rsidRDefault="002A5970" w:rsidP="002A597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к</w:t>
      </w:r>
      <w:r w:rsidRPr="002A597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концу обучения по курсу «Музей в твоем классе» </w:t>
      </w:r>
      <w:r w:rsidRPr="002A5970">
        <w:rPr>
          <w:rFonts w:ascii="Times New Roman" w:eastAsia="Calibri" w:hAnsi="Times New Roman" w:cs="Times New Roman"/>
          <w:bCs/>
          <w:sz w:val="24"/>
          <w:szCs w:val="24"/>
        </w:rPr>
        <w:t>обучающиеся научатся</w:t>
      </w:r>
      <w:r w:rsidRPr="002A59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A5970" w:rsidRPr="002A5970" w:rsidRDefault="002A5970" w:rsidP="002A5970">
      <w:pPr>
        <w:widowControl w:val="0"/>
        <w:autoSpaceDE w:val="0"/>
        <w:autoSpaceDN w:val="0"/>
        <w:adjustRightInd w:val="0"/>
        <w:spacing w:after="0" w:line="121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A5970" w:rsidRPr="002A5970" w:rsidRDefault="002A5970" w:rsidP="002A597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0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• находить на картине указанные детали, а затем самостоятельно открывать (усматривать) подробности, характеризующие предмет изображения;</w:t>
      </w:r>
    </w:p>
    <w:p w:rsidR="002A5970" w:rsidRPr="002A5970" w:rsidRDefault="002A5970" w:rsidP="002A5970">
      <w:pPr>
        <w:widowControl w:val="0"/>
        <w:autoSpaceDE w:val="0"/>
        <w:autoSpaceDN w:val="0"/>
        <w:adjustRightInd w:val="0"/>
        <w:spacing w:after="0" w:line="4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A5970" w:rsidRPr="002A5970" w:rsidRDefault="002A5970" w:rsidP="002A5970">
      <w:pPr>
        <w:widowControl w:val="0"/>
        <w:overflowPunct w:val="0"/>
        <w:autoSpaceDE w:val="0"/>
        <w:autoSpaceDN w:val="0"/>
        <w:adjustRightInd w:val="0"/>
        <w:spacing w:after="0" w:line="192" w:lineRule="auto"/>
        <w:ind w:right="60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• выделять на картине фрагменты, имеющие самостоятельную ценность и целостность;</w:t>
      </w:r>
    </w:p>
    <w:p w:rsidR="002A5970" w:rsidRPr="002A5970" w:rsidRDefault="002A5970" w:rsidP="002A5970">
      <w:pPr>
        <w:widowControl w:val="0"/>
        <w:autoSpaceDE w:val="0"/>
        <w:autoSpaceDN w:val="0"/>
        <w:adjustRightInd w:val="0"/>
        <w:spacing w:after="0" w:line="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A5970" w:rsidRPr="002A5970" w:rsidRDefault="002A5970" w:rsidP="002A597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• устанавливать причинно-следственные связи между тем, что изображено, и тем, что выходит за рамки изображения;</w:t>
      </w:r>
    </w:p>
    <w:p w:rsidR="002A5970" w:rsidRPr="002A5970" w:rsidRDefault="002A5970" w:rsidP="002A5970">
      <w:pPr>
        <w:widowControl w:val="0"/>
        <w:autoSpaceDE w:val="0"/>
        <w:autoSpaceDN w:val="0"/>
        <w:adjustRightInd w:val="0"/>
        <w:spacing w:after="0" w:line="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A5970" w:rsidRPr="002A5970" w:rsidRDefault="002A5970" w:rsidP="002A597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• объединять разрозненные впечатления в целостную картину мира.</w:t>
      </w:r>
    </w:p>
    <w:p w:rsidR="002A5970" w:rsidRPr="002A5970" w:rsidRDefault="002A5970" w:rsidP="002A5970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Предполагаемые результаты деятельности:</w:t>
      </w: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 осмысление ребенком себя, как частички окружающего мира и обретение уверенности в своей значимости. Умение пользоваться лупой. Умение поддерживать обстановку доброжелательности и радости общения, уважения друг к другу; организация самообслуживания, уважения к окружающим.</w:t>
      </w:r>
    </w:p>
    <w:p w:rsidR="002A5970" w:rsidRPr="002A5970" w:rsidRDefault="002A5970" w:rsidP="002A597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«В мире красоты»:</w:t>
      </w:r>
    </w:p>
    <w:p w:rsidR="002A5970" w:rsidRPr="002A5970" w:rsidRDefault="002A5970" w:rsidP="002A597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эмоционально-ценностное отношение к природе, человеку, обществу; </w:t>
      </w:r>
    </w:p>
    <w:p w:rsidR="002A5970" w:rsidRPr="002A5970" w:rsidRDefault="002A5970" w:rsidP="002A597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различать и передавать в художественно-творческой деятельности характер, эмоциональное состояние и своё отношение средствами художественного языка;</w:t>
      </w:r>
    </w:p>
    <w:p w:rsidR="002A5970" w:rsidRPr="002A5970" w:rsidRDefault="002A5970" w:rsidP="002A59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-  чувство гордости за культуру и искусство Родины, своего народа;</w:t>
      </w:r>
    </w:p>
    <w:p w:rsidR="002A5970" w:rsidRPr="002A5970" w:rsidRDefault="002A5970" w:rsidP="002A59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к культуре и искусству других народов нашей страны и мира в целом;</w:t>
      </w:r>
    </w:p>
    <w:p w:rsidR="002A5970" w:rsidRPr="002A5970" w:rsidRDefault="002A5970" w:rsidP="002A59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особой роли культуры и искусства в жизни общества и каждого отдельного человека;</w:t>
      </w:r>
    </w:p>
    <w:p w:rsidR="002A5970" w:rsidRPr="002A5970" w:rsidRDefault="002A5970" w:rsidP="002A59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эстетических чувств, художественно-творческого мышления, наблюдательности и фантазии;</w:t>
      </w:r>
    </w:p>
    <w:p w:rsidR="002A5970" w:rsidRPr="002A5970" w:rsidRDefault="002A5970" w:rsidP="002A59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2A5970" w:rsidRPr="002A5970" w:rsidRDefault="002A5970" w:rsidP="002A597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навыками коллективной деятельности </w:t>
      </w: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2A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2A5970" w:rsidRPr="002A5970" w:rsidRDefault="002A5970" w:rsidP="002A597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сотрудничать</w:t>
      </w:r>
      <w:r w:rsidRPr="002A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2A5970" w:rsidRPr="002A5970" w:rsidRDefault="002A5970" w:rsidP="002A597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обсуждать и анализировать с позиций творческих задач данной темы, с точки зрения содержания и средств его выражения. </w:t>
      </w:r>
    </w:p>
    <w:p w:rsidR="002A5970" w:rsidRPr="002A5970" w:rsidRDefault="002A5970" w:rsidP="002A597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2A5970" w:rsidRPr="002A5970" w:rsidRDefault="002A5970" w:rsidP="002A59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видеть и воспринимать проявления художественной культуры в окружающей жизни;</w:t>
      </w:r>
    </w:p>
    <w:p w:rsidR="002A5970" w:rsidRPr="002A5970" w:rsidRDefault="002A5970" w:rsidP="002A59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овладение умением вести диалог, распределять функции и роли в процессе выполнения коллективной творческой работы;</w:t>
      </w:r>
    </w:p>
    <w:p w:rsidR="002A5970" w:rsidRPr="002A5970" w:rsidRDefault="002A5970" w:rsidP="002A59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A5970" w:rsidRPr="002A5970" w:rsidRDefault="002A5970" w:rsidP="002A59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планировать и грамотно осуществлять учебные действия в соответствии с поставленной задачей, находить варианты решения различных </w:t>
      </w: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художественно-творческих задач;</w:t>
      </w:r>
    </w:p>
    <w:p w:rsidR="002A5970" w:rsidRPr="002A5970" w:rsidRDefault="002A5970" w:rsidP="002A59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рационально строить самостоятельную творческую деятельность, умение организовать место занятий;</w:t>
      </w:r>
    </w:p>
    <w:p w:rsidR="002A5970" w:rsidRPr="002A5970" w:rsidRDefault="002A5970" w:rsidP="002A59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2A5970" w:rsidRPr="002A5970" w:rsidRDefault="002A5970" w:rsidP="002A597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A5970" w:rsidRPr="002A5970" w:rsidRDefault="002A5970" w:rsidP="002A597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видов и жанров пространственно-визуальных искусств;</w:t>
      </w:r>
    </w:p>
    <w:p w:rsidR="002A5970" w:rsidRPr="002A5970" w:rsidRDefault="002A5970" w:rsidP="002A59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понимание образной природы искусства; </w:t>
      </w:r>
    </w:p>
    <w:p w:rsidR="002A5970" w:rsidRPr="002A5970" w:rsidRDefault="002A5970" w:rsidP="002A59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эстетическая оценка явлений природы, событий окружающего мира;</w:t>
      </w:r>
    </w:p>
    <w:p w:rsidR="002A5970" w:rsidRPr="002A5970" w:rsidRDefault="002A5970" w:rsidP="002A59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2A5970" w:rsidRPr="002A5970" w:rsidRDefault="002A5970" w:rsidP="002A597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A5970" w:rsidRPr="002A5970" w:rsidRDefault="002A5970" w:rsidP="002A59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умение обсуждать и анализировать произведения искусства, выражая суждения о содержании, сюжетах и выразительных средствах;</w:t>
      </w:r>
      <w:r w:rsidRPr="002A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5970" w:rsidRPr="002A5970" w:rsidRDefault="002A5970" w:rsidP="002A59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усвоение названий ведущих художественных музеев России и художе</w:t>
      </w: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музеев своего региона; </w:t>
      </w:r>
    </w:p>
    <w:p w:rsidR="002A5970" w:rsidRPr="002A5970" w:rsidRDefault="002A5970" w:rsidP="002A59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умение видеть проявления визуально-пространственных искусств в окружающей жизни: в доме, на улице, в театре, на празднике;</w:t>
      </w:r>
    </w:p>
    <w:p w:rsidR="002A5970" w:rsidRPr="002A5970" w:rsidRDefault="002A5970" w:rsidP="002A597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A5970" w:rsidRPr="002A5970" w:rsidRDefault="002A5970" w:rsidP="002A597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2A5970" w:rsidRPr="002A5970" w:rsidRDefault="002A5970" w:rsidP="002A597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характеризовать и эстетически оценивать разнообразие и красоту природы различных регионов нашей страны; </w:t>
      </w:r>
    </w:p>
    <w:p w:rsidR="002A5970" w:rsidRPr="002A5970" w:rsidRDefault="002A5970" w:rsidP="002A597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рассуждать</w:t>
      </w:r>
      <w:r w:rsidRPr="002A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A5970" w:rsidRPr="002A5970" w:rsidRDefault="002A5970" w:rsidP="002A59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A5970" w:rsidRPr="002A5970" w:rsidRDefault="002A5970" w:rsidP="002A597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A5970" w:rsidRPr="002A5970" w:rsidRDefault="002A5970" w:rsidP="002A597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приводить примеры</w:t>
      </w:r>
      <w:r w:rsidRPr="002A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искусства, выражающих красоту мудрости и богатой духовной жизни, красоту внутреннего  мира человека</w:t>
      </w:r>
    </w:p>
    <w:p w:rsidR="002A5970" w:rsidRPr="002A5970" w:rsidRDefault="002A5970" w:rsidP="002A5970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A5970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2A5970" w:rsidRPr="002A5970" w:rsidRDefault="002A5970" w:rsidP="002A5970">
      <w:pPr>
        <w:numPr>
          <w:ilvl w:val="0"/>
          <w:numId w:val="4"/>
        </w:numPr>
        <w:tabs>
          <w:tab w:val="num" w:pos="0"/>
          <w:tab w:val="left" w:pos="540"/>
        </w:tabs>
        <w:spacing w:after="0" w:line="36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Байрамова Л. Нестеров, Серия: Мир шедевров. 100 мировых имен в искусстве.–  М.: Классика, 2001.  </w:t>
      </w:r>
    </w:p>
    <w:p w:rsidR="002A5970" w:rsidRPr="002A5970" w:rsidRDefault="002A5970" w:rsidP="002A5970">
      <w:pPr>
        <w:numPr>
          <w:ilvl w:val="0"/>
          <w:numId w:val="4"/>
        </w:numPr>
        <w:tabs>
          <w:tab w:val="num" w:pos="0"/>
          <w:tab w:val="left" w:pos="540"/>
        </w:tabs>
        <w:spacing w:after="0" w:line="36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Данилова И.Е. Судьба картины в европейской живописи.– СПб:  Искусство – СПБ, 2005.</w:t>
      </w:r>
    </w:p>
    <w:p w:rsidR="002A5970" w:rsidRPr="002A5970" w:rsidRDefault="002A5970" w:rsidP="002A5970">
      <w:pPr>
        <w:numPr>
          <w:ilvl w:val="0"/>
          <w:numId w:val="4"/>
        </w:numPr>
        <w:tabs>
          <w:tab w:val="num" w:pos="0"/>
          <w:tab w:val="left" w:pos="720"/>
          <w:tab w:val="left" w:pos="900"/>
        </w:tabs>
        <w:spacing w:after="0" w:line="36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Докучаева В.Борис Кустодиев. Жизнь в творчестве. – М.: Изобразительное искусство, 1991.</w:t>
      </w:r>
    </w:p>
    <w:p w:rsidR="002A5970" w:rsidRPr="002A5970" w:rsidRDefault="002A5970" w:rsidP="002A5970">
      <w:pPr>
        <w:numPr>
          <w:ilvl w:val="0"/>
          <w:numId w:val="4"/>
        </w:numPr>
        <w:tabs>
          <w:tab w:val="num" w:pos="0"/>
          <w:tab w:val="left" w:pos="540"/>
        </w:tabs>
        <w:spacing w:after="0" w:line="36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Журавлева Е.В. Владимир Егорович Маковский. – М.: Искусство, 1972.</w:t>
      </w:r>
    </w:p>
    <w:p w:rsidR="002A5970" w:rsidRPr="002A5970" w:rsidRDefault="002A5970" w:rsidP="002A5970">
      <w:pPr>
        <w:numPr>
          <w:ilvl w:val="0"/>
          <w:numId w:val="4"/>
        </w:numPr>
        <w:tabs>
          <w:tab w:val="num" w:pos="0"/>
          <w:tab w:val="left" w:pos="540"/>
        </w:tabs>
        <w:spacing w:after="0" w:line="36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Забытые имена. Русская живопись 19-го века/ Энциклопедия; авт.-сост. А.А. Шестимиров – М.: Белый город, 2004.</w:t>
      </w:r>
    </w:p>
    <w:p w:rsidR="002A5970" w:rsidRPr="002A5970" w:rsidRDefault="002A5970" w:rsidP="002A5970">
      <w:pPr>
        <w:numPr>
          <w:ilvl w:val="0"/>
          <w:numId w:val="4"/>
        </w:numPr>
        <w:tabs>
          <w:tab w:val="num" w:pos="0"/>
          <w:tab w:val="left" w:pos="540"/>
        </w:tabs>
        <w:spacing w:after="0" w:line="36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Круглов В.Ф. Зинаида Евгеньевна Серебрякова.– СПб: Золотой век. Художник России. 2004.</w:t>
      </w:r>
    </w:p>
    <w:p w:rsidR="002A5970" w:rsidRPr="002A5970" w:rsidRDefault="002A5970" w:rsidP="002A5970">
      <w:pPr>
        <w:numPr>
          <w:ilvl w:val="0"/>
          <w:numId w:val="4"/>
        </w:numPr>
        <w:tabs>
          <w:tab w:val="num" w:pos="0"/>
          <w:tab w:val="left" w:pos="540"/>
        </w:tabs>
        <w:spacing w:after="0" w:line="36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Кузнецов С.О. Живописец Иван Хруцкий. Проблемы изобразительного искусства 19-го столетия. – Ленинград, 1990.</w:t>
      </w:r>
    </w:p>
    <w:p w:rsidR="002A5970" w:rsidRPr="002A5970" w:rsidRDefault="002A5970" w:rsidP="002A5970">
      <w:pPr>
        <w:numPr>
          <w:ilvl w:val="0"/>
          <w:numId w:val="4"/>
        </w:numPr>
        <w:tabs>
          <w:tab w:val="num" w:pos="0"/>
          <w:tab w:val="left" w:pos="540"/>
        </w:tabs>
        <w:spacing w:after="0" w:line="36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Мальцева Ф.С.  Мастера русского пейзажа. Вторая половина </w:t>
      </w:r>
      <w:r w:rsidRPr="002A5970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A5970">
        <w:rPr>
          <w:rFonts w:ascii="Times New Roman" w:eastAsia="Calibri" w:hAnsi="Times New Roman" w:cs="Times New Roman"/>
          <w:sz w:val="24"/>
          <w:szCs w:val="24"/>
        </w:rPr>
        <w:t xml:space="preserve"> века. – М.: Искусство, 2002.</w:t>
      </w:r>
    </w:p>
    <w:p w:rsidR="002A5970" w:rsidRPr="002A5970" w:rsidRDefault="002A5970" w:rsidP="002A5970">
      <w:pPr>
        <w:numPr>
          <w:ilvl w:val="0"/>
          <w:numId w:val="4"/>
        </w:numPr>
        <w:tabs>
          <w:tab w:val="num" w:pos="0"/>
          <w:tab w:val="left" w:pos="540"/>
        </w:tabs>
        <w:spacing w:after="0" w:line="36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Ненарокомова И. Константин Коровин. – М.: Слово, 1997.</w:t>
      </w:r>
    </w:p>
    <w:p w:rsidR="002A5970" w:rsidRPr="002A5970" w:rsidRDefault="002A5970" w:rsidP="002A5970">
      <w:pPr>
        <w:numPr>
          <w:ilvl w:val="0"/>
          <w:numId w:val="4"/>
        </w:numPr>
        <w:tabs>
          <w:tab w:val="num" w:pos="0"/>
          <w:tab w:val="left" w:pos="540"/>
        </w:tabs>
        <w:spacing w:after="0" w:line="36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Павел и Сергей Третьяковы. Жизнь. Коллекция. Музей. К 150-летию Третьяковской галереи. – М.: Махаон, 2006.</w:t>
      </w:r>
    </w:p>
    <w:p w:rsidR="002A5970" w:rsidRPr="002A5970" w:rsidRDefault="002A5970" w:rsidP="002A5970">
      <w:pPr>
        <w:numPr>
          <w:ilvl w:val="0"/>
          <w:numId w:val="4"/>
        </w:numPr>
        <w:tabs>
          <w:tab w:val="num" w:pos="0"/>
          <w:tab w:val="left" w:pos="360"/>
          <w:tab w:val="left" w:pos="540"/>
          <w:tab w:val="left" w:pos="900"/>
        </w:tabs>
        <w:spacing w:after="0" w:line="36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Русское искусство: Очерки о жизни и творчестве художников. – М.: Искусство, 1971.</w:t>
      </w:r>
    </w:p>
    <w:p w:rsidR="002A5970" w:rsidRPr="002A5970" w:rsidRDefault="002A5970" w:rsidP="002A5970">
      <w:pPr>
        <w:numPr>
          <w:ilvl w:val="0"/>
          <w:numId w:val="4"/>
        </w:numPr>
        <w:tabs>
          <w:tab w:val="num" w:pos="0"/>
          <w:tab w:val="left" w:pos="360"/>
          <w:tab w:val="left" w:pos="540"/>
          <w:tab w:val="left" w:pos="900"/>
          <w:tab w:val="left" w:pos="1080"/>
          <w:tab w:val="left" w:pos="1260"/>
        </w:tabs>
        <w:spacing w:after="0" w:line="36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5970">
        <w:rPr>
          <w:rFonts w:ascii="Times New Roman" w:eastAsia="Calibri" w:hAnsi="Times New Roman" w:cs="Times New Roman"/>
          <w:sz w:val="24"/>
          <w:szCs w:val="24"/>
        </w:rPr>
        <w:t>Чуракова Н.А. Понимание классических и неклассических языков искусства как основание эстетического мировосприятия младших школьников/ Проблемы и перспективы реализации личностно-ориентированной  модели образования средствами УМК «Перспективная начальная  школа» // Материалы Межрегиональной научно-практической конференции, Омск, 8–10 апреля 2008.</w:t>
      </w:r>
    </w:p>
    <w:p w:rsidR="002A5970" w:rsidRPr="002A5970" w:rsidRDefault="002A5970" w:rsidP="002A5970">
      <w:pPr>
        <w:autoSpaceDE w:val="0"/>
        <w:spacing w:after="0" w:line="360" w:lineRule="auto"/>
        <w:contextualSpacing/>
        <w:jc w:val="center"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A5970">
        <w:rPr>
          <w:rFonts w:ascii="Times New Roman" w:eastAsia="PragmaticaC" w:hAnsi="Times New Roman" w:cs="Times New Roman"/>
          <w:b/>
          <w:color w:val="000000"/>
          <w:sz w:val="24"/>
          <w:szCs w:val="24"/>
        </w:rPr>
        <w:t>Основное пособие:</w:t>
      </w:r>
    </w:p>
    <w:p w:rsidR="002A5970" w:rsidRPr="002A5970" w:rsidRDefault="002A5970" w:rsidP="002A5970">
      <w:pPr>
        <w:autoSpaceDE w:val="0"/>
        <w:spacing w:after="0" w:line="360" w:lineRule="auto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Чуракова Н.А., Малаховская О.В. «Музей в твоем классе» (для 1–6 классов). – М. : Академкнига/Учебник.</w:t>
      </w:r>
    </w:p>
    <w:p w:rsidR="002A5970" w:rsidRPr="002A5970" w:rsidRDefault="002A5970" w:rsidP="002A5970">
      <w:pPr>
        <w:autoSpaceDE w:val="0"/>
        <w:spacing w:after="0" w:line="360" w:lineRule="auto"/>
        <w:contextualSpacing/>
        <w:textAlignment w:val="center"/>
        <w:rPr>
          <w:rFonts w:ascii="Times New Roman" w:eastAsia="PragmaticaC" w:hAnsi="Times New Roman" w:cs="Times New Roman"/>
          <w:bCs/>
          <w:i/>
          <w:iCs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bCs/>
          <w:i/>
          <w:iCs/>
          <w:color w:val="000000"/>
          <w:sz w:val="24"/>
          <w:szCs w:val="24"/>
        </w:rPr>
        <w:t>Список репродукций</w:t>
      </w:r>
    </w:p>
    <w:p w:rsidR="002A5970" w:rsidRPr="002A5970" w:rsidRDefault="002A5970" w:rsidP="002A5970">
      <w:pPr>
        <w:autoSpaceDE w:val="0"/>
        <w:spacing w:after="0" w:line="36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1.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Хруцкий И.В. Цветы и фрукты.1855.</w:t>
      </w:r>
    </w:p>
    <w:p w:rsidR="002A5970" w:rsidRPr="002A5970" w:rsidRDefault="002A5970" w:rsidP="002A5970">
      <w:pPr>
        <w:autoSpaceDE w:val="0"/>
        <w:spacing w:after="0" w:line="36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2.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Серебрякова З.Е. За обедом. 1914.</w:t>
      </w:r>
    </w:p>
    <w:p w:rsidR="002A5970" w:rsidRPr="002A5970" w:rsidRDefault="002A5970" w:rsidP="002A5970">
      <w:pPr>
        <w:autoSpaceDE w:val="0"/>
        <w:spacing w:after="0" w:line="36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3.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Серебрякова З.Е. На кухне. Портрет Кати. 1924.</w:t>
      </w:r>
    </w:p>
    <w:p w:rsidR="002A5970" w:rsidRPr="002A5970" w:rsidRDefault="002A5970" w:rsidP="002A5970">
      <w:pPr>
        <w:autoSpaceDE w:val="0"/>
        <w:spacing w:after="0" w:line="36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4.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Поленов В.Д. Московский дворик.1878.</w:t>
      </w:r>
    </w:p>
    <w:p w:rsidR="002A5970" w:rsidRPr="002A5970" w:rsidRDefault="002A5970" w:rsidP="002A5970">
      <w:pPr>
        <w:autoSpaceDE w:val="0"/>
        <w:spacing w:after="0" w:line="36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5.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Левитан И.И. Свежий ветер. Волга.1895.</w:t>
      </w:r>
    </w:p>
    <w:p w:rsidR="002A5970" w:rsidRPr="002A5970" w:rsidRDefault="002A5970" w:rsidP="002A5970">
      <w:pPr>
        <w:autoSpaceDE w:val="0"/>
        <w:spacing w:after="0" w:line="36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6.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Кустодиев Б.М. Морозный день. 1913.</w:t>
      </w:r>
    </w:p>
    <w:p w:rsidR="002A5970" w:rsidRPr="002A5970" w:rsidRDefault="002A5970" w:rsidP="002A5970">
      <w:pPr>
        <w:autoSpaceDE w:val="0"/>
        <w:spacing w:after="0" w:line="36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7.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Кустодиев Б.М. Масленица. 1916.</w:t>
      </w:r>
    </w:p>
    <w:p w:rsidR="002A5970" w:rsidRPr="002A5970" w:rsidRDefault="002A5970" w:rsidP="002A5970">
      <w:pPr>
        <w:autoSpaceDE w:val="0"/>
        <w:spacing w:after="0" w:line="36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lastRenderedPageBreak/>
        <w:t>8.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Федотов П.А. Сватовство майора. 1848.</w:t>
      </w:r>
    </w:p>
    <w:p w:rsidR="002A5970" w:rsidRPr="002A5970" w:rsidRDefault="002A5970" w:rsidP="002A5970">
      <w:pPr>
        <w:autoSpaceDE w:val="0"/>
        <w:spacing w:after="0" w:line="36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9.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Брюллов К.П. Последний день Помпеи. 1833.</w:t>
      </w:r>
    </w:p>
    <w:p w:rsidR="002A5970" w:rsidRPr="002A5970" w:rsidRDefault="002A5970" w:rsidP="002A5970">
      <w:pPr>
        <w:autoSpaceDE w:val="0"/>
        <w:spacing w:after="0" w:line="36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10.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Горюшкин-Сорокопудов И.С. Базарный день в старом городе. 1910.</w:t>
      </w:r>
    </w:p>
    <w:p w:rsidR="002A5970" w:rsidRPr="002A5970" w:rsidRDefault="002A5970" w:rsidP="002A5970">
      <w:pPr>
        <w:autoSpaceDE w:val="0"/>
        <w:spacing w:after="0" w:line="36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11.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Горюшкин-Сорокопудов И.С. Сцена из 17-го столетия. Московская слобода. 1934.</w:t>
      </w:r>
    </w:p>
    <w:p w:rsidR="002A5970" w:rsidRPr="002A5970" w:rsidRDefault="002A5970" w:rsidP="002A5970">
      <w:pPr>
        <w:autoSpaceDE w:val="0"/>
        <w:spacing w:after="0" w:line="36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12.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Маковский В.Е. Две сестры (Две дочери). 1893.</w:t>
      </w:r>
    </w:p>
    <w:p w:rsidR="002A5970" w:rsidRPr="002A5970" w:rsidRDefault="002A5970" w:rsidP="002A5970">
      <w:pPr>
        <w:autoSpaceDE w:val="0"/>
        <w:spacing w:after="0" w:line="36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13.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Маковский В.Е. Две матери. Мать приемная и родная. 1905–1906.</w:t>
      </w:r>
    </w:p>
    <w:p w:rsidR="002A5970" w:rsidRPr="002A5970" w:rsidRDefault="002A5970" w:rsidP="002A5970">
      <w:pPr>
        <w:autoSpaceDE w:val="0"/>
        <w:spacing w:after="0" w:line="36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14.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Нестеров М.В. Три старца. 1915.</w:t>
      </w:r>
    </w:p>
    <w:p w:rsidR="002A5970" w:rsidRPr="002A5970" w:rsidRDefault="002A5970" w:rsidP="002A5970">
      <w:pPr>
        <w:autoSpaceDE w:val="0"/>
        <w:spacing w:after="0" w:line="36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15.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Коровин К.А. За чайным столом. 1888.</w:t>
      </w:r>
    </w:p>
    <w:p w:rsidR="002A5970" w:rsidRPr="002A5970" w:rsidRDefault="002A5970" w:rsidP="002A5970">
      <w:pPr>
        <w:autoSpaceDE w:val="0"/>
        <w:spacing w:after="0" w:line="36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16.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Коровин К.А. Алупка. 1912.</w:t>
      </w:r>
    </w:p>
    <w:p w:rsidR="002A5970" w:rsidRPr="002A5970" w:rsidRDefault="002A5970" w:rsidP="002A5970">
      <w:pPr>
        <w:autoSpaceDE w:val="0"/>
        <w:spacing w:after="0" w:line="360" w:lineRule="auto"/>
        <w:ind w:firstLine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17.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 </w:t>
      </w: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Репин И.Е. Портрет Павла Михайловича Третьякова. 1901.</w:t>
      </w:r>
    </w:p>
    <w:p w:rsidR="002A5970" w:rsidRPr="002A5970" w:rsidRDefault="002A5970" w:rsidP="002A5970">
      <w:pPr>
        <w:autoSpaceDE w:val="0"/>
        <w:spacing w:after="0" w:line="360" w:lineRule="auto"/>
        <w:ind w:left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</w:p>
    <w:p w:rsidR="002A5970" w:rsidRPr="002A5970" w:rsidRDefault="002A5970" w:rsidP="002A5970">
      <w:pPr>
        <w:autoSpaceDE w:val="0"/>
        <w:spacing w:after="0" w:line="360" w:lineRule="auto"/>
        <w:ind w:left="284"/>
        <w:contextualSpacing/>
        <w:textAlignment w:val="center"/>
        <w:rPr>
          <w:rFonts w:ascii="Times New Roman" w:eastAsia="PragmaticaC" w:hAnsi="Times New Roman" w:cs="Times New Roman"/>
          <w:color w:val="000000"/>
          <w:sz w:val="24"/>
          <w:szCs w:val="24"/>
        </w:rPr>
      </w:pPr>
      <w:r w:rsidRPr="002A5970">
        <w:rPr>
          <w:rFonts w:ascii="Times New Roman" w:eastAsia="PragmaticaC" w:hAnsi="Times New Roman" w:cs="Times New Roman"/>
          <w:color w:val="000000"/>
          <w:sz w:val="24"/>
          <w:szCs w:val="24"/>
        </w:rPr>
        <w:t>Киселёв А.А. Скалистый берег, Будущий порт Туапсе, У скалы, Улочка     приморского города, Вид с веранды в Туапсе, Морской вид, Усадьба в Туапсе, Кадошские скалы.</w:t>
      </w:r>
    </w:p>
    <w:p w:rsidR="002A5970" w:rsidRPr="002A5970" w:rsidRDefault="002A5970" w:rsidP="002A59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970" w:rsidRPr="002A5970" w:rsidRDefault="002A5970" w:rsidP="002A59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648" w:rsidRDefault="005F0648"/>
    <w:sectPr w:rsidR="005F0648" w:rsidSect="00EA2D51">
      <w:footerReference w:type="default" r:id="rId5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Sans L">
    <w:panose1 w:val="00000000000000000000"/>
    <w:charset w:val="00"/>
    <w:family w:val="roman"/>
    <w:notTrueType/>
    <w:pitch w:val="default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096328"/>
      <w:docPartObj>
        <w:docPartGallery w:val="Page Numbers (Bottom of Page)"/>
        <w:docPartUnique/>
      </w:docPartObj>
    </w:sdtPr>
    <w:sdtEndPr/>
    <w:sdtContent>
      <w:p w:rsidR="00EA2D51" w:rsidRDefault="002A59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EA2D51" w:rsidRDefault="002A597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351A40"/>
    <w:multiLevelType w:val="hybridMultilevel"/>
    <w:tmpl w:val="D606315A"/>
    <w:lvl w:ilvl="0" w:tplc="27787AA8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55D92DC8"/>
    <w:multiLevelType w:val="hybridMultilevel"/>
    <w:tmpl w:val="ECB8DEE2"/>
    <w:lvl w:ilvl="0" w:tplc="12D036DC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4B54498"/>
    <w:multiLevelType w:val="hybridMultilevel"/>
    <w:tmpl w:val="8E328A5C"/>
    <w:lvl w:ilvl="0" w:tplc="AC048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70"/>
    <w:rsid w:val="002A5970"/>
    <w:rsid w:val="005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BF612-F5B8-4A5B-B89D-52B74710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59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A59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3942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2015-11-29T21:23:00Z</dcterms:created>
  <dcterms:modified xsi:type="dcterms:W3CDTF">2015-11-29T21:25:00Z</dcterms:modified>
</cp:coreProperties>
</file>