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39" w:rsidRPr="001A3169" w:rsidRDefault="003F1839" w:rsidP="0092283D">
      <w:pPr>
        <w:spacing w:after="0" w:line="36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Профилактика школьного травматизма в младших классах</w:t>
      </w:r>
      <w:r w:rsidR="001A3169" w:rsidRPr="001A3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1A3169" w:rsidRPr="0092283D" w:rsidRDefault="001A3169" w:rsidP="0092283D">
      <w:pPr>
        <w:spacing w:after="0" w:line="36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Врачи-травматологи, психологи и другие специалисты выделяют четыре основных вида детского травматизма: </w:t>
      </w:r>
      <w:r w:rsidRPr="001A31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школьный, бытовой, уличный и спортивный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Факторами риска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травматизма у детей являются: недисциплинированность, неумение распознавать </w:t>
      </w:r>
      <w:proofErr w:type="spellStart"/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травмоопасную</w:t>
      </w:r>
      <w:proofErr w:type="spellEnd"/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ситуацию, отсутствие необходимых навыков, недооценка степени опасности внезапно возникшей ситуации, физическая слабость, определенные особенности развития.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подвержены травматизму учащиеся в возрасте 6–12 лет, что связано с их повышенной эмоциональностью и недостаточно развитой способностью к самоконтролю.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чаще всего травмируются гиперактив</w:t>
      </w:r>
      <w:r w:rsidR="0092283D"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дети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частые травмы получают дети с нарушением функции программирования и контроля собственного поведения, а также со сниженным интеллектом. Более развитые в умственном отношении дети лучше осознают опасность и избегают ее. В структуре интеллекта наиболее важной представляется такая особенность мышления, как способность к анализу, синтезу, обобщению, что связано с умением прогнозировать последствия поступков. Более половины детей, часто получающих травмы, винят в этом либо других людей, либо обстоятельства. Как правило, такие дети несамокритичны и склонны переоценивать свои способности и возможности.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15% случаев основной предпосылкой получения травм детьми являются их индивидуально-психологические особенности: усталость, нервозность, преобладание возбуждения над торможением, импульсивность, с одной стороны, и, наоборот, преобладание торможения над возбуждением, инертность нервных процессов, с другой.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Несчастным случаям больше всего подвержены дети с низкими показателями внимания (концентрация, распределение, переключение), недостаточной сенсомоторной координацией, а также неосмотрительные дети, те, кто обладает низкой выносливостью, боязливые или, наоборот, слишком склонные к риску.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60% школьников характерна слабость нервных процессов, что отражается на общей работоспособности и связано с эмоциональной не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устойчивостью.</w:t>
      </w:r>
    </w:p>
    <w:p w:rsidR="003F1839" w:rsidRPr="001A3169" w:rsidRDefault="003F1839" w:rsidP="001A3169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неустойчивые, импульсивные дети более подвержены травмам, нежели спокойные и уравновешенные. </w:t>
      </w:r>
      <w:r w:rsidR="0092283D"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Спешка – еще одно эмоциональное состояние, которое может дезорганизовать деятельность. В основном травмы в связи со спешкой регистрируются в возрасте 11–14 лет, когда начинает сказываться занятость подростков (большая учебная нагрузка, кружки, спортивные секции, обязанности по дому и т. д.). В то же время усиливается 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соревновательный мотив не только в игре, но и в повседневной жизни (стремление первым попасть на завтрак в школе, в раздевалку, на улицу во время перемены и т. д.).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среди всех случаев получения травмы из-за поведения пострадавшего наибольшее количество связано с его психофизио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логическим, эмоциональным состоянием, влияющим на успешность деятельности, особенно с состоянием игрового ража. С возрастом частота травм по вине самих пострадавших увеличивается, так как развитие ребенка расширяет сферу его самостоятельной деятельности.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причин детских травм, составляющая треть от всех случаев, зависит от действий окружающих ребенка сверстников. Сверстники час</w:t>
      </w: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травмируют друг друга во время игры либо непреднамеренно вне игры – как правило, не заметив один другого (например, сталкиваются, бегая).</w:t>
      </w:r>
    </w:p>
    <w:p w:rsidR="003F1839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должны привлечь случаи, связанные с поведением, которое содержит элемент физического насилия по отношению к окружающим. Следует отметить тревожную тенденцию увеличения количества травм, полученных подростками в результате драк.</w:t>
      </w:r>
    </w:p>
    <w:p w:rsidR="0092283D" w:rsidRPr="001A3169" w:rsidRDefault="003F1839" w:rsidP="0092283D">
      <w:pPr>
        <w:spacing w:after="0" w:line="360" w:lineRule="auto"/>
        <w:ind w:left="851"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необходимо проводить профилактическую работу, организованную с учетом связи между возникновением травм у школьников и их индивидуально-психологическими особенностями. При этом весьма эффективно использовать такие активные формы обучения, как </w:t>
      </w:r>
      <w:proofErr w:type="spellStart"/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1A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8751EC" w:rsidRPr="001A3169" w:rsidRDefault="004652C0" w:rsidP="0092283D">
      <w:pPr>
        <w:spacing w:after="0" w:line="360" w:lineRule="auto"/>
        <w:ind w:left="851" w:right="284"/>
        <w:rPr>
          <w:rFonts w:ascii="Times New Roman" w:hAnsi="Times New Roman" w:cs="Times New Roman"/>
          <w:sz w:val="24"/>
          <w:szCs w:val="24"/>
        </w:rPr>
      </w:pPr>
      <w:r w:rsidRPr="001A3169">
        <w:rPr>
          <w:rFonts w:ascii="Times New Roman" w:hAnsi="Times New Roman" w:cs="Times New Roman"/>
          <w:sz w:val="24"/>
          <w:szCs w:val="24"/>
        </w:rPr>
        <w:t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 статистике 15% детских травм это несчастные случаи в стенах школы, из них 80% приходится на перемены , 18% на уроки физической культуры, 2% это несчастные случ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аи на других учебных занятиях. </w:t>
      </w:r>
      <w:r w:rsidRPr="001A3169">
        <w:rPr>
          <w:rFonts w:ascii="Times New Roman" w:hAnsi="Times New Roman" w:cs="Times New Roman"/>
          <w:sz w:val="24"/>
          <w:szCs w:val="24"/>
        </w:rPr>
        <w:br/>
        <w:t>Конечно, полностью искоренить детский травматизм невозможно — от несчастного случая, увы, не застрахован никто. Однако, нам, педагогам, нужно создать детям такие условия</w:t>
      </w:r>
      <w:r w:rsidR="0092283D" w:rsidRPr="001A3169">
        <w:rPr>
          <w:rFonts w:ascii="Times New Roman" w:hAnsi="Times New Roman" w:cs="Times New Roman"/>
          <w:sz w:val="24"/>
          <w:szCs w:val="24"/>
        </w:rPr>
        <w:t>,</w:t>
      </w:r>
      <w:r w:rsidRPr="001A3169">
        <w:rPr>
          <w:rFonts w:ascii="Times New Roman" w:hAnsi="Times New Roman" w:cs="Times New Roman"/>
          <w:sz w:val="24"/>
          <w:szCs w:val="24"/>
        </w:rPr>
        <w:t xml:space="preserve"> в которых риск получения травмы будет минимален.</w:t>
      </w:r>
    </w:p>
    <w:p w:rsidR="004652C0" w:rsidRPr="001A3169" w:rsidRDefault="004652C0" w:rsidP="0092283D">
      <w:pPr>
        <w:spacing w:after="0" w:line="360" w:lineRule="auto"/>
        <w:ind w:left="851" w:right="284"/>
        <w:rPr>
          <w:sz w:val="24"/>
          <w:szCs w:val="24"/>
        </w:rPr>
      </w:pPr>
    </w:p>
    <w:p w:rsidR="001A3169" w:rsidRDefault="00495850" w:rsidP="0092283D">
      <w:pPr>
        <w:spacing w:after="0" w:line="360" w:lineRule="auto"/>
        <w:ind w:left="851" w:right="284"/>
        <w:rPr>
          <w:rFonts w:ascii="Times New Roman" w:hAnsi="Times New Roman" w:cs="Times New Roman"/>
          <w:sz w:val="24"/>
          <w:szCs w:val="24"/>
        </w:rPr>
      </w:pPr>
      <w:r w:rsidRPr="001A3169">
        <w:rPr>
          <w:rFonts w:ascii="Times New Roman" w:hAnsi="Times New Roman" w:cs="Times New Roman"/>
          <w:sz w:val="24"/>
          <w:szCs w:val="24"/>
        </w:rPr>
        <w:t>Вопрос о травматизме детей и подростков заслуживает существенного внимания со стороны работников школы, учителей и школь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ных врачей, а также родителей. </w:t>
      </w:r>
      <w:r w:rsidRPr="001A3169">
        <w:rPr>
          <w:rFonts w:ascii="Times New Roman" w:hAnsi="Times New Roman" w:cs="Times New Roman"/>
          <w:sz w:val="24"/>
          <w:szCs w:val="24"/>
        </w:rPr>
        <w:br/>
        <w:t xml:space="preserve">Под травмой подразумевается такое действие факторов внешней среды на ткани и органы нашего тела, которое производит определённое нарушение их анатомических соотношений или функций и сопровождается определённой как местной, так и общей реакцией организма. </w:t>
      </w:r>
      <w:r w:rsidRPr="001A3169">
        <w:rPr>
          <w:rFonts w:ascii="Times New Roman" w:hAnsi="Times New Roman" w:cs="Times New Roman"/>
          <w:sz w:val="24"/>
          <w:szCs w:val="24"/>
        </w:rPr>
        <w:br/>
        <w:t xml:space="preserve">В отдельных случаях травма может привести к смерти. Встречаются острые и </w:t>
      </w:r>
      <w:r w:rsidRPr="001A3169">
        <w:rPr>
          <w:rFonts w:ascii="Times New Roman" w:hAnsi="Times New Roman" w:cs="Times New Roman"/>
          <w:sz w:val="24"/>
          <w:szCs w:val="24"/>
        </w:rPr>
        <w:lastRenderedPageBreak/>
        <w:t>хронические травмы. Наибольшее значение имеет острая (однократная) травма, основным признаком наступления кото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рой является её внезапность. </w:t>
      </w:r>
      <w:r w:rsidRPr="001A3169">
        <w:rPr>
          <w:rFonts w:ascii="Times New Roman" w:hAnsi="Times New Roman" w:cs="Times New Roman"/>
          <w:sz w:val="24"/>
          <w:szCs w:val="24"/>
        </w:rPr>
        <w:br/>
        <w:t>В зависимости от условий и обстоятельств, при которых происходит травма, и характера травмирующего агента все случаи травм можно сгруппировать по ряду общих объединяющих признаков, например, травматизм детский уличный, школьный, бытовой, прои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зводственный, спортивный и др. </w:t>
      </w:r>
      <w:r w:rsidRPr="001A3169">
        <w:rPr>
          <w:rFonts w:ascii="Times New Roman" w:hAnsi="Times New Roman" w:cs="Times New Roman"/>
          <w:sz w:val="24"/>
          <w:szCs w:val="24"/>
        </w:rPr>
        <w:br/>
        <w:t xml:space="preserve">По характеру повреждений травмы детей и подростков бывают весьма разнообразны. Среди них встречаются: ушибы, ранения, растяжения связок, вывихи, трещины и переломы костей, отрывы частей тела, сотрясения мозга, </w:t>
      </w:r>
      <w:hyperlink r:id="rId6" w:history="1">
        <w:r w:rsidRPr="001A31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ожоги</w:t>
        </w:r>
      </w:hyperlink>
      <w:r w:rsidRPr="001A3169">
        <w:rPr>
          <w:rFonts w:ascii="Times New Roman" w:hAnsi="Times New Roman" w:cs="Times New Roman"/>
          <w:sz w:val="24"/>
          <w:szCs w:val="24"/>
        </w:rPr>
        <w:t xml:space="preserve"> и др.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 </w:t>
      </w:r>
      <w:r w:rsidRPr="001A3169">
        <w:rPr>
          <w:rFonts w:ascii="Times New Roman" w:hAnsi="Times New Roman" w:cs="Times New Roman"/>
          <w:sz w:val="24"/>
          <w:szCs w:val="24"/>
        </w:rPr>
        <w:br/>
        <w:t>Из всех видов детского травматизма наиболее тяжёлым является уличный, т. е происходящий на улицах городов и связанный со средствами уличного движения (автотранспорт, трамваи, троллейбусы и др.). Уличный травматизм, как правило, даёт обширные и тяжёлые повреждения, и поэтому значительная масса пострадавших детей и подростков попадает в ста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ционарные лечебные учреждения. </w:t>
      </w:r>
      <w:r w:rsidRPr="001A3169">
        <w:rPr>
          <w:rFonts w:ascii="Times New Roman" w:hAnsi="Times New Roman" w:cs="Times New Roman"/>
          <w:sz w:val="24"/>
          <w:szCs w:val="24"/>
        </w:rPr>
        <w:br/>
        <w:t>Основной причиной этого вида травматизма является нарушение детьми и подростками правил уличного движения, что возникает в результате недостаточного внимания к вопросам привития детям с малых лет правил поведения на улице. При всех видах травматизма мальчики поражаются чаще девочек в 3-4 раза. Наиболее ранимый возраст - 9-13 лет.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 </w:t>
      </w:r>
      <w:r w:rsidRPr="001A3169">
        <w:rPr>
          <w:rFonts w:ascii="Times New Roman" w:hAnsi="Times New Roman" w:cs="Times New Roman"/>
          <w:sz w:val="24"/>
          <w:szCs w:val="24"/>
        </w:rPr>
        <w:br/>
      </w:r>
      <w:r w:rsidRPr="001A3169">
        <w:rPr>
          <w:rFonts w:ascii="Times New Roman" w:hAnsi="Times New Roman" w:cs="Times New Roman"/>
          <w:bCs/>
          <w:sz w:val="24"/>
          <w:szCs w:val="24"/>
          <w:u w:val="single"/>
        </w:rPr>
        <w:t>Профилактика всех видов травматизма</w:t>
      </w:r>
      <w:r w:rsidRPr="001A3169">
        <w:rPr>
          <w:rFonts w:ascii="Times New Roman" w:hAnsi="Times New Roman" w:cs="Times New Roman"/>
          <w:sz w:val="24"/>
          <w:szCs w:val="24"/>
        </w:rPr>
        <w:t xml:space="preserve"> детей и подростков требует объединённых усилий школы, семьи и всей общественности. Каждая травма, полученная учащимся в любой обстановке, должна быть зарегистрирована в школе. Материалы о травматизме следует периодически обсуждать на педагогических сов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етах и родительских собраниях. </w:t>
      </w:r>
      <w:r w:rsidRPr="001A3169">
        <w:rPr>
          <w:rFonts w:ascii="Times New Roman" w:hAnsi="Times New Roman" w:cs="Times New Roman"/>
          <w:sz w:val="24"/>
          <w:szCs w:val="24"/>
        </w:rPr>
        <w:br/>
        <w:t xml:space="preserve">Особое внимание в школах должно быть уделено обучению детей и подростков правилам уличного движения и воспитанию их поведения на улице. Этим вопросом надо заниматься непрерывно, постоянно </w:t>
      </w:r>
      <w:proofErr w:type="gramStart"/>
      <w:r w:rsidRPr="001A316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1A3169">
        <w:rPr>
          <w:rFonts w:ascii="Times New Roman" w:hAnsi="Times New Roman" w:cs="Times New Roman"/>
          <w:sz w:val="24"/>
          <w:szCs w:val="24"/>
        </w:rPr>
        <w:t xml:space="preserve"> возобновляя и повторяя на протяжении всего школьного курса. В каждой школе больших городов желательно иметь уголок, посвященный правилам безопасного движения. К работе по предупреждению травматизма должны быть привлечены все о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бщественные организации школы. </w:t>
      </w:r>
      <w:r w:rsidRPr="001A31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3169">
        <w:rPr>
          <w:rFonts w:ascii="Times New Roman" w:hAnsi="Times New Roman" w:cs="Times New Roman"/>
          <w:sz w:val="24"/>
          <w:szCs w:val="24"/>
        </w:rPr>
        <w:t>При поступлении детей в школу следует учитывать отдалённость последней от места их жительства с тем, чтобы детям по пути в школу и из школы не приходилось перехо</w:t>
      </w:r>
      <w:r w:rsidR="0092283D" w:rsidRPr="001A3169">
        <w:rPr>
          <w:rFonts w:ascii="Times New Roman" w:hAnsi="Times New Roman" w:cs="Times New Roman"/>
          <w:sz w:val="24"/>
          <w:szCs w:val="24"/>
        </w:rPr>
        <w:t>дить улиц с большим движением.</w:t>
      </w:r>
      <w:proofErr w:type="gramEnd"/>
      <w:r w:rsidR="0092283D" w:rsidRPr="001A3169">
        <w:rPr>
          <w:rFonts w:ascii="Times New Roman" w:hAnsi="Times New Roman" w:cs="Times New Roman"/>
          <w:sz w:val="24"/>
          <w:szCs w:val="24"/>
        </w:rPr>
        <w:t xml:space="preserve"> </w:t>
      </w:r>
      <w:r w:rsidRPr="001A3169">
        <w:rPr>
          <w:rFonts w:ascii="Times New Roman" w:hAnsi="Times New Roman" w:cs="Times New Roman"/>
          <w:sz w:val="24"/>
          <w:szCs w:val="24"/>
        </w:rPr>
        <w:br/>
        <w:t>В школе нельзя упускать из виду соблюдения мер безопасности и предупреждения случаев т</w:t>
      </w:r>
      <w:r w:rsidR="0092283D" w:rsidRPr="001A3169">
        <w:rPr>
          <w:rFonts w:ascii="Times New Roman" w:hAnsi="Times New Roman" w:cs="Times New Roman"/>
          <w:sz w:val="24"/>
          <w:szCs w:val="24"/>
        </w:rPr>
        <w:t xml:space="preserve">равм (лестницы, перила и пр.). 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Школа с начальных классов должна заложить ученикам основы знаний о самосохранении, при этом важно сочетать развитие самостоятельности с воспитанием ответственности за безопасное поведение. В младших классах еще возможна переориентация личностных качеств детей, поскольку почти всегда в основе их опасных поступков лежат заниженные или деформированные представления о реальном уровне допустимого риска в различных жизненных ситуациях.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Предлагаемые же в настоящее время принципы организации профилактики детского травматизма носят, как правило, абстрактный характер, так как основаны на общих советах и рекомендациях и не приводят к собственно первичной профилактике.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Любая система профилактики должна включать в себя несколько подсистем, объектом воздействия которых является: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Социум (окружающая среда в целях снижения ее </w:t>
      </w:r>
      <w:proofErr w:type="spellStart"/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травмобезопасности</w:t>
      </w:r>
      <w:proofErr w:type="spellEnd"/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2. Коллектив (школа, детское учреждение).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3. Семья. Непосредственно личность.</w:t>
      </w:r>
    </w:p>
    <w:p w:rsidR="008E1910" w:rsidRPr="008E1910" w:rsidRDefault="008E1910" w:rsidP="008E1910">
      <w:pPr>
        <w:pStyle w:val="2"/>
        <w:spacing w:before="0" w:line="360" w:lineRule="auto"/>
        <w:ind w:left="851" w:right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>Наиболее реальной, эффективной и гуманной на данном этапе является вторая подсистема. Именно школа, как наиболее целостная система, может решать задачи, приводящие к собственно первичной профилактике травм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8E19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652C0" w:rsidRPr="0092283D" w:rsidRDefault="00495850" w:rsidP="0092283D">
      <w:pPr>
        <w:spacing w:after="0" w:line="360" w:lineRule="auto"/>
        <w:ind w:left="851" w:right="284"/>
        <w:rPr>
          <w:rFonts w:ascii="Times New Roman" w:hAnsi="Times New Roman" w:cs="Times New Roman"/>
          <w:sz w:val="24"/>
          <w:szCs w:val="24"/>
        </w:rPr>
      </w:pPr>
      <w:r w:rsidRPr="001A3169">
        <w:rPr>
          <w:rFonts w:ascii="Times New Roman" w:hAnsi="Times New Roman" w:cs="Times New Roman"/>
          <w:sz w:val="24"/>
          <w:szCs w:val="24"/>
        </w:rPr>
        <w:br/>
      </w:r>
      <w:r w:rsidR="0092283D">
        <w:rPr>
          <w:rFonts w:ascii="Times New Roman" w:hAnsi="Times New Roman" w:cs="Times New Roman"/>
          <w:sz w:val="24"/>
          <w:szCs w:val="24"/>
        </w:rPr>
        <w:t xml:space="preserve"> </w:t>
      </w:r>
      <w:r w:rsidR="001A3169" w:rsidRPr="001A3169">
        <w:rPr>
          <w:rFonts w:ascii="Times New Roman" w:hAnsi="Times New Roman" w:cs="Times New Roman"/>
          <w:sz w:val="24"/>
          <w:szCs w:val="24"/>
          <w:u w:val="single"/>
        </w:rPr>
        <w:t>Мероприятия  по  предупреждению  детского травматизма:</w:t>
      </w:r>
    </w:p>
    <w:tbl>
      <w:tblPr>
        <w:tblW w:w="8647" w:type="dxa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9"/>
        <w:gridCol w:w="7218"/>
      </w:tblGrid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предупреждении детского дорожно-транспортного травматизма.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передвижение по льду.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  оказание первой медицинской помощи при травмах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  с родителями.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«Профилактика детского  травматизма».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  по профилактике детского  травматизма.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детского  травматизма за круглым столом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коллегами</w:t>
            </w: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«Загадки улицы», «Зебра на асфальте», «Правила дорожного движения», «Сердитый автомобиль»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иду через дорогу» и др.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движные, дидактические, сюжетно</w:t>
            </w:r>
            <w:r w:rsidRPr="002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-ролевые).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910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травматизма в школе и общественных местах</w:t>
            </w:r>
            <w:r w:rsidR="008E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41"/>
              <w:gridCol w:w="66"/>
              <w:gridCol w:w="81"/>
            </w:tblGrid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 полна неожиданностей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Наши верные друзья на улицах и дорогах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должны знать все!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- пассажиры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правила поведения на улице и дороге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дорожный травматизм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дорожными знаками и сигналами для регулирования дорожного движения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.»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Будь практичным и осторожным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улиц и дорог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Железнодорожный транспорт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автомобильная инспекция</w:t>
                  </w:r>
                  <w:proofErr w:type="gramStart"/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E19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910" w:rsidRPr="008E1910" w:rsidTr="008E19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1910" w:rsidRPr="008E1910" w:rsidRDefault="008E1910" w:rsidP="008E1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P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Беседы-инструктажи  по  ПДД  и  ТБ.</w:t>
            </w:r>
          </w:p>
        </w:tc>
      </w:tr>
      <w:tr w:rsidR="0022343F" w:rsidRPr="0022343F" w:rsidTr="0022343F">
        <w:trPr>
          <w:trHeight w:val="765"/>
          <w:tblCellSpacing w:w="0" w:type="dxa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43F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169" w:rsidRDefault="0022343F" w:rsidP="00223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на тему предупреждения травматизма: «Я и дорога», «Правила движения знать без исключения»</w:t>
            </w:r>
            <w:r w:rsidR="001A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A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поведения» и др.</w:t>
            </w:r>
          </w:p>
        </w:tc>
      </w:tr>
    </w:tbl>
    <w:p w:rsidR="00495850" w:rsidRDefault="00495850"/>
    <w:sectPr w:rsidR="00495850" w:rsidSect="003F183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CA" w:rsidRDefault="00C42FCA" w:rsidP="003F1839">
      <w:pPr>
        <w:spacing w:after="0" w:line="240" w:lineRule="auto"/>
      </w:pPr>
      <w:r>
        <w:separator/>
      </w:r>
    </w:p>
  </w:endnote>
  <w:endnote w:type="continuationSeparator" w:id="0">
    <w:p w:rsidR="00C42FCA" w:rsidRDefault="00C42FCA" w:rsidP="003F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433"/>
      <w:docPartObj>
        <w:docPartGallery w:val="Page Numbers (Bottom of Page)"/>
        <w:docPartUnique/>
      </w:docPartObj>
    </w:sdtPr>
    <w:sdtContent>
      <w:p w:rsidR="003F1839" w:rsidRDefault="0048397F">
        <w:pPr>
          <w:pStyle w:val="a8"/>
          <w:jc w:val="right"/>
        </w:pPr>
        <w:fldSimple w:instr=" PAGE   \* MERGEFORMAT ">
          <w:r w:rsidR="00D12833">
            <w:rPr>
              <w:noProof/>
            </w:rPr>
            <w:t>1</w:t>
          </w:r>
        </w:fldSimple>
      </w:p>
    </w:sdtContent>
  </w:sdt>
  <w:p w:rsidR="003F1839" w:rsidRDefault="003F18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CA" w:rsidRDefault="00C42FCA" w:rsidP="003F1839">
      <w:pPr>
        <w:spacing w:after="0" w:line="240" w:lineRule="auto"/>
      </w:pPr>
      <w:r>
        <w:separator/>
      </w:r>
    </w:p>
  </w:footnote>
  <w:footnote w:type="continuationSeparator" w:id="0">
    <w:p w:rsidR="00C42FCA" w:rsidRDefault="00C42FCA" w:rsidP="003F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839"/>
    <w:rsid w:val="00003E76"/>
    <w:rsid w:val="001A3169"/>
    <w:rsid w:val="002140CA"/>
    <w:rsid w:val="0022343F"/>
    <w:rsid w:val="00226833"/>
    <w:rsid w:val="00272D1E"/>
    <w:rsid w:val="00336F01"/>
    <w:rsid w:val="0039593C"/>
    <w:rsid w:val="003F1839"/>
    <w:rsid w:val="004652C0"/>
    <w:rsid w:val="0048397F"/>
    <w:rsid w:val="00495850"/>
    <w:rsid w:val="00665C05"/>
    <w:rsid w:val="008751EC"/>
    <w:rsid w:val="008E1910"/>
    <w:rsid w:val="0092283D"/>
    <w:rsid w:val="00A30D96"/>
    <w:rsid w:val="00C42FCA"/>
    <w:rsid w:val="00D12833"/>
    <w:rsid w:val="00D409A9"/>
    <w:rsid w:val="00DA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EC"/>
  </w:style>
  <w:style w:type="paragraph" w:styleId="1">
    <w:name w:val="heading 1"/>
    <w:basedOn w:val="a"/>
    <w:link w:val="10"/>
    <w:uiPriority w:val="9"/>
    <w:qFormat/>
    <w:rsid w:val="003F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18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183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F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839"/>
  </w:style>
  <w:style w:type="paragraph" w:styleId="a8">
    <w:name w:val="footer"/>
    <w:basedOn w:val="a"/>
    <w:link w:val="a9"/>
    <w:uiPriority w:val="99"/>
    <w:unhideWhenUsed/>
    <w:rsid w:val="003F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839"/>
  </w:style>
  <w:style w:type="character" w:customStyle="1" w:styleId="20">
    <w:name w:val="Заголовок 2 Знак"/>
    <w:basedOn w:val="a0"/>
    <w:link w:val="2"/>
    <w:uiPriority w:val="9"/>
    <w:semiHidden/>
    <w:rsid w:val="008E1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ckpantera.ru/ozhog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cp:lastPrinted>2015-11-10T09:07:00Z</cp:lastPrinted>
  <dcterms:created xsi:type="dcterms:W3CDTF">2015-10-27T19:03:00Z</dcterms:created>
  <dcterms:modified xsi:type="dcterms:W3CDTF">2015-11-10T09:09:00Z</dcterms:modified>
</cp:coreProperties>
</file>