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6C" w:rsidRPr="0040073F" w:rsidRDefault="00192F6C" w:rsidP="00192F6C">
      <w:pPr>
        <w:jc w:val="center"/>
        <w:rPr>
          <w:sz w:val="26"/>
          <w:szCs w:val="26"/>
        </w:rPr>
      </w:pPr>
      <w:r w:rsidRPr="0040073F">
        <w:rPr>
          <w:sz w:val="26"/>
          <w:szCs w:val="26"/>
        </w:rPr>
        <w:t>Муниципальное</w:t>
      </w:r>
      <w:r w:rsidR="00603E75">
        <w:rPr>
          <w:sz w:val="26"/>
          <w:szCs w:val="26"/>
        </w:rPr>
        <w:t xml:space="preserve"> казенное</w:t>
      </w:r>
      <w:r w:rsidRPr="0040073F">
        <w:rPr>
          <w:sz w:val="26"/>
          <w:szCs w:val="26"/>
        </w:rPr>
        <w:t xml:space="preserve"> общеобразовательное учреждение средняя общеобразовательная школа п. Речной Опаринского района Кировской области</w:t>
      </w:r>
    </w:p>
    <w:p w:rsidR="00192F6C" w:rsidRDefault="00192F6C" w:rsidP="00192F6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Утверждаю:</w:t>
      </w:r>
    </w:p>
    <w:p w:rsidR="00192F6C" w:rsidRDefault="00192F6C" w:rsidP="00192F6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Директор М</w:t>
      </w:r>
      <w:r w:rsidR="00603E7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ОУ СОШ п. Речной                       </w:t>
      </w:r>
    </w:p>
    <w:p w:rsidR="00192F6C" w:rsidRDefault="00192F6C" w:rsidP="00192F6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_________________________________</w:t>
      </w:r>
    </w:p>
    <w:p w:rsidR="00192F6C" w:rsidRDefault="00192F6C" w:rsidP="00192F6C">
      <w:pPr>
        <w:ind w:right="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В. В. Шубин</w:t>
      </w:r>
    </w:p>
    <w:p w:rsidR="00192F6C" w:rsidRDefault="00192F6C" w:rsidP="00192F6C">
      <w:pPr>
        <w:ind w:right="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Приказ № 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</w:t>
      </w:r>
      <w:r>
        <w:rPr>
          <w:sz w:val="28"/>
          <w:szCs w:val="28"/>
        </w:rPr>
        <w:tab/>
      </w: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Default="00192F6C" w:rsidP="00192F6C">
      <w:pPr>
        <w:ind w:right="560"/>
        <w:rPr>
          <w:sz w:val="28"/>
          <w:szCs w:val="28"/>
        </w:rPr>
      </w:pPr>
    </w:p>
    <w:p w:rsidR="00192F6C" w:rsidRPr="00192F6C" w:rsidRDefault="00192F6C" w:rsidP="00192F6C">
      <w:pPr>
        <w:ind w:right="560"/>
        <w:jc w:val="center"/>
        <w:rPr>
          <w:bCs/>
          <w:sz w:val="28"/>
          <w:szCs w:val="28"/>
        </w:rPr>
      </w:pPr>
      <w:r w:rsidRPr="0040073F">
        <w:rPr>
          <w:b/>
          <w:bCs/>
          <w:sz w:val="28"/>
          <w:szCs w:val="28"/>
        </w:rPr>
        <w:t xml:space="preserve">РАБОЧАЯ ПРОГРАММА ПО </w:t>
      </w:r>
      <w:r>
        <w:rPr>
          <w:b/>
          <w:bCs/>
          <w:sz w:val="28"/>
          <w:szCs w:val="28"/>
        </w:rPr>
        <w:t xml:space="preserve">ЭЛЕКТИВНОМУ КУРСУ «БИОЛОГИЯ И ПРОФЕССИИ» </w:t>
      </w:r>
      <w:r>
        <w:rPr>
          <w:bCs/>
          <w:sz w:val="28"/>
          <w:szCs w:val="28"/>
        </w:rPr>
        <w:t>(9 класс)</w:t>
      </w:r>
    </w:p>
    <w:p w:rsidR="00192F6C" w:rsidRDefault="00603E75" w:rsidP="00192F6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2014-2015</w:t>
      </w:r>
      <w:r w:rsidR="00192F6C">
        <w:rPr>
          <w:sz w:val="28"/>
          <w:szCs w:val="28"/>
        </w:rPr>
        <w:t xml:space="preserve"> уч. г.</w:t>
      </w:r>
    </w:p>
    <w:p w:rsidR="00192F6C" w:rsidRDefault="00192F6C" w:rsidP="00192F6C">
      <w:pPr>
        <w:jc w:val="center"/>
        <w:rPr>
          <w:sz w:val="28"/>
          <w:szCs w:val="28"/>
        </w:rPr>
      </w:pPr>
      <w:r>
        <w:rPr>
          <w:sz w:val="28"/>
          <w:szCs w:val="28"/>
        </w:rPr>
        <w:t>34 ч. (1 час в неделю)</w:t>
      </w: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rPr>
          <w:sz w:val="28"/>
          <w:szCs w:val="28"/>
        </w:rPr>
      </w:pPr>
    </w:p>
    <w:p w:rsidR="00192F6C" w:rsidRDefault="00192F6C" w:rsidP="00192F6C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Автор-составитель:</w:t>
      </w:r>
    </w:p>
    <w:p w:rsidR="00192F6C" w:rsidRDefault="00192F6C" w:rsidP="00192F6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Трапезникова А. Г., </w:t>
      </w:r>
    </w:p>
    <w:p w:rsidR="00192F6C" w:rsidRDefault="00192F6C" w:rsidP="00192F6C">
      <w:pPr>
        <w:ind w:right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учитель биологии и химии</w:t>
      </w:r>
    </w:p>
    <w:p w:rsidR="00192F6C" w:rsidRDefault="00192F6C" w:rsidP="00192F6C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92F6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192F6C" w:rsidRDefault="00192F6C" w:rsidP="00192F6C">
      <w:pPr>
        <w:ind w:right="140"/>
        <w:jc w:val="right"/>
        <w:rPr>
          <w:sz w:val="28"/>
          <w:szCs w:val="28"/>
        </w:rPr>
      </w:pPr>
    </w:p>
    <w:p w:rsidR="00192F6C" w:rsidRDefault="00192F6C" w:rsidP="00192F6C">
      <w:pPr>
        <w:ind w:right="140"/>
        <w:jc w:val="right"/>
        <w:rPr>
          <w:sz w:val="28"/>
          <w:szCs w:val="28"/>
        </w:rPr>
      </w:pPr>
    </w:p>
    <w:p w:rsidR="00192F6C" w:rsidRDefault="00192F6C" w:rsidP="00192F6C">
      <w:pPr>
        <w:ind w:right="140"/>
        <w:jc w:val="right"/>
        <w:rPr>
          <w:sz w:val="28"/>
          <w:szCs w:val="28"/>
        </w:rPr>
      </w:pPr>
    </w:p>
    <w:p w:rsidR="00192F6C" w:rsidRDefault="00192F6C" w:rsidP="00192F6C">
      <w:pPr>
        <w:ind w:right="140"/>
        <w:jc w:val="right"/>
        <w:rPr>
          <w:sz w:val="28"/>
          <w:szCs w:val="28"/>
        </w:rPr>
      </w:pPr>
    </w:p>
    <w:p w:rsidR="00192F6C" w:rsidRDefault="00192F6C" w:rsidP="00192F6C">
      <w:pPr>
        <w:ind w:right="140"/>
        <w:jc w:val="right"/>
        <w:rPr>
          <w:sz w:val="28"/>
          <w:szCs w:val="28"/>
        </w:rPr>
      </w:pPr>
    </w:p>
    <w:p w:rsidR="00192F6C" w:rsidRDefault="00192F6C" w:rsidP="00192F6C">
      <w:pPr>
        <w:ind w:right="140"/>
        <w:jc w:val="right"/>
        <w:rPr>
          <w:sz w:val="28"/>
          <w:szCs w:val="28"/>
        </w:rPr>
      </w:pPr>
    </w:p>
    <w:p w:rsidR="00192F6C" w:rsidRDefault="00192F6C" w:rsidP="00192F6C">
      <w:pPr>
        <w:ind w:right="140"/>
        <w:rPr>
          <w:sz w:val="28"/>
          <w:szCs w:val="28"/>
        </w:rPr>
      </w:pPr>
    </w:p>
    <w:p w:rsidR="00192F6C" w:rsidRDefault="00603E75" w:rsidP="00192F6C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п. Речной, 2014</w:t>
      </w:r>
    </w:p>
    <w:p w:rsidR="00CE4256" w:rsidRDefault="00192F6C" w:rsidP="00192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56CEA" w:rsidRDefault="00C56CEA" w:rsidP="00192F6C">
      <w:pPr>
        <w:jc w:val="center"/>
        <w:rPr>
          <w:b/>
          <w:sz w:val="28"/>
          <w:szCs w:val="28"/>
        </w:rPr>
      </w:pPr>
    </w:p>
    <w:p w:rsidR="00192F6C" w:rsidRDefault="00192F6C" w:rsidP="001C70B2">
      <w:pPr>
        <w:ind w:left="113" w:right="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элективного курса «Биология и профессии» составлена на основе программы элективного курса «Биология и профессии» (авторы Н.Д. Андреева</w:t>
      </w:r>
      <w:r w:rsidR="001C70B2">
        <w:rPr>
          <w:sz w:val="28"/>
          <w:szCs w:val="28"/>
        </w:rPr>
        <w:t xml:space="preserve"> и Н.В. Малиновская), (Программы элективных курсов.</w:t>
      </w:r>
      <w:proofErr w:type="gramEnd"/>
      <w:r w:rsidR="001C70B2">
        <w:rPr>
          <w:sz w:val="28"/>
          <w:szCs w:val="28"/>
        </w:rPr>
        <w:t xml:space="preserve"> Сборник 3. Биология. Профильное обучение. 10-11 классы. </w:t>
      </w:r>
      <w:proofErr w:type="gramStart"/>
      <w:r w:rsidR="001C70B2">
        <w:rPr>
          <w:sz w:val="28"/>
          <w:szCs w:val="28"/>
        </w:rPr>
        <w:t>Дрофа  М, 2006).</w:t>
      </w:r>
      <w:proofErr w:type="gramEnd"/>
    </w:p>
    <w:p w:rsidR="001C70B2" w:rsidRDefault="001C70B2" w:rsidP="001C70B2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современной социально-экономической ситуации, отразившейся на нестабильности рынка труда, появление новых профессий и специальностей, возросшие требования общества к уровню профессиональной подготовленности кадр</w:t>
      </w:r>
      <w:r w:rsidR="00C56CEA">
        <w:rPr>
          <w:sz w:val="28"/>
          <w:szCs w:val="28"/>
        </w:rPr>
        <w:t xml:space="preserve">ов требуют от выпускников школ особой ответственности и осознанности при выборе будущей профессии. Правильно выбранная профессия способствует формированию гармоничной личности, реализации ее творческого потенциала, а также процессу социальной адаптации. Значительная часть учащихся, выбирая профиль обучения, ориентируется, прежде всего, на область будущей профессиональной деятельности. Поэтому необходимо познакомить школьников с различными профессиями и специальностями в области биологии, акцентировать их внимание на прикладном использовании  биологических знаний. </w:t>
      </w:r>
    </w:p>
    <w:p w:rsidR="00C56CEA" w:rsidRDefault="00C56CEA" w:rsidP="001C70B2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Элективный курс «Биология и профессии» изучается в 9 классе.</w:t>
      </w:r>
    </w:p>
    <w:p w:rsidR="00C56CEA" w:rsidRDefault="00C56CEA" w:rsidP="001C70B2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курса отводится 34 часа. Основными формами организации обучения являются уроки (32 часа) и экскурсии (2 часа).</w:t>
      </w:r>
    </w:p>
    <w:p w:rsidR="00C56CEA" w:rsidRDefault="00C56CEA" w:rsidP="00C56CEA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предполагает применение различных методов обучения: традиционных, творческих, игровых (профориентационные игры и упражнения). </w:t>
      </w:r>
    </w:p>
    <w:p w:rsidR="00C56CEA" w:rsidRDefault="00C56CEA" w:rsidP="001C70B2">
      <w:pPr>
        <w:ind w:left="113" w:right="57" w:firstLine="709"/>
        <w:jc w:val="both"/>
        <w:rPr>
          <w:b/>
          <w:sz w:val="28"/>
          <w:szCs w:val="28"/>
        </w:rPr>
      </w:pPr>
      <w:r w:rsidRPr="00C56CEA">
        <w:rPr>
          <w:b/>
          <w:sz w:val="28"/>
          <w:szCs w:val="28"/>
        </w:rPr>
        <w:t>Задачи курса</w:t>
      </w:r>
    </w:p>
    <w:p w:rsidR="00C56CEA" w:rsidRDefault="00C56CEA" w:rsidP="001C70B2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Просвещение учащихся о профессиях и специальностях, связанных с современной биологией.</w:t>
      </w:r>
    </w:p>
    <w:p w:rsidR="00C56CEA" w:rsidRDefault="00C56CEA" w:rsidP="001C70B2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знаний о практическом применении биологических знаний.</w:t>
      </w:r>
    </w:p>
    <w:p w:rsidR="00C56CEA" w:rsidRDefault="00C56CEA" w:rsidP="001C70B2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элементарных профессиональных умений и навыков.</w:t>
      </w:r>
    </w:p>
    <w:p w:rsidR="00C56CEA" w:rsidRDefault="00C56CEA" w:rsidP="001C70B2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и развитие индивидуальных (профессионально важных) качеств личности учащихся.</w:t>
      </w:r>
    </w:p>
    <w:p w:rsidR="00C56CEA" w:rsidRDefault="00C56CEA" w:rsidP="001C70B2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профессиональной направленности личности учащихся.</w:t>
      </w:r>
    </w:p>
    <w:p w:rsidR="00C56CEA" w:rsidRDefault="00C56CEA" w:rsidP="00C56CEA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 профессиональных интересов к биологии.</w:t>
      </w:r>
    </w:p>
    <w:p w:rsidR="00C56CEA" w:rsidRDefault="00C56CEA" w:rsidP="001C70B2">
      <w:pPr>
        <w:ind w:left="113" w:right="57" w:firstLine="709"/>
        <w:jc w:val="both"/>
        <w:rPr>
          <w:b/>
          <w:sz w:val="28"/>
          <w:szCs w:val="28"/>
        </w:rPr>
      </w:pPr>
      <w:r w:rsidRPr="00C56CEA">
        <w:rPr>
          <w:b/>
          <w:sz w:val="28"/>
          <w:szCs w:val="28"/>
        </w:rPr>
        <w:t xml:space="preserve">Основные требования к знаниям и умениям </w:t>
      </w:r>
    </w:p>
    <w:p w:rsidR="00C56CEA" w:rsidRDefault="00C56CEA" w:rsidP="001C70B2">
      <w:pPr>
        <w:ind w:left="113" w:right="57" w:firstLine="709"/>
        <w:jc w:val="both"/>
        <w:rPr>
          <w:sz w:val="28"/>
          <w:szCs w:val="28"/>
        </w:rPr>
      </w:pPr>
      <w:r w:rsidRPr="00C56CEA">
        <w:rPr>
          <w:i/>
          <w:sz w:val="28"/>
          <w:szCs w:val="28"/>
        </w:rPr>
        <w:t>Учащиеся должны знать:</w:t>
      </w:r>
    </w:p>
    <w:p w:rsidR="00C56CEA" w:rsidRDefault="00C56CEA" w:rsidP="00C56CEA">
      <w:pPr>
        <w:pStyle w:val="a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об истории биологических открытий и профессиональном становлении известных ученых-биологов, естествоиспытателей, врачей и т.д.;</w:t>
      </w:r>
    </w:p>
    <w:p w:rsidR="00C56CEA" w:rsidRDefault="00C56CEA" w:rsidP="00C56CEA">
      <w:pPr>
        <w:pStyle w:val="a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 современных достижениях в области биологии;</w:t>
      </w:r>
    </w:p>
    <w:p w:rsidR="00C56CEA" w:rsidRDefault="00C56CEA" w:rsidP="00C56CEA">
      <w:pPr>
        <w:pStyle w:val="a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 проблемах практического использования биологических знаний;</w:t>
      </w:r>
    </w:p>
    <w:p w:rsidR="00C56CEA" w:rsidRDefault="00C56CEA" w:rsidP="00C56CEA">
      <w:pPr>
        <w:pStyle w:val="a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содержании и особенностях профессий, связанных с биологией;</w:t>
      </w:r>
    </w:p>
    <w:p w:rsidR="00C56CEA" w:rsidRDefault="00C56CEA" w:rsidP="00C56CEA">
      <w:pPr>
        <w:pStyle w:val="a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 средствах, орудиях и месте труда;</w:t>
      </w:r>
    </w:p>
    <w:p w:rsidR="00C56CEA" w:rsidRDefault="00C56CEA" w:rsidP="00C56CEA">
      <w:pPr>
        <w:pStyle w:val="a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 системе подготовки кадров по биологическим профессиям;</w:t>
      </w:r>
    </w:p>
    <w:p w:rsidR="00C56CEA" w:rsidRDefault="00C56CEA" w:rsidP="00C56CEA">
      <w:pPr>
        <w:pStyle w:val="a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 перспективах развития современных профессий в области биологии;</w:t>
      </w:r>
    </w:p>
    <w:p w:rsidR="00C56CEA" w:rsidRDefault="00C56CEA" w:rsidP="00C56CEA">
      <w:pPr>
        <w:pStyle w:val="a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необходимых профессионально важных личностных качествах. </w:t>
      </w:r>
    </w:p>
    <w:p w:rsidR="00C56CEA" w:rsidRDefault="00C56CEA" w:rsidP="00C56CEA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курса предполагается </w:t>
      </w:r>
      <w:r w:rsidRPr="00C56CEA">
        <w:rPr>
          <w:b/>
          <w:sz w:val="28"/>
          <w:szCs w:val="28"/>
        </w:rPr>
        <w:t>формирование и развитие умений</w:t>
      </w:r>
      <w:r>
        <w:rPr>
          <w:b/>
          <w:sz w:val="28"/>
          <w:szCs w:val="28"/>
        </w:rPr>
        <w:t xml:space="preserve">, </w:t>
      </w:r>
      <w:r w:rsidRPr="00C56CEA">
        <w:rPr>
          <w:sz w:val="28"/>
          <w:szCs w:val="28"/>
        </w:rPr>
        <w:t xml:space="preserve">которые могут быть </w:t>
      </w:r>
      <w:r>
        <w:rPr>
          <w:sz w:val="28"/>
          <w:szCs w:val="28"/>
        </w:rPr>
        <w:t>использованы в дальнейшей профессиональной деятельности. В содержании курса также отражены элементы профессиональной ориентации – процесса, направленного на оказание помощи в профессиональном самоопределении старшеклассников в соответствии с личными интересами и способностями.</w:t>
      </w:r>
    </w:p>
    <w:p w:rsidR="00C56CEA" w:rsidRDefault="00C56CEA" w:rsidP="00C56CEA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Специфической</w:t>
      </w:r>
      <w:r w:rsidRPr="00C56CE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особенностью курса является синтез процесса обучения биологии и профессиональной ориентации учащихся, обращение внимания на проблемы профессионального и прикладного применения биологических знаний.</w:t>
      </w:r>
    </w:p>
    <w:p w:rsidR="005D270F" w:rsidRDefault="005D270F" w:rsidP="00C56CEA">
      <w:pPr>
        <w:ind w:left="113" w:right="57" w:firstLine="709"/>
        <w:jc w:val="both"/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Pr="005D270F" w:rsidRDefault="005D270F" w:rsidP="005D270F">
      <w:pPr>
        <w:rPr>
          <w:sz w:val="28"/>
          <w:szCs w:val="28"/>
        </w:rPr>
      </w:pPr>
    </w:p>
    <w:p w:rsidR="005D270F" w:rsidRDefault="005D270F" w:rsidP="005D270F">
      <w:pPr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rPr>
          <w:sz w:val="28"/>
          <w:szCs w:val="28"/>
        </w:rPr>
      </w:pPr>
    </w:p>
    <w:p w:rsidR="005D270F" w:rsidRDefault="005D270F" w:rsidP="005D270F">
      <w:pPr>
        <w:tabs>
          <w:tab w:val="left" w:pos="3375"/>
        </w:tabs>
        <w:jc w:val="center"/>
        <w:rPr>
          <w:b/>
          <w:sz w:val="28"/>
          <w:szCs w:val="28"/>
        </w:rPr>
      </w:pPr>
      <w:r w:rsidRPr="005D270F">
        <w:rPr>
          <w:b/>
          <w:sz w:val="28"/>
          <w:szCs w:val="28"/>
        </w:rPr>
        <w:lastRenderedPageBreak/>
        <w:t>Содержание курса</w:t>
      </w:r>
    </w:p>
    <w:p w:rsidR="005D270F" w:rsidRDefault="005D270F" w:rsidP="005D270F">
      <w:pPr>
        <w:tabs>
          <w:tab w:val="left" w:pos="3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Общее количество часов – 34 часа</w:t>
      </w:r>
    </w:p>
    <w:p w:rsidR="005D270F" w:rsidRDefault="005D270F" w:rsidP="005D270F">
      <w:pPr>
        <w:tabs>
          <w:tab w:val="left" w:pos="3375"/>
        </w:tabs>
        <w:jc w:val="center"/>
        <w:rPr>
          <w:sz w:val="28"/>
          <w:szCs w:val="28"/>
        </w:rPr>
      </w:pPr>
    </w:p>
    <w:p w:rsidR="005D270F" w:rsidRPr="005D270F" w:rsidRDefault="005D270F" w:rsidP="005D270F">
      <w:pPr>
        <w:tabs>
          <w:tab w:val="left" w:pos="337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 1. </w:t>
      </w:r>
      <w:r w:rsidRPr="005D270F">
        <w:rPr>
          <w:b/>
          <w:sz w:val="28"/>
          <w:szCs w:val="28"/>
        </w:rPr>
        <w:t>Профессии и специальности (4 ч)</w:t>
      </w:r>
    </w:p>
    <w:p w:rsidR="005D270F" w:rsidRDefault="005D270F" w:rsidP="005D27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профессий. Орудие и средства труда. Профессии и профессиограммы.  Мотивы выбора профессии, их динамика и взаимосвязь. Изучение профессиональных интересов, предпочтений и мотивов у учащихся. Профессии и специальности, связанные с биологией. </w:t>
      </w:r>
    </w:p>
    <w:p w:rsidR="005D270F" w:rsidRDefault="005D270F" w:rsidP="005D27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</w:p>
    <w:p w:rsidR="005D270F" w:rsidRPr="005D270F" w:rsidRDefault="005D270F" w:rsidP="005D270F">
      <w:pPr>
        <w:tabs>
          <w:tab w:val="left" w:pos="3375"/>
        </w:tabs>
        <w:ind w:left="113" w:right="5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2. </w:t>
      </w:r>
      <w:r w:rsidRPr="005D270F">
        <w:rPr>
          <w:b/>
          <w:sz w:val="28"/>
          <w:szCs w:val="28"/>
        </w:rPr>
        <w:t>Профессии типа «человек – человек»(10 ч)</w:t>
      </w:r>
    </w:p>
    <w:p w:rsidR="005D270F" w:rsidRDefault="005D27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и краткая характеристика. Медицинские профессии. Применение биологических знаний в медицине. Взаимосвязь становление и развития </w:t>
      </w:r>
      <w:r w:rsidR="000409E3">
        <w:rPr>
          <w:sz w:val="28"/>
          <w:szCs w:val="28"/>
        </w:rPr>
        <w:t xml:space="preserve">естествознания и медицины. Современные открытия в области медицины. Медицинская профессия врач. Врачебные специализации: терапевт, стоматолог, хирург, педиатр, санитарный врач и т.д. Средний медицинский персонал: фельдшер, медицинская сестра, лабораторный технолог (фельдшер-лаборант), зубной техник, медицинский оптик, акушер и т.д. История возникновения медицинских профессий. Особенности профессиональной деятельности в области медицины, необходимые индивидуально-личностные качества. Содержание школьной биологии и профессиональные медицинские умения (наложение жгута и шины, методы искусственного дыхания, работа с микроскопом и т.д.). Выдающиеся врачи </w:t>
      </w:r>
      <w:proofErr w:type="gramStart"/>
      <w:r w:rsidR="000409E3">
        <w:rPr>
          <w:sz w:val="28"/>
          <w:szCs w:val="28"/>
        </w:rPr>
        <w:t xml:space="preserve">( </w:t>
      </w:r>
      <w:proofErr w:type="gramEnd"/>
      <w:r w:rsidR="000409E3">
        <w:rPr>
          <w:sz w:val="28"/>
          <w:szCs w:val="28"/>
        </w:rPr>
        <w:t>Гиппократ, Парацельс, Пирогов, Склифосовский, Амосов и т.д.). Система подготовки кадров.</w:t>
      </w:r>
    </w:p>
    <w:p w:rsidR="000409E3" w:rsidRDefault="00F652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- учитель биологии. Особенности педагогической деятельности. Значение биологических знаний для подготовки учителя биологии. Система подготовки кадров.</w:t>
      </w:r>
    </w:p>
    <w:p w:rsidR="00F6520F" w:rsidRDefault="00F652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</w:p>
    <w:p w:rsidR="00F6520F" w:rsidRDefault="00F6520F" w:rsidP="00F6520F">
      <w:pPr>
        <w:tabs>
          <w:tab w:val="left" w:pos="3375"/>
        </w:tabs>
        <w:ind w:left="113" w:right="57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 3.  </w:t>
      </w:r>
      <w:r w:rsidRPr="00F6520F">
        <w:rPr>
          <w:b/>
          <w:sz w:val="28"/>
          <w:szCs w:val="28"/>
        </w:rPr>
        <w:t>Профессии и специальности типа «человек – природа»</w:t>
      </w:r>
    </w:p>
    <w:p w:rsidR="00F6520F" w:rsidRDefault="00F6520F" w:rsidP="00F6520F">
      <w:pPr>
        <w:tabs>
          <w:tab w:val="left" w:pos="3375"/>
        </w:tabs>
        <w:ind w:left="113" w:right="57" w:firstLine="709"/>
        <w:jc w:val="center"/>
        <w:rPr>
          <w:b/>
          <w:sz w:val="28"/>
          <w:szCs w:val="28"/>
        </w:rPr>
      </w:pPr>
      <w:r w:rsidRPr="00F6520F">
        <w:rPr>
          <w:b/>
          <w:sz w:val="28"/>
          <w:szCs w:val="28"/>
        </w:rPr>
        <w:t>(11 ч)</w:t>
      </w:r>
    </w:p>
    <w:p w:rsidR="00F6520F" w:rsidRDefault="00F6520F" w:rsidP="00F652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и краткая характеристика профессиональной деятельности. Современные открытия биологии. Профессии в области генетики, цитологии, микробиологи, эмбриологии, селекции и экологии, их специфика т система подготовки. Личность в науке и профессии (Ламарк, Дарвин, Мендель, Морган, Вернадский, Мичурин, Вавилов и т.д.). </w:t>
      </w:r>
    </w:p>
    <w:p w:rsidR="00F6520F" w:rsidRDefault="00F6520F" w:rsidP="00F652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эколог: особенности и способы ее получения, значимость профессионального труда. Содержание школьной биологии и профессиональные умения (методы экологических исследований, планирование</w:t>
      </w:r>
      <w:r w:rsidRPr="00F6520F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постановка опытов по селекции и генетике и т.д.).</w:t>
      </w:r>
    </w:p>
    <w:p w:rsidR="00A45A58" w:rsidRDefault="00A45A58" w:rsidP="00F652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Ветеринарные, животноводческие и зоотехнические профессии (ветеринарный врач, ветеринарный фельдшер, зооинженер, зоотехник, животновод): успехи, перспективы и особенности. Система подготовки кадров. Содержание школьной биологии и профессиональные умения (ухаживать и наблюдать за животными и т.д.).</w:t>
      </w:r>
    </w:p>
    <w:p w:rsidR="00F6520F" w:rsidRDefault="00A45A58" w:rsidP="00F652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Аграрные профессии: специфика и способы получения. Профессии и специальности: агроном, агроэколог, селекционер, растениевод, полевод, садовод, овощевод, почвовед, фермер и т.д. Содержание школьной биологии и профессиональные умения.</w:t>
      </w:r>
    </w:p>
    <w:p w:rsidR="00A45A58" w:rsidRDefault="00A45A58" w:rsidP="00F652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Профессии и специальности в области « зеленого строительства»: инженер лесного и лесопаркового хозяйства, инженер-архитектор ландшафтного строительства, техник </w:t>
      </w:r>
      <w:r w:rsidR="00BC7EEF">
        <w:rPr>
          <w:sz w:val="28"/>
          <w:szCs w:val="28"/>
        </w:rPr>
        <w:t xml:space="preserve">лесного и лесопаркового хозяйства, </w:t>
      </w:r>
      <w:r w:rsidR="00652DB5">
        <w:rPr>
          <w:sz w:val="28"/>
          <w:szCs w:val="28"/>
        </w:rPr>
        <w:t xml:space="preserve"> </w:t>
      </w:r>
      <w:r w:rsidR="00BC7EEF">
        <w:rPr>
          <w:sz w:val="28"/>
          <w:szCs w:val="28"/>
        </w:rPr>
        <w:t>егерь, флорист, дизайнер и т.д. Содержание школьной биологии и профессиональные умения (озеленение территории и оформление школьного кабинета).</w:t>
      </w:r>
    </w:p>
    <w:p w:rsidR="00196CE2" w:rsidRDefault="00196CE2" w:rsidP="00F6520F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</w:p>
    <w:p w:rsidR="00196CE2" w:rsidRDefault="00196CE2" w:rsidP="00196CE2">
      <w:pPr>
        <w:tabs>
          <w:tab w:val="left" w:pos="3375"/>
        </w:tabs>
        <w:ind w:left="113" w:right="57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 4. </w:t>
      </w:r>
      <w:r w:rsidRPr="00196CE2">
        <w:rPr>
          <w:b/>
          <w:sz w:val="28"/>
          <w:szCs w:val="28"/>
        </w:rPr>
        <w:t>Профессии типа «человек – техника» (4ч)</w:t>
      </w:r>
    </w:p>
    <w:p w:rsidR="00652DB5" w:rsidRDefault="00652DB5" w:rsidP="00652DB5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 w:rsidRPr="00652DB5">
        <w:rPr>
          <w:sz w:val="28"/>
          <w:szCs w:val="28"/>
        </w:rPr>
        <w:t>Особенности и краткая характеристика.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Применение биологических знаний в технике и промышленности. Бионика. Основные направления биотехнологии: микробиологический синтез, генная и клеточная инженерия. Инженерные и среднетехнические профессии: инженер по защите окружающей среды, инженер по биологической и медицинской кибернетике, лаборант-эколог, аппаратчик со знанием промышленной экологии и т.д. система подготовки кадров.</w:t>
      </w:r>
    </w:p>
    <w:p w:rsidR="00652DB5" w:rsidRDefault="00652DB5" w:rsidP="00652DB5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DB5" w:rsidRDefault="00652DB5" w:rsidP="00652DB5">
      <w:pPr>
        <w:tabs>
          <w:tab w:val="left" w:pos="3375"/>
        </w:tabs>
        <w:ind w:left="113" w:right="57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 5. </w:t>
      </w:r>
      <w:r w:rsidRPr="00652DB5">
        <w:rPr>
          <w:b/>
          <w:sz w:val="28"/>
          <w:szCs w:val="28"/>
        </w:rPr>
        <w:t>Профессии типа «человек – художественный образ»</w:t>
      </w:r>
    </w:p>
    <w:p w:rsidR="00652DB5" w:rsidRPr="00652DB5" w:rsidRDefault="00652DB5" w:rsidP="00652DB5">
      <w:pPr>
        <w:tabs>
          <w:tab w:val="left" w:pos="3375"/>
        </w:tabs>
        <w:ind w:left="113" w:right="57" w:firstLine="709"/>
        <w:jc w:val="center"/>
        <w:rPr>
          <w:b/>
          <w:sz w:val="28"/>
          <w:szCs w:val="28"/>
        </w:rPr>
      </w:pPr>
      <w:r w:rsidRPr="00652DB5">
        <w:rPr>
          <w:b/>
          <w:sz w:val="28"/>
          <w:szCs w:val="28"/>
        </w:rPr>
        <w:t xml:space="preserve"> (2 ч)</w:t>
      </w:r>
    </w:p>
    <w:p w:rsidR="00652DB5" w:rsidRDefault="00652DB5" w:rsidP="00652DB5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и краткая характеристика. Применение знаний о живой природе в творческих профессиях. Природа и художественный образ. Отражение особенностей профессий в художественной литературе, живописи и музыке.</w:t>
      </w:r>
    </w:p>
    <w:p w:rsidR="00652DB5" w:rsidRDefault="00652DB5" w:rsidP="00652DB5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</w:p>
    <w:p w:rsidR="00652DB5" w:rsidRDefault="00652DB5" w:rsidP="00652DB5">
      <w:pPr>
        <w:tabs>
          <w:tab w:val="left" w:pos="3375"/>
        </w:tabs>
        <w:ind w:left="113" w:right="57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 6. </w:t>
      </w:r>
      <w:r w:rsidRPr="00652DB5">
        <w:rPr>
          <w:b/>
          <w:sz w:val="28"/>
          <w:szCs w:val="28"/>
        </w:rPr>
        <w:t>Выбор профессии (1 ч)</w:t>
      </w:r>
    </w:p>
    <w:p w:rsidR="00652DB5" w:rsidRDefault="00906E00" w:rsidP="00652DB5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 w:rsidRPr="00906E00">
        <w:rPr>
          <w:sz w:val="28"/>
          <w:szCs w:val="28"/>
        </w:rPr>
        <w:t>Алгоритм выбора. Типичные ошибки, возникающие при выборе профессий</w:t>
      </w:r>
      <w:r>
        <w:rPr>
          <w:sz w:val="28"/>
          <w:szCs w:val="28"/>
        </w:rPr>
        <w:t xml:space="preserve">.  </w:t>
      </w:r>
    </w:p>
    <w:p w:rsidR="00906E00" w:rsidRDefault="00906E00" w:rsidP="00652DB5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</w:p>
    <w:p w:rsidR="00906E00" w:rsidRDefault="00906E00" w:rsidP="00906E00">
      <w:pPr>
        <w:tabs>
          <w:tab w:val="left" w:pos="3375"/>
        </w:tabs>
        <w:ind w:left="113" w:right="57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 7. </w:t>
      </w:r>
      <w:r w:rsidRPr="00906E00">
        <w:rPr>
          <w:b/>
          <w:sz w:val="28"/>
          <w:szCs w:val="28"/>
        </w:rPr>
        <w:t>Экскурсии (2 ч)</w:t>
      </w:r>
    </w:p>
    <w:p w:rsidR="00906E00" w:rsidRDefault="00906E00" w:rsidP="00906E00">
      <w:pPr>
        <w:tabs>
          <w:tab w:val="left" w:pos="3375"/>
        </w:tabs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курса планируется провести </w:t>
      </w:r>
      <w:r w:rsidRPr="003022E3">
        <w:rPr>
          <w:i/>
          <w:sz w:val="28"/>
          <w:szCs w:val="28"/>
        </w:rPr>
        <w:t>две экскурсии</w:t>
      </w:r>
      <w:r>
        <w:rPr>
          <w:sz w:val="28"/>
          <w:szCs w:val="28"/>
        </w:rPr>
        <w:t>, направленные на более подробное изучение профессий, связанных с биологией.</w:t>
      </w:r>
    </w:p>
    <w:p w:rsidR="003022E3" w:rsidRDefault="003022E3" w:rsidP="00906E00">
      <w:pPr>
        <w:tabs>
          <w:tab w:val="left" w:pos="3375"/>
        </w:tabs>
        <w:ind w:left="113" w:right="57" w:firstLine="709"/>
        <w:jc w:val="both"/>
        <w:rPr>
          <w:b/>
          <w:sz w:val="28"/>
          <w:szCs w:val="28"/>
        </w:rPr>
      </w:pPr>
      <w:r w:rsidRPr="003022E3">
        <w:rPr>
          <w:b/>
          <w:sz w:val="28"/>
          <w:szCs w:val="28"/>
        </w:rPr>
        <w:t>Примерная тематика экскурсий</w:t>
      </w:r>
      <w:r>
        <w:rPr>
          <w:b/>
          <w:sz w:val="28"/>
          <w:szCs w:val="28"/>
        </w:rPr>
        <w:t>:</w:t>
      </w:r>
    </w:p>
    <w:p w:rsidR="003022E3" w:rsidRPr="003022E3" w:rsidRDefault="003022E3" w:rsidP="003022E3">
      <w:pPr>
        <w:pStyle w:val="a7"/>
        <w:numPr>
          <w:ilvl w:val="0"/>
          <w:numId w:val="3"/>
        </w:numPr>
        <w:tabs>
          <w:tab w:val="left" w:pos="3375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Секреты капли крови. (В лабораторию поликлиники</w:t>
      </w:r>
      <w:r w:rsidRPr="003022E3">
        <w:rPr>
          <w:sz w:val="28"/>
          <w:szCs w:val="28"/>
        </w:rPr>
        <w:t xml:space="preserve"> или больницы </w:t>
      </w:r>
      <w:r>
        <w:rPr>
          <w:sz w:val="28"/>
          <w:szCs w:val="28"/>
        </w:rPr>
        <w:t>для знакомства со специальностями медицинский техник или технолог.)</w:t>
      </w:r>
    </w:p>
    <w:p w:rsidR="003022E3" w:rsidRPr="003022E3" w:rsidRDefault="002B094C" w:rsidP="003022E3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«Я бы в докторы</w:t>
      </w:r>
      <w:r w:rsidR="003022E3">
        <w:rPr>
          <w:sz w:val="28"/>
          <w:szCs w:val="28"/>
        </w:rPr>
        <w:t xml:space="preserve"> пошел – пусть меня научат». (В медицинское учреждение для знакомства с медицинскими специальностями)</w:t>
      </w:r>
    </w:p>
    <w:p w:rsidR="003022E3" w:rsidRPr="003022E3" w:rsidRDefault="003022E3" w:rsidP="003022E3">
      <w:pPr>
        <w:rPr>
          <w:sz w:val="28"/>
          <w:szCs w:val="28"/>
        </w:rPr>
      </w:pPr>
    </w:p>
    <w:p w:rsidR="003022E3" w:rsidRDefault="003022E3" w:rsidP="003022E3">
      <w:pPr>
        <w:rPr>
          <w:sz w:val="28"/>
          <w:szCs w:val="28"/>
        </w:rPr>
      </w:pPr>
    </w:p>
    <w:p w:rsidR="003022E3" w:rsidRPr="003022E3" w:rsidRDefault="003022E3" w:rsidP="003022E3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22E3" w:rsidRDefault="003022E3">
      <w:pPr>
        <w:tabs>
          <w:tab w:val="left" w:pos="7500"/>
        </w:tabs>
        <w:rPr>
          <w:sz w:val="28"/>
          <w:szCs w:val="28"/>
        </w:rPr>
      </w:pPr>
    </w:p>
    <w:p w:rsidR="003E1214" w:rsidRDefault="003E1214">
      <w:pPr>
        <w:tabs>
          <w:tab w:val="left" w:pos="7500"/>
        </w:tabs>
        <w:rPr>
          <w:sz w:val="28"/>
          <w:szCs w:val="28"/>
        </w:rPr>
      </w:pPr>
    </w:p>
    <w:p w:rsidR="003E1214" w:rsidRDefault="003E1214">
      <w:pPr>
        <w:tabs>
          <w:tab w:val="left" w:pos="7500"/>
        </w:tabs>
        <w:rPr>
          <w:sz w:val="28"/>
          <w:szCs w:val="28"/>
        </w:rPr>
      </w:pPr>
    </w:p>
    <w:p w:rsidR="003E1214" w:rsidRDefault="003E1214" w:rsidP="003E12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написании рабочей программы использованы следующие сокращения:</w:t>
      </w:r>
    </w:p>
    <w:p w:rsidR="003E1214" w:rsidRDefault="003E1214" w:rsidP="003E121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480"/>
      </w:tblGrid>
      <w:tr w:rsidR="003E1214" w:rsidTr="00840396">
        <w:trPr>
          <w:trHeight w:val="345"/>
        </w:trPr>
        <w:tc>
          <w:tcPr>
            <w:tcW w:w="28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64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3E1214" w:rsidTr="00840396">
        <w:trPr>
          <w:trHeight w:val="360"/>
        </w:trPr>
        <w:tc>
          <w:tcPr>
            <w:tcW w:w="28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УСЗУН</w:t>
            </w:r>
          </w:p>
        </w:tc>
        <w:tc>
          <w:tcPr>
            <w:tcW w:w="64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совершенствования знаний, умений, навыков</w:t>
            </w:r>
          </w:p>
        </w:tc>
      </w:tr>
      <w:tr w:rsidR="003E1214" w:rsidTr="00840396">
        <w:trPr>
          <w:trHeight w:val="505"/>
        </w:trPr>
        <w:tc>
          <w:tcPr>
            <w:tcW w:w="28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УЗИМ</w:t>
            </w:r>
          </w:p>
        </w:tc>
        <w:tc>
          <w:tcPr>
            <w:tcW w:w="64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закрепление изученного материала</w:t>
            </w:r>
          </w:p>
        </w:tc>
      </w:tr>
      <w:tr w:rsidR="003E1214" w:rsidTr="00840396">
        <w:trPr>
          <w:trHeight w:val="555"/>
        </w:trPr>
        <w:tc>
          <w:tcPr>
            <w:tcW w:w="28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64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</w:tr>
      <w:tr w:rsidR="003E1214" w:rsidTr="00840396">
        <w:trPr>
          <w:trHeight w:val="507"/>
        </w:trPr>
        <w:tc>
          <w:tcPr>
            <w:tcW w:w="28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</w:t>
            </w:r>
          </w:p>
        </w:tc>
        <w:tc>
          <w:tcPr>
            <w:tcW w:w="6480" w:type="dxa"/>
          </w:tcPr>
          <w:p w:rsidR="003E1214" w:rsidRDefault="003E1214" w:rsidP="0084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 (урок контроля)</w:t>
            </w:r>
          </w:p>
        </w:tc>
      </w:tr>
    </w:tbl>
    <w:p w:rsidR="003E1214" w:rsidRDefault="003E1214" w:rsidP="003E1214">
      <w:pPr>
        <w:jc w:val="both"/>
        <w:rPr>
          <w:sz w:val="28"/>
          <w:szCs w:val="28"/>
        </w:rPr>
      </w:pPr>
    </w:p>
    <w:p w:rsidR="003E1214" w:rsidRPr="002735EB" w:rsidRDefault="003E1214" w:rsidP="003E1214">
      <w:pPr>
        <w:rPr>
          <w:sz w:val="28"/>
          <w:szCs w:val="28"/>
        </w:rPr>
      </w:pPr>
    </w:p>
    <w:p w:rsidR="003E1214" w:rsidRDefault="003E1214">
      <w:pPr>
        <w:tabs>
          <w:tab w:val="left" w:pos="7500"/>
        </w:tabs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Pr="003E1214" w:rsidRDefault="003E1214" w:rsidP="003E1214">
      <w:pPr>
        <w:rPr>
          <w:sz w:val="28"/>
          <w:szCs w:val="28"/>
        </w:rPr>
      </w:pPr>
    </w:p>
    <w:p w:rsidR="003E1214" w:rsidRDefault="003E1214" w:rsidP="003E1214">
      <w:pPr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3E1214" w:rsidRDefault="003E1214" w:rsidP="003E1214">
      <w:pPr>
        <w:tabs>
          <w:tab w:val="left" w:pos="2310"/>
        </w:tabs>
        <w:rPr>
          <w:sz w:val="28"/>
          <w:szCs w:val="28"/>
        </w:rPr>
      </w:pPr>
    </w:p>
    <w:p w:rsidR="0027222D" w:rsidRDefault="0027222D" w:rsidP="0027222D">
      <w:pPr>
        <w:tabs>
          <w:tab w:val="left" w:pos="2310"/>
        </w:tabs>
        <w:jc w:val="center"/>
        <w:rPr>
          <w:b/>
          <w:sz w:val="28"/>
          <w:szCs w:val="28"/>
        </w:rPr>
      </w:pPr>
      <w:r w:rsidRPr="0027222D">
        <w:rPr>
          <w:b/>
          <w:sz w:val="28"/>
          <w:szCs w:val="28"/>
        </w:rPr>
        <w:lastRenderedPageBreak/>
        <w:t>Ресурсное обеспечение программы</w:t>
      </w:r>
    </w:p>
    <w:p w:rsidR="0027222D" w:rsidRDefault="0027222D" w:rsidP="0027222D">
      <w:pPr>
        <w:tabs>
          <w:tab w:val="left" w:pos="2310"/>
        </w:tabs>
        <w:jc w:val="both"/>
        <w:rPr>
          <w:i/>
          <w:sz w:val="28"/>
          <w:szCs w:val="28"/>
        </w:rPr>
      </w:pPr>
      <w:r w:rsidRPr="0027222D">
        <w:rPr>
          <w:i/>
          <w:sz w:val="28"/>
          <w:szCs w:val="28"/>
        </w:rPr>
        <w:t>Литература для учителя</w:t>
      </w:r>
    </w:p>
    <w:p w:rsidR="0027222D" w:rsidRDefault="0027222D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7222D">
        <w:rPr>
          <w:b/>
          <w:sz w:val="28"/>
          <w:szCs w:val="28"/>
        </w:rPr>
        <w:t>Андреева Н.Д., Малиновская Н.В.</w:t>
      </w:r>
      <w:r>
        <w:rPr>
          <w:sz w:val="28"/>
          <w:szCs w:val="28"/>
        </w:rPr>
        <w:t xml:space="preserve"> Профессиональная ориентация учащихся</w:t>
      </w:r>
      <w:r w:rsidRPr="0027222D">
        <w:rPr>
          <w:sz w:val="28"/>
          <w:szCs w:val="28"/>
        </w:rPr>
        <w:t xml:space="preserve"> / / </w:t>
      </w:r>
      <w:r>
        <w:rPr>
          <w:sz w:val="28"/>
          <w:szCs w:val="28"/>
        </w:rPr>
        <w:t xml:space="preserve">Биология в школе. – 2003. - № 1. </w:t>
      </w:r>
    </w:p>
    <w:p w:rsidR="0027222D" w:rsidRDefault="0027222D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7222D">
        <w:rPr>
          <w:b/>
          <w:sz w:val="28"/>
          <w:szCs w:val="28"/>
        </w:rPr>
        <w:t>Андреева Н.Д., Малиновская Н.В.</w:t>
      </w:r>
      <w:r>
        <w:rPr>
          <w:sz w:val="28"/>
          <w:szCs w:val="28"/>
        </w:rPr>
        <w:t xml:space="preserve"> Профессиональная ориентация учащихся</w:t>
      </w:r>
      <w:r w:rsidRPr="0027222D">
        <w:rPr>
          <w:sz w:val="28"/>
          <w:szCs w:val="28"/>
        </w:rPr>
        <w:t xml:space="preserve"> / / </w:t>
      </w:r>
      <w:r>
        <w:rPr>
          <w:sz w:val="28"/>
          <w:szCs w:val="28"/>
        </w:rPr>
        <w:t xml:space="preserve">Биология в школе. – 2004. - № 1. </w:t>
      </w:r>
    </w:p>
    <w:p w:rsidR="0027222D" w:rsidRDefault="0027222D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7222D">
        <w:rPr>
          <w:b/>
          <w:sz w:val="28"/>
          <w:szCs w:val="28"/>
        </w:rPr>
        <w:t>Анисимова В.С., Бровкина Е.Т., Мягкова А.Н.</w:t>
      </w:r>
      <w:r>
        <w:rPr>
          <w:sz w:val="28"/>
          <w:szCs w:val="28"/>
        </w:rPr>
        <w:t xml:space="preserve"> Политехническое образование и профессиональная ориентация в преподавании биологии. – М.: Просвещение, 1988.</w:t>
      </w:r>
    </w:p>
    <w:p w:rsidR="0027222D" w:rsidRDefault="0027222D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B094C">
        <w:rPr>
          <w:b/>
          <w:sz w:val="28"/>
          <w:szCs w:val="28"/>
        </w:rPr>
        <w:t>Вайсбург А.А.</w:t>
      </w:r>
      <w:r>
        <w:rPr>
          <w:sz w:val="28"/>
          <w:szCs w:val="28"/>
        </w:rPr>
        <w:t xml:space="preserve"> Организация профориентационной работы школы, ПТУ, предприятия. – М.: Просвещение, 1986.</w:t>
      </w:r>
    </w:p>
    <w:p w:rsidR="0027222D" w:rsidRDefault="0027222D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B094C">
        <w:rPr>
          <w:b/>
          <w:sz w:val="28"/>
          <w:szCs w:val="28"/>
        </w:rPr>
        <w:t xml:space="preserve">Дымова Л.М., Пичугина Г.В. </w:t>
      </w:r>
      <w:r>
        <w:rPr>
          <w:sz w:val="28"/>
          <w:szCs w:val="28"/>
        </w:rPr>
        <w:t>Фермеров готовим в школе</w:t>
      </w:r>
      <w:r w:rsidRPr="0027222D">
        <w:rPr>
          <w:sz w:val="28"/>
          <w:szCs w:val="28"/>
        </w:rPr>
        <w:t xml:space="preserve">/ / </w:t>
      </w:r>
      <w:r>
        <w:rPr>
          <w:sz w:val="28"/>
          <w:szCs w:val="28"/>
        </w:rPr>
        <w:t xml:space="preserve">Биология в школе. – 1994. - № 1. </w:t>
      </w:r>
    </w:p>
    <w:p w:rsidR="0027222D" w:rsidRDefault="0027222D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B094C">
        <w:rPr>
          <w:b/>
          <w:sz w:val="28"/>
          <w:szCs w:val="28"/>
        </w:rPr>
        <w:t>Захаров Н.Н.</w:t>
      </w:r>
      <w:r>
        <w:rPr>
          <w:sz w:val="28"/>
          <w:szCs w:val="28"/>
        </w:rPr>
        <w:t xml:space="preserve"> Профессиональная ориентация школьников. – М.: Просвещение, 1988.</w:t>
      </w:r>
    </w:p>
    <w:p w:rsidR="002B094C" w:rsidRDefault="002B094C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B094C">
        <w:rPr>
          <w:b/>
          <w:sz w:val="28"/>
          <w:szCs w:val="28"/>
        </w:rPr>
        <w:t>Климов Е.А.</w:t>
      </w:r>
      <w:r>
        <w:rPr>
          <w:sz w:val="28"/>
          <w:szCs w:val="28"/>
        </w:rPr>
        <w:t xml:space="preserve"> Введение в психологию труда. – М.: МГУ, 1988.</w:t>
      </w:r>
    </w:p>
    <w:p w:rsidR="002B094C" w:rsidRDefault="002B094C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B094C">
        <w:rPr>
          <w:b/>
          <w:sz w:val="28"/>
          <w:szCs w:val="28"/>
        </w:rPr>
        <w:t>Кон И.С.</w:t>
      </w:r>
      <w:r>
        <w:rPr>
          <w:sz w:val="28"/>
          <w:szCs w:val="28"/>
        </w:rPr>
        <w:t xml:space="preserve"> Психология юношеского возраста. – М.: Педагогика, 1974.</w:t>
      </w:r>
    </w:p>
    <w:p w:rsidR="002B094C" w:rsidRDefault="002B094C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B094C">
        <w:rPr>
          <w:b/>
          <w:sz w:val="28"/>
          <w:szCs w:val="28"/>
        </w:rPr>
        <w:t>Пряжников Н.С.</w:t>
      </w:r>
      <w:r>
        <w:rPr>
          <w:sz w:val="28"/>
          <w:szCs w:val="28"/>
        </w:rPr>
        <w:t xml:space="preserve"> Профориентационные игры: проблемные ситуации, задачи, карточные методы. – М.: МГУ, 1991.</w:t>
      </w:r>
    </w:p>
    <w:p w:rsidR="002B094C" w:rsidRDefault="002B094C" w:rsidP="0027222D">
      <w:pPr>
        <w:pStyle w:val="a7"/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 w:rsidRPr="002B094C">
        <w:rPr>
          <w:b/>
          <w:sz w:val="28"/>
          <w:szCs w:val="28"/>
        </w:rPr>
        <w:t>Спирин Л.Ф.</w:t>
      </w:r>
      <w:r>
        <w:rPr>
          <w:sz w:val="28"/>
          <w:szCs w:val="28"/>
        </w:rPr>
        <w:t xml:space="preserve"> Профессиограмма общепедагогическая. – М.: Российское педагогическое агентство, 1997.</w:t>
      </w:r>
    </w:p>
    <w:p w:rsidR="002B094C" w:rsidRDefault="002B094C" w:rsidP="002B094C">
      <w:pPr>
        <w:tabs>
          <w:tab w:val="left" w:pos="2310"/>
        </w:tabs>
        <w:jc w:val="both"/>
        <w:rPr>
          <w:i/>
          <w:sz w:val="28"/>
          <w:szCs w:val="28"/>
        </w:rPr>
      </w:pPr>
      <w:r w:rsidRPr="002B094C">
        <w:rPr>
          <w:i/>
          <w:sz w:val="28"/>
          <w:szCs w:val="28"/>
        </w:rPr>
        <w:t>Литература для учащихся</w:t>
      </w:r>
    </w:p>
    <w:p w:rsidR="002B094C" w:rsidRDefault="002B094C" w:rsidP="002B094C">
      <w:pPr>
        <w:pStyle w:val="a7"/>
        <w:numPr>
          <w:ilvl w:val="0"/>
          <w:numId w:val="7"/>
        </w:numPr>
        <w:tabs>
          <w:tab w:val="left" w:pos="2310"/>
        </w:tabs>
        <w:jc w:val="both"/>
        <w:rPr>
          <w:sz w:val="28"/>
          <w:szCs w:val="28"/>
        </w:rPr>
      </w:pPr>
      <w:r w:rsidRPr="0027222D">
        <w:rPr>
          <w:b/>
          <w:sz w:val="28"/>
          <w:szCs w:val="28"/>
        </w:rPr>
        <w:t>Малиновская Н.В.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Твоя будущая профессия </w:t>
      </w:r>
      <w:r w:rsidRPr="0027222D">
        <w:rPr>
          <w:sz w:val="28"/>
          <w:szCs w:val="28"/>
        </w:rPr>
        <w:t xml:space="preserve">/ / </w:t>
      </w:r>
      <w:r>
        <w:rPr>
          <w:sz w:val="28"/>
          <w:szCs w:val="28"/>
        </w:rPr>
        <w:t xml:space="preserve">Биология для школьников. – 2004. - № 1. </w:t>
      </w:r>
    </w:p>
    <w:p w:rsidR="002B094C" w:rsidRDefault="002B094C" w:rsidP="002B094C">
      <w:pPr>
        <w:pStyle w:val="a7"/>
        <w:numPr>
          <w:ilvl w:val="0"/>
          <w:numId w:val="7"/>
        </w:numPr>
        <w:tabs>
          <w:tab w:val="left" w:pos="2310"/>
        </w:tabs>
        <w:jc w:val="both"/>
        <w:rPr>
          <w:sz w:val="28"/>
          <w:szCs w:val="28"/>
        </w:rPr>
      </w:pPr>
      <w:r w:rsidRPr="0027222D">
        <w:rPr>
          <w:b/>
          <w:sz w:val="28"/>
          <w:szCs w:val="28"/>
        </w:rPr>
        <w:t>Малиновская Н.В.</w:t>
      </w:r>
      <w:r>
        <w:rPr>
          <w:b/>
          <w:sz w:val="28"/>
          <w:szCs w:val="28"/>
        </w:rPr>
        <w:t xml:space="preserve"> </w:t>
      </w:r>
      <w:r w:rsidRPr="002B094C">
        <w:rPr>
          <w:sz w:val="28"/>
          <w:szCs w:val="28"/>
        </w:rPr>
        <w:t>Специальности «биологического» профиля</w:t>
      </w:r>
      <w:r>
        <w:rPr>
          <w:b/>
          <w:sz w:val="28"/>
          <w:szCs w:val="28"/>
        </w:rPr>
        <w:t xml:space="preserve"> </w:t>
      </w:r>
      <w:r w:rsidRPr="0027222D">
        <w:rPr>
          <w:sz w:val="28"/>
          <w:szCs w:val="28"/>
        </w:rPr>
        <w:t xml:space="preserve">/ / </w:t>
      </w:r>
      <w:r>
        <w:rPr>
          <w:sz w:val="28"/>
          <w:szCs w:val="28"/>
        </w:rPr>
        <w:t>Биология для школьников. – 2004. - № 2.</w:t>
      </w:r>
    </w:p>
    <w:p w:rsidR="002B094C" w:rsidRDefault="002B094C" w:rsidP="002B094C">
      <w:pPr>
        <w:pStyle w:val="a7"/>
        <w:numPr>
          <w:ilvl w:val="0"/>
          <w:numId w:val="7"/>
        </w:numPr>
        <w:tabs>
          <w:tab w:val="left" w:pos="2310"/>
        </w:tabs>
        <w:jc w:val="both"/>
        <w:rPr>
          <w:sz w:val="28"/>
          <w:szCs w:val="28"/>
        </w:rPr>
      </w:pPr>
      <w:r w:rsidRPr="0027222D">
        <w:rPr>
          <w:b/>
          <w:sz w:val="28"/>
          <w:szCs w:val="28"/>
        </w:rPr>
        <w:t>Малиновская Н.В.</w:t>
      </w:r>
      <w:r>
        <w:rPr>
          <w:b/>
          <w:sz w:val="28"/>
          <w:szCs w:val="28"/>
        </w:rPr>
        <w:t xml:space="preserve"> </w:t>
      </w:r>
      <w:r w:rsidR="00976A16">
        <w:rPr>
          <w:b/>
          <w:sz w:val="28"/>
          <w:szCs w:val="28"/>
        </w:rPr>
        <w:t>«</w:t>
      </w:r>
      <w:r>
        <w:rPr>
          <w:sz w:val="28"/>
          <w:szCs w:val="28"/>
        </w:rPr>
        <w:t>Я бы в докторы пошел – пусть меня научат</w:t>
      </w:r>
      <w:r w:rsidR="00976A16">
        <w:rPr>
          <w:sz w:val="28"/>
          <w:szCs w:val="28"/>
        </w:rPr>
        <w:t xml:space="preserve">» </w:t>
      </w:r>
      <w:r w:rsidR="00976A16" w:rsidRPr="0027222D">
        <w:rPr>
          <w:sz w:val="28"/>
          <w:szCs w:val="28"/>
        </w:rPr>
        <w:t xml:space="preserve">/ / </w:t>
      </w:r>
      <w:r w:rsidR="00976A16">
        <w:rPr>
          <w:sz w:val="28"/>
          <w:szCs w:val="28"/>
        </w:rPr>
        <w:t>Биология для школьников. – 2004. - № 4.</w:t>
      </w:r>
    </w:p>
    <w:p w:rsidR="00976A16" w:rsidRDefault="00976A16" w:rsidP="00976A16">
      <w:pPr>
        <w:pStyle w:val="a7"/>
        <w:numPr>
          <w:ilvl w:val="0"/>
          <w:numId w:val="7"/>
        </w:numPr>
        <w:tabs>
          <w:tab w:val="left" w:pos="2310"/>
        </w:tabs>
        <w:jc w:val="both"/>
        <w:rPr>
          <w:sz w:val="28"/>
          <w:szCs w:val="28"/>
        </w:rPr>
      </w:pPr>
      <w:r w:rsidRPr="0027222D">
        <w:rPr>
          <w:b/>
          <w:sz w:val="28"/>
          <w:szCs w:val="28"/>
        </w:rPr>
        <w:t>Малиновская Н.В.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Я бы в докторы пошел – пусть меня научат» </w:t>
      </w:r>
      <w:r w:rsidRPr="0027222D">
        <w:rPr>
          <w:sz w:val="28"/>
          <w:szCs w:val="28"/>
        </w:rPr>
        <w:t xml:space="preserve">/ / </w:t>
      </w:r>
      <w:r>
        <w:rPr>
          <w:sz w:val="28"/>
          <w:szCs w:val="28"/>
        </w:rPr>
        <w:t>Биология для школьников. – 2005. - № 1.</w:t>
      </w:r>
    </w:p>
    <w:p w:rsidR="00976A16" w:rsidRDefault="00976A16" w:rsidP="002B094C">
      <w:pPr>
        <w:pStyle w:val="a7"/>
        <w:numPr>
          <w:ilvl w:val="0"/>
          <w:numId w:val="7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 профессий: человек – человек. – М.: Молодая гвардия, 1986.</w:t>
      </w:r>
    </w:p>
    <w:p w:rsidR="00976A16" w:rsidRDefault="00976A16" w:rsidP="00976A16">
      <w:pPr>
        <w:pStyle w:val="a7"/>
        <w:numPr>
          <w:ilvl w:val="0"/>
          <w:numId w:val="7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 профессий: человек – природа. – М.: Молодая гвардия, 1987.</w:t>
      </w:r>
    </w:p>
    <w:p w:rsidR="00976A16" w:rsidRDefault="00976A16" w:rsidP="002B094C">
      <w:pPr>
        <w:pStyle w:val="a7"/>
        <w:numPr>
          <w:ilvl w:val="0"/>
          <w:numId w:val="7"/>
        </w:numPr>
        <w:tabs>
          <w:tab w:val="left" w:pos="2310"/>
        </w:tabs>
        <w:jc w:val="both"/>
        <w:rPr>
          <w:sz w:val="28"/>
          <w:szCs w:val="28"/>
        </w:rPr>
      </w:pPr>
      <w:r w:rsidRPr="00976A16">
        <w:rPr>
          <w:b/>
          <w:sz w:val="28"/>
          <w:szCs w:val="28"/>
        </w:rPr>
        <w:t>Сазонов А.Д. и др.</w:t>
      </w:r>
      <w:r>
        <w:rPr>
          <w:sz w:val="28"/>
          <w:szCs w:val="28"/>
        </w:rPr>
        <w:t xml:space="preserve"> Профессиональная ориентация учащихся. – М.: Просвещение, 1988.</w:t>
      </w:r>
    </w:p>
    <w:p w:rsidR="00976A16" w:rsidRDefault="00976A16" w:rsidP="002B094C">
      <w:pPr>
        <w:pStyle w:val="a7"/>
        <w:numPr>
          <w:ilvl w:val="0"/>
          <w:numId w:val="7"/>
        </w:numPr>
        <w:tabs>
          <w:tab w:val="left" w:pos="2310"/>
        </w:tabs>
        <w:jc w:val="both"/>
        <w:rPr>
          <w:sz w:val="28"/>
          <w:szCs w:val="28"/>
        </w:rPr>
      </w:pPr>
      <w:r w:rsidRPr="00976A16">
        <w:rPr>
          <w:b/>
          <w:sz w:val="28"/>
          <w:szCs w:val="28"/>
        </w:rPr>
        <w:t>Степанов А., Бендюков М., Соломин И.</w:t>
      </w:r>
      <w:r>
        <w:rPr>
          <w:sz w:val="28"/>
          <w:szCs w:val="28"/>
        </w:rPr>
        <w:t xml:space="preserve"> Азбука профориентации. – Спб.: Литера плюс, 1995.</w:t>
      </w:r>
    </w:p>
    <w:p w:rsidR="002B094C" w:rsidRDefault="002B094C" w:rsidP="002B094C">
      <w:pPr>
        <w:pStyle w:val="a7"/>
        <w:tabs>
          <w:tab w:val="left" w:pos="2310"/>
        </w:tabs>
        <w:jc w:val="both"/>
        <w:rPr>
          <w:sz w:val="28"/>
          <w:szCs w:val="28"/>
        </w:rPr>
      </w:pPr>
    </w:p>
    <w:p w:rsidR="00976A16" w:rsidRDefault="00976A16" w:rsidP="002B094C">
      <w:pPr>
        <w:pStyle w:val="a7"/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Интернет-сайты:</w:t>
      </w:r>
    </w:p>
    <w:p w:rsidR="00976A16" w:rsidRPr="00286AB3" w:rsidRDefault="0088548B" w:rsidP="002B094C">
      <w:pPr>
        <w:pStyle w:val="a7"/>
        <w:tabs>
          <w:tab w:val="left" w:pos="2310"/>
        </w:tabs>
        <w:jc w:val="both"/>
        <w:rPr>
          <w:sz w:val="28"/>
          <w:szCs w:val="28"/>
          <w:u w:val="single"/>
        </w:rPr>
      </w:pPr>
      <w:hyperlink r:id="rId9" w:history="1">
        <w:r w:rsidR="00976A16" w:rsidRPr="00CE5680">
          <w:rPr>
            <w:rStyle w:val="a8"/>
            <w:sz w:val="28"/>
            <w:szCs w:val="28"/>
            <w:lang w:val="en-US"/>
          </w:rPr>
          <w:t>http</w:t>
        </w:r>
        <w:r w:rsidR="00976A16" w:rsidRPr="00CE5680">
          <w:rPr>
            <w:rStyle w:val="a8"/>
            <w:sz w:val="28"/>
            <w:szCs w:val="28"/>
          </w:rPr>
          <w:t>://</w:t>
        </w:r>
        <w:r w:rsidR="00976A16" w:rsidRPr="00CE5680">
          <w:rPr>
            <w:rStyle w:val="a8"/>
            <w:sz w:val="28"/>
            <w:szCs w:val="28"/>
            <w:lang w:val="en-US"/>
          </w:rPr>
          <w:t>www</w:t>
        </w:r>
        <w:r w:rsidR="00976A16" w:rsidRPr="00CE5680">
          <w:rPr>
            <w:rStyle w:val="a8"/>
            <w:sz w:val="28"/>
            <w:szCs w:val="28"/>
          </w:rPr>
          <w:t>.</w:t>
        </w:r>
        <w:r w:rsidR="00976A16" w:rsidRPr="00CE5680">
          <w:rPr>
            <w:rStyle w:val="a8"/>
            <w:sz w:val="28"/>
            <w:szCs w:val="28"/>
            <w:lang w:val="en-US"/>
          </w:rPr>
          <w:t>acareer</w:t>
        </w:r>
        <w:r w:rsidR="00976A16" w:rsidRPr="00CE5680">
          <w:rPr>
            <w:rStyle w:val="a8"/>
            <w:sz w:val="28"/>
            <w:szCs w:val="28"/>
          </w:rPr>
          <w:t>.</w:t>
        </w:r>
        <w:r w:rsidR="00976A16" w:rsidRPr="00CE5680">
          <w:rPr>
            <w:rStyle w:val="a8"/>
            <w:sz w:val="28"/>
            <w:szCs w:val="28"/>
            <w:lang w:val="en-US"/>
          </w:rPr>
          <w:t>ru</w:t>
        </w:r>
      </w:hyperlink>
    </w:p>
    <w:p w:rsidR="00976A16" w:rsidRPr="00286AB3" w:rsidRDefault="0088548B" w:rsidP="002B094C">
      <w:pPr>
        <w:pStyle w:val="a7"/>
        <w:tabs>
          <w:tab w:val="left" w:pos="2310"/>
        </w:tabs>
        <w:jc w:val="both"/>
        <w:rPr>
          <w:sz w:val="28"/>
          <w:szCs w:val="28"/>
          <w:u w:val="single"/>
        </w:rPr>
      </w:pPr>
      <w:hyperlink r:id="rId10" w:history="1">
        <w:r w:rsidR="00976A16" w:rsidRPr="00CE5680">
          <w:rPr>
            <w:rStyle w:val="a8"/>
            <w:sz w:val="28"/>
            <w:szCs w:val="28"/>
            <w:lang w:val="en-US"/>
          </w:rPr>
          <w:t>http</w:t>
        </w:r>
        <w:r w:rsidR="00976A16" w:rsidRPr="00286AB3">
          <w:rPr>
            <w:rStyle w:val="a8"/>
            <w:sz w:val="28"/>
            <w:szCs w:val="28"/>
          </w:rPr>
          <w:t>://</w:t>
        </w:r>
        <w:r w:rsidR="00976A16" w:rsidRPr="00CE5680">
          <w:rPr>
            <w:rStyle w:val="a8"/>
            <w:sz w:val="28"/>
            <w:szCs w:val="28"/>
            <w:lang w:val="en-US"/>
          </w:rPr>
          <w:t>www</w:t>
        </w:r>
        <w:r w:rsidR="00976A16" w:rsidRPr="00286AB3">
          <w:rPr>
            <w:rStyle w:val="a8"/>
            <w:sz w:val="28"/>
            <w:szCs w:val="28"/>
          </w:rPr>
          <w:t>.</w:t>
        </w:r>
        <w:proofErr w:type="spellStart"/>
        <w:r w:rsidR="00976A16" w:rsidRPr="00CE5680">
          <w:rPr>
            <w:rStyle w:val="a8"/>
            <w:sz w:val="28"/>
            <w:szCs w:val="28"/>
            <w:lang w:val="en-US"/>
          </w:rPr>
          <w:t>azps</w:t>
        </w:r>
        <w:proofErr w:type="spellEnd"/>
        <w:r w:rsidR="00976A16" w:rsidRPr="00286AB3">
          <w:rPr>
            <w:rStyle w:val="a8"/>
            <w:sz w:val="28"/>
            <w:szCs w:val="28"/>
          </w:rPr>
          <w:t>.</w:t>
        </w:r>
        <w:proofErr w:type="spellStart"/>
        <w:r w:rsidR="00976A16" w:rsidRPr="00CE568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976A16" w:rsidRPr="00286AB3" w:rsidRDefault="0088548B" w:rsidP="002B094C">
      <w:pPr>
        <w:pStyle w:val="a7"/>
        <w:tabs>
          <w:tab w:val="left" w:pos="2310"/>
        </w:tabs>
        <w:jc w:val="both"/>
        <w:rPr>
          <w:sz w:val="28"/>
          <w:szCs w:val="28"/>
          <w:u w:val="single"/>
        </w:rPr>
      </w:pPr>
      <w:hyperlink r:id="rId11" w:history="1">
        <w:r w:rsidR="00976A16" w:rsidRPr="00CE5680">
          <w:rPr>
            <w:rStyle w:val="a8"/>
            <w:sz w:val="28"/>
            <w:szCs w:val="28"/>
            <w:lang w:val="en-US"/>
          </w:rPr>
          <w:t>http</w:t>
        </w:r>
        <w:r w:rsidR="00976A16" w:rsidRPr="00286AB3">
          <w:rPr>
            <w:rStyle w:val="a8"/>
            <w:sz w:val="28"/>
            <w:szCs w:val="28"/>
          </w:rPr>
          <w:t>://</w:t>
        </w:r>
        <w:r w:rsidR="00976A16" w:rsidRPr="00CE5680">
          <w:rPr>
            <w:rStyle w:val="a8"/>
            <w:sz w:val="28"/>
            <w:szCs w:val="28"/>
            <w:lang w:val="en-US"/>
          </w:rPr>
          <w:t>www</w:t>
        </w:r>
        <w:r w:rsidR="00976A16" w:rsidRPr="00286AB3">
          <w:rPr>
            <w:rStyle w:val="a8"/>
            <w:sz w:val="28"/>
            <w:szCs w:val="28"/>
          </w:rPr>
          <w:t>.</w:t>
        </w:r>
        <w:proofErr w:type="spellStart"/>
        <w:r w:rsidR="00976A16" w:rsidRPr="00CE5680">
          <w:rPr>
            <w:rStyle w:val="a8"/>
            <w:sz w:val="28"/>
            <w:szCs w:val="28"/>
            <w:lang w:val="en-US"/>
          </w:rPr>
          <w:t>rodn</w:t>
        </w:r>
        <w:proofErr w:type="spellEnd"/>
        <w:r w:rsidR="00976A16" w:rsidRPr="00286AB3">
          <w:rPr>
            <w:rStyle w:val="a8"/>
            <w:sz w:val="28"/>
            <w:szCs w:val="28"/>
          </w:rPr>
          <w:t>-</w:t>
        </w:r>
        <w:proofErr w:type="spellStart"/>
        <w:r w:rsidR="00976A16" w:rsidRPr="00CE5680">
          <w:rPr>
            <w:rStyle w:val="a8"/>
            <w:sz w:val="28"/>
            <w:szCs w:val="28"/>
            <w:lang w:val="en-US"/>
          </w:rPr>
          <w:t>i</w:t>
        </w:r>
        <w:proofErr w:type="spellEnd"/>
        <w:r w:rsidR="00976A16" w:rsidRPr="00286AB3">
          <w:rPr>
            <w:rStyle w:val="a8"/>
            <w:sz w:val="28"/>
            <w:szCs w:val="28"/>
          </w:rPr>
          <w:t>-</w:t>
        </w:r>
        <w:r w:rsidR="00976A16" w:rsidRPr="00CE5680">
          <w:rPr>
            <w:rStyle w:val="a8"/>
            <w:sz w:val="28"/>
            <w:szCs w:val="28"/>
            <w:lang w:val="en-US"/>
          </w:rPr>
          <w:t>k</w:t>
        </w:r>
        <w:r w:rsidR="00976A16" w:rsidRPr="00286AB3">
          <w:rPr>
            <w:rStyle w:val="a8"/>
            <w:sz w:val="28"/>
            <w:szCs w:val="28"/>
          </w:rPr>
          <w:t>.</w:t>
        </w:r>
        <w:proofErr w:type="spellStart"/>
        <w:r w:rsidR="00976A16" w:rsidRPr="00CE5680">
          <w:rPr>
            <w:rStyle w:val="a8"/>
            <w:sz w:val="28"/>
            <w:szCs w:val="28"/>
            <w:lang w:val="en-US"/>
          </w:rPr>
          <w:t>narod</w:t>
        </w:r>
        <w:proofErr w:type="spellEnd"/>
        <w:r w:rsidR="00976A16" w:rsidRPr="00286AB3">
          <w:rPr>
            <w:rStyle w:val="a8"/>
            <w:sz w:val="28"/>
            <w:szCs w:val="28"/>
          </w:rPr>
          <w:t>.</w:t>
        </w:r>
        <w:proofErr w:type="spellStart"/>
        <w:r w:rsidR="00976A16" w:rsidRPr="00CE568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976A16" w:rsidRPr="00286AB3" w:rsidRDefault="00976A16" w:rsidP="002B094C">
      <w:pPr>
        <w:pStyle w:val="a7"/>
        <w:tabs>
          <w:tab w:val="left" w:pos="2310"/>
        </w:tabs>
        <w:jc w:val="both"/>
        <w:rPr>
          <w:sz w:val="28"/>
          <w:szCs w:val="28"/>
          <w:u w:val="single"/>
        </w:rPr>
      </w:pPr>
    </w:p>
    <w:p w:rsidR="00976A16" w:rsidRPr="00286AB3" w:rsidRDefault="00976A16" w:rsidP="002B094C">
      <w:pPr>
        <w:pStyle w:val="a7"/>
        <w:tabs>
          <w:tab w:val="left" w:pos="2310"/>
        </w:tabs>
        <w:jc w:val="both"/>
        <w:rPr>
          <w:sz w:val="28"/>
          <w:szCs w:val="28"/>
          <w:u w:val="single"/>
        </w:rPr>
      </w:pPr>
    </w:p>
    <w:p w:rsidR="00976A16" w:rsidRPr="00286AB3" w:rsidRDefault="00976A16" w:rsidP="002B094C">
      <w:pPr>
        <w:pStyle w:val="a7"/>
        <w:tabs>
          <w:tab w:val="left" w:pos="2310"/>
        </w:tabs>
        <w:jc w:val="both"/>
        <w:rPr>
          <w:sz w:val="28"/>
          <w:szCs w:val="28"/>
          <w:u w:val="single"/>
        </w:rPr>
      </w:pPr>
    </w:p>
    <w:p w:rsidR="00976A16" w:rsidRDefault="00976A16" w:rsidP="002B094C">
      <w:pPr>
        <w:pStyle w:val="a7"/>
        <w:tabs>
          <w:tab w:val="left" w:pos="2310"/>
        </w:tabs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976A16" w:rsidSect="001C70B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8B" w:rsidRDefault="0088548B" w:rsidP="00192F6C">
      <w:r>
        <w:separator/>
      </w:r>
    </w:p>
  </w:endnote>
  <w:endnote w:type="continuationSeparator" w:id="0">
    <w:p w:rsidR="0088548B" w:rsidRDefault="0088548B" w:rsidP="0019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8B" w:rsidRDefault="0088548B" w:rsidP="00192F6C">
      <w:r>
        <w:separator/>
      </w:r>
    </w:p>
  </w:footnote>
  <w:footnote w:type="continuationSeparator" w:id="0">
    <w:p w:rsidR="0088548B" w:rsidRDefault="0088548B" w:rsidP="0019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8B"/>
      </v:shape>
    </w:pict>
  </w:numPicBullet>
  <w:abstractNum w:abstractNumId="0">
    <w:nsid w:val="13BF365C"/>
    <w:multiLevelType w:val="hybridMultilevel"/>
    <w:tmpl w:val="4DBA4BA2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>
    <w:nsid w:val="23C61023"/>
    <w:multiLevelType w:val="hybridMultilevel"/>
    <w:tmpl w:val="988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D6761"/>
    <w:multiLevelType w:val="hybridMultilevel"/>
    <w:tmpl w:val="7540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67BA2"/>
    <w:multiLevelType w:val="hybridMultilevel"/>
    <w:tmpl w:val="8F60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F5B26"/>
    <w:multiLevelType w:val="hybridMultilevel"/>
    <w:tmpl w:val="F8BE1EBC"/>
    <w:lvl w:ilvl="0" w:tplc="0419000B">
      <w:start w:val="1"/>
      <w:numFmt w:val="bullet"/>
      <w:lvlText w:val="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>
    <w:nsid w:val="41423FDC"/>
    <w:multiLevelType w:val="hybridMultilevel"/>
    <w:tmpl w:val="4B767CE2"/>
    <w:lvl w:ilvl="0" w:tplc="04190007">
      <w:start w:val="1"/>
      <w:numFmt w:val="bullet"/>
      <w:lvlText w:val=""/>
      <w:lvlPicBulletId w:val="0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>
    <w:nsid w:val="45D40EAF"/>
    <w:multiLevelType w:val="hybridMultilevel"/>
    <w:tmpl w:val="988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048FF"/>
    <w:multiLevelType w:val="hybridMultilevel"/>
    <w:tmpl w:val="49D6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E5EA9"/>
    <w:multiLevelType w:val="hybridMultilevel"/>
    <w:tmpl w:val="8978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F6C"/>
    <w:rsid w:val="00003345"/>
    <w:rsid w:val="00024B10"/>
    <w:rsid w:val="000409E3"/>
    <w:rsid w:val="00082BD6"/>
    <w:rsid w:val="0013715B"/>
    <w:rsid w:val="00161449"/>
    <w:rsid w:val="00192F6C"/>
    <w:rsid w:val="00196CE2"/>
    <w:rsid w:val="001C70B2"/>
    <w:rsid w:val="002244BB"/>
    <w:rsid w:val="0027222D"/>
    <w:rsid w:val="00286AB3"/>
    <w:rsid w:val="002B094C"/>
    <w:rsid w:val="003022E3"/>
    <w:rsid w:val="00326D6A"/>
    <w:rsid w:val="003B426E"/>
    <w:rsid w:val="003B7A07"/>
    <w:rsid w:val="003C22DC"/>
    <w:rsid w:val="003C79FC"/>
    <w:rsid w:val="003E1214"/>
    <w:rsid w:val="00412387"/>
    <w:rsid w:val="00480A70"/>
    <w:rsid w:val="004F20EA"/>
    <w:rsid w:val="004F2D24"/>
    <w:rsid w:val="005574B4"/>
    <w:rsid w:val="00585BF3"/>
    <w:rsid w:val="005D1543"/>
    <w:rsid w:val="005D270F"/>
    <w:rsid w:val="005E6FD0"/>
    <w:rsid w:val="00603E75"/>
    <w:rsid w:val="00652DB5"/>
    <w:rsid w:val="007317D9"/>
    <w:rsid w:val="0088548B"/>
    <w:rsid w:val="008D5256"/>
    <w:rsid w:val="008F24E4"/>
    <w:rsid w:val="00906E00"/>
    <w:rsid w:val="00976A16"/>
    <w:rsid w:val="009F312A"/>
    <w:rsid w:val="00A36A76"/>
    <w:rsid w:val="00A45A58"/>
    <w:rsid w:val="00B3775A"/>
    <w:rsid w:val="00BC7EEF"/>
    <w:rsid w:val="00C56CEA"/>
    <w:rsid w:val="00CE4256"/>
    <w:rsid w:val="00D72F96"/>
    <w:rsid w:val="00DD30A9"/>
    <w:rsid w:val="00EA7C0D"/>
    <w:rsid w:val="00ED4E08"/>
    <w:rsid w:val="00F55CF0"/>
    <w:rsid w:val="00F6520F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F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92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F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C56CE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76A16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4F2D2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F2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D2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dn-i-k.narod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z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ree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31F8-2F9C-4C39-A4CA-6EBEF9CA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Верунчик</dc:creator>
  <cp:lastModifiedBy>Антонида</cp:lastModifiedBy>
  <cp:revision>6</cp:revision>
  <dcterms:created xsi:type="dcterms:W3CDTF">2011-01-26T17:02:00Z</dcterms:created>
  <dcterms:modified xsi:type="dcterms:W3CDTF">2015-11-21T10:34:00Z</dcterms:modified>
</cp:coreProperties>
</file>