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30" w:rsidRDefault="00600530" w:rsidP="00600530">
      <w:pPr>
        <w:pStyle w:val="1"/>
        <w:jc w:val="center"/>
        <w:rPr>
          <w:color w:val="auto"/>
          <w:sz w:val="32"/>
        </w:rPr>
      </w:pPr>
      <w:r>
        <w:rPr>
          <w:color w:val="auto"/>
          <w:sz w:val="32"/>
        </w:rPr>
        <w:t xml:space="preserve">ГБОУ ДОД Дворец детского (юношеского) творчества Московского района Санкт-Петербурга </w:t>
      </w:r>
    </w:p>
    <w:p w:rsidR="00600530" w:rsidRDefault="00600530" w:rsidP="00600530">
      <w:pPr>
        <w:pStyle w:val="1"/>
        <w:jc w:val="center"/>
        <w:rPr>
          <w:color w:val="auto"/>
          <w:sz w:val="32"/>
        </w:rPr>
      </w:pPr>
      <w:r>
        <w:rPr>
          <w:color w:val="auto"/>
          <w:sz w:val="32"/>
        </w:rPr>
        <w:t>Музыкальный отдел</w:t>
      </w:r>
    </w:p>
    <w:p w:rsidR="00600530" w:rsidRDefault="00600530" w:rsidP="00600530"/>
    <w:p w:rsidR="00600530" w:rsidRDefault="00600530" w:rsidP="00600530"/>
    <w:p w:rsidR="00600530" w:rsidRDefault="00600530" w:rsidP="00600530"/>
    <w:p w:rsidR="00600530" w:rsidRDefault="00600530" w:rsidP="00600530"/>
    <w:p w:rsidR="00600530" w:rsidRDefault="00600530" w:rsidP="00600530"/>
    <w:p w:rsidR="00600530" w:rsidRPr="00600530" w:rsidRDefault="00600530" w:rsidP="00600530">
      <w:pPr>
        <w:jc w:val="center"/>
        <w:rPr>
          <w:rFonts w:asciiTheme="majorBidi" w:hAnsiTheme="majorBidi" w:cstheme="majorBidi"/>
          <w:b/>
          <w:bCs/>
          <w:sz w:val="28"/>
        </w:rPr>
      </w:pPr>
      <w:r w:rsidRPr="00600530">
        <w:rPr>
          <w:rFonts w:asciiTheme="majorBidi" w:hAnsiTheme="majorBidi" w:cstheme="majorBidi"/>
          <w:b/>
          <w:bCs/>
          <w:sz w:val="28"/>
        </w:rPr>
        <w:t>СТАТЬЯ</w:t>
      </w:r>
    </w:p>
    <w:p w:rsidR="00600530" w:rsidRPr="00600530" w:rsidRDefault="00600530" w:rsidP="0060053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00530">
        <w:rPr>
          <w:rFonts w:asciiTheme="majorBidi" w:hAnsiTheme="majorBidi" w:cstheme="majorBidi"/>
          <w:b/>
          <w:bCs/>
          <w:sz w:val="36"/>
          <w:szCs w:val="36"/>
        </w:rPr>
        <w:t>Специфика работы концертмейстера в инструментальном и вокальном классах</w:t>
      </w:r>
    </w:p>
    <w:p w:rsidR="00600530" w:rsidRDefault="00600530" w:rsidP="00600530">
      <w:pPr>
        <w:jc w:val="center"/>
        <w:rPr>
          <w:sz w:val="28"/>
        </w:rPr>
      </w:pPr>
    </w:p>
    <w:p w:rsidR="00600530" w:rsidRDefault="00600530" w:rsidP="00600530">
      <w:pPr>
        <w:jc w:val="center"/>
        <w:rPr>
          <w:sz w:val="28"/>
        </w:rPr>
      </w:pPr>
    </w:p>
    <w:p w:rsidR="00600530" w:rsidRDefault="00600530" w:rsidP="00600530">
      <w:pPr>
        <w:jc w:val="center"/>
        <w:rPr>
          <w:b/>
          <w:sz w:val="28"/>
        </w:rPr>
      </w:pPr>
    </w:p>
    <w:p w:rsidR="00600530" w:rsidRDefault="00600530" w:rsidP="00600530">
      <w:pPr>
        <w:jc w:val="center"/>
        <w:rPr>
          <w:b/>
          <w:sz w:val="28"/>
        </w:rPr>
      </w:pPr>
    </w:p>
    <w:p w:rsidR="00600530" w:rsidRDefault="00600530" w:rsidP="00600530">
      <w:pPr>
        <w:jc w:val="center"/>
        <w:rPr>
          <w:b/>
          <w:sz w:val="28"/>
        </w:rPr>
      </w:pPr>
    </w:p>
    <w:p w:rsidR="00600530" w:rsidRDefault="00600530" w:rsidP="00600530">
      <w:pPr>
        <w:jc w:val="center"/>
        <w:rPr>
          <w:b/>
          <w:sz w:val="28"/>
        </w:rPr>
      </w:pPr>
    </w:p>
    <w:p w:rsidR="00600530" w:rsidRDefault="00600530" w:rsidP="00600530">
      <w:pPr>
        <w:jc w:val="right"/>
        <w:rPr>
          <w:b/>
          <w:sz w:val="28"/>
          <w:u w:val="single"/>
        </w:rPr>
      </w:pPr>
      <w:r>
        <w:rPr>
          <w:b/>
          <w:sz w:val="28"/>
        </w:rPr>
        <w:t xml:space="preserve">Составитель: </w:t>
      </w:r>
      <w:r w:rsidRPr="00F8144C">
        <w:rPr>
          <w:b/>
          <w:sz w:val="28"/>
          <w:u w:val="single"/>
        </w:rPr>
        <w:t>Спасский Б. Л., концертмейстер</w:t>
      </w:r>
    </w:p>
    <w:p w:rsidR="00D377E9" w:rsidRPr="00124718" w:rsidRDefault="00D377E9" w:rsidP="00F8144C">
      <w:pPr>
        <w:jc w:val="right"/>
        <w:rPr>
          <w:rFonts w:ascii="Times New Roman" w:hAnsi="Times New Roman" w:cs="Times New Roman"/>
          <w:b/>
          <w:sz w:val="28"/>
        </w:rPr>
      </w:pPr>
      <w:r w:rsidRPr="00F8144C">
        <w:rPr>
          <w:b/>
          <w:sz w:val="28"/>
        </w:rPr>
        <w:t xml:space="preserve">Консультант: </w:t>
      </w:r>
      <w:r w:rsidRPr="00F8144C">
        <w:rPr>
          <w:b/>
          <w:sz w:val="28"/>
          <w:u w:val="single"/>
        </w:rPr>
        <w:t xml:space="preserve">Павлова С.В., </w:t>
      </w:r>
      <w:r w:rsidRPr="00F8144C">
        <w:rPr>
          <w:rFonts w:cs="Times New Roman"/>
          <w:b/>
          <w:sz w:val="28"/>
          <w:u w:val="single"/>
        </w:rPr>
        <w:t>методист музыкального отдела</w:t>
      </w:r>
    </w:p>
    <w:p w:rsidR="00D377E9" w:rsidRDefault="00D377E9" w:rsidP="00D377E9">
      <w:pPr>
        <w:rPr>
          <w:b/>
          <w:sz w:val="28"/>
          <w:u w:val="single"/>
        </w:rPr>
      </w:pPr>
    </w:p>
    <w:p w:rsidR="00600530" w:rsidRDefault="00600530" w:rsidP="00600530">
      <w:pPr>
        <w:jc w:val="right"/>
        <w:rPr>
          <w:b/>
          <w:sz w:val="28"/>
          <w:u w:val="single"/>
        </w:rPr>
      </w:pPr>
    </w:p>
    <w:p w:rsidR="00600530" w:rsidRDefault="00600530" w:rsidP="00600530">
      <w:pPr>
        <w:jc w:val="right"/>
        <w:rPr>
          <w:b/>
          <w:sz w:val="28"/>
          <w:u w:val="single"/>
        </w:rPr>
      </w:pPr>
    </w:p>
    <w:p w:rsidR="00600530" w:rsidRDefault="00600530" w:rsidP="00600530">
      <w:pPr>
        <w:jc w:val="center"/>
        <w:rPr>
          <w:b/>
          <w:sz w:val="28"/>
          <w:u w:val="single"/>
        </w:rPr>
      </w:pPr>
    </w:p>
    <w:p w:rsidR="00600530" w:rsidRPr="00600530" w:rsidRDefault="00600530" w:rsidP="00600530">
      <w:pPr>
        <w:keepLines/>
        <w:jc w:val="center"/>
        <w:rPr>
          <w:rFonts w:asciiTheme="majorBidi" w:hAnsiTheme="majorBidi" w:cstheme="majorBidi"/>
          <w:b/>
          <w:bCs/>
          <w:sz w:val="28"/>
        </w:rPr>
      </w:pPr>
      <w:r w:rsidRPr="00600530">
        <w:rPr>
          <w:rFonts w:asciiTheme="majorBidi" w:hAnsiTheme="majorBidi" w:cstheme="majorBidi"/>
          <w:b/>
          <w:bCs/>
          <w:sz w:val="28"/>
        </w:rPr>
        <w:t>2015</w:t>
      </w:r>
    </w:p>
    <w:p w:rsidR="00600530" w:rsidRDefault="00600530" w:rsidP="00600530">
      <w:pPr>
        <w:keepLines/>
        <w:jc w:val="center"/>
        <w:rPr>
          <w:sz w:val="28"/>
        </w:rPr>
      </w:pPr>
    </w:p>
    <w:p w:rsidR="00F8144C" w:rsidRDefault="00600530" w:rsidP="00A518B3">
      <w:pPr>
        <w:pStyle w:val="a3"/>
        <w:spacing w:line="240" w:lineRule="atLeast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ab/>
      </w:r>
    </w:p>
    <w:p w:rsidR="00A518B3" w:rsidRDefault="00A518B3" w:rsidP="00F8144C">
      <w:pPr>
        <w:pStyle w:val="a3"/>
        <w:spacing w:line="24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F5A29">
        <w:rPr>
          <w:rFonts w:asciiTheme="majorBidi" w:hAnsiTheme="majorBidi" w:cstheme="majorBidi"/>
          <w:b/>
          <w:bCs/>
          <w:sz w:val="32"/>
          <w:szCs w:val="32"/>
        </w:rPr>
        <w:t>Содержание.</w:t>
      </w:r>
    </w:p>
    <w:p w:rsidR="00A518B3" w:rsidRPr="00D642EF" w:rsidRDefault="00A518B3" w:rsidP="00A518B3">
      <w:pPr>
        <w:pStyle w:val="a4"/>
        <w:ind w:left="714"/>
        <w:rPr>
          <w:rFonts w:asciiTheme="majorBidi" w:hAnsiTheme="majorBidi" w:cstheme="majorBidi"/>
          <w:sz w:val="32"/>
          <w:szCs w:val="32"/>
        </w:rPr>
      </w:pPr>
      <w:r w:rsidRPr="00470DF8">
        <w:rPr>
          <w:rFonts w:asciiTheme="majorBidi" w:hAnsiTheme="majorBidi" w:cstheme="majorBidi"/>
          <w:b/>
          <w:bCs/>
          <w:sz w:val="32"/>
          <w:szCs w:val="32"/>
        </w:rPr>
        <w:t>Введение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……………………………………………………...3</w:t>
      </w:r>
    </w:p>
    <w:p w:rsidR="00A518B3" w:rsidRPr="00470DF8" w:rsidRDefault="00A518B3" w:rsidP="00A518B3">
      <w:pPr>
        <w:pStyle w:val="a4"/>
        <w:ind w:left="714"/>
        <w:rPr>
          <w:rFonts w:asciiTheme="majorBidi" w:hAnsiTheme="majorBidi" w:cstheme="majorBidi"/>
          <w:b/>
          <w:bCs/>
          <w:sz w:val="32"/>
          <w:szCs w:val="32"/>
        </w:rPr>
      </w:pPr>
      <w:r w:rsidRPr="00470DF8">
        <w:rPr>
          <w:rFonts w:asciiTheme="majorBidi" w:hAnsiTheme="majorBidi" w:cstheme="majorBidi"/>
          <w:b/>
          <w:bCs/>
          <w:sz w:val="32"/>
          <w:szCs w:val="32"/>
        </w:rPr>
        <w:t>Основная часть</w:t>
      </w:r>
    </w:p>
    <w:p w:rsidR="00A518B3" w:rsidRPr="00A518B3" w:rsidRDefault="00A518B3" w:rsidP="00A518B3">
      <w:pPr>
        <w:pStyle w:val="a4"/>
        <w:ind w:left="7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Работа в классе вокала</w:t>
      </w:r>
      <w:r>
        <w:rPr>
          <w:rFonts w:asciiTheme="majorBidi" w:hAnsiTheme="majorBidi" w:cstheme="majorBidi"/>
          <w:i/>
          <w:iCs/>
          <w:sz w:val="32"/>
          <w:szCs w:val="32"/>
        </w:rPr>
        <w:t>……………………………………..……</w:t>
      </w:r>
      <w:r>
        <w:rPr>
          <w:rFonts w:asciiTheme="majorBidi" w:hAnsiTheme="majorBidi" w:cstheme="majorBidi"/>
          <w:sz w:val="32"/>
          <w:szCs w:val="32"/>
        </w:rPr>
        <w:t>.4</w:t>
      </w:r>
    </w:p>
    <w:p w:rsidR="00A518B3" w:rsidRDefault="00A518B3" w:rsidP="00A518B3">
      <w:pPr>
        <w:pStyle w:val="a4"/>
        <w:ind w:left="7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Работа в классе флейты</w:t>
      </w:r>
      <w:r>
        <w:rPr>
          <w:rFonts w:asciiTheme="majorBidi" w:hAnsiTheme="majorBidi" w:cstheme="majorBidi"/>
          <w:i/>
          <w:iCs/>
          <w:sz w:val="32"/>
          <w:szCs w:val="32"/>
        </w:rPr>
        <w:t>……………………………………..……</w:t>
      </w:r>
      <w:r>
        <w:rPr>
          <w:rFonts w:asciiTheme="majorBidi" w:hAnsiTheme="majorBidi" w:cstheme="majorBidi"/>
          <w:sz w:val="32"/>
          <w:szCs w:val="32"/>
        </w:rPr>
        <w:t>5</w:t>
      </w:r>
    </w:p>
    <w:p w:rsidR="005875EE" w:rsidRPr="00470DF8" w:rsidRDefault="005875EE" w:rsidP="005875EE">
      <w:pPr>
        <w:pStyle w:val="a4"/>
        <w:ind w:left="714"/>
        <w:rPr>
          <w:rFonts w:asciiTheme="majorBidi" w:hAnsiTheme="majorBidi" w:cstheme="majorBidi"/>
          <w:sz w:val="32"/>
          <w:szCs w:val="32"/>
          <w:lang w:bidi="he-IL"/>
        </w:rPr>
      </w:pPr>
      <w:r w:rsidRPr="00470DF8">
        <w:rPr>
          <w:rFonts w:asciiTheme="majorBidi" w:hAnsiTheme="majorBidi" w:cstheme="majorBidi"/>
          <w:b/>
          <w:bCs/>
          <w:sz w:val="32"/>
          <w:szCs w:val="32"/>
          <w:lang w:bidi="he-IL"/>
        </w:rPr>
        <w:t>Выводы</w:t>
      </w:r>
      <w:r>
        <w:rPr>
          <w:rFonts w:asciiTheme="majorBidi" w:hAnsiTheme="majorBidi" w:cstheme="majorBidi"/>
          <w:sz w:val="32"/>
          <w:szCs w:val="32"/>
          <w:lang w:bidi="he-IL"/>
        </w:rPr>
        <w:t>…………………………………………….……..…..6</w:t>
      </w:r>
    </w:p>
    <w:p w:rsidR="005875EE" w:rsidRPr="00A518B3" w:rsidRDefault="005875EE" w:rsidP="00A518B3">
      <w:pPr>
        <w:pStyle w:val="a4"/>
        <w:ind w:left="714"/>
        <w:rPr>
          <w:rFonts w:asciiTheme="majorBidi" w:hAnsiTheme="majorBidi" w:cstheme="majorBidi"/>
          <w:sz w:val="32"/>
          <w:szCs w:val="32"/>
        </w:rPr>
      </w:pPr>
    </w:p>
    <w:p w:rsidR="00A518B3" w:rsidRPr="00470DF8" w:rsidRDefault="00A518B3" w:rsidP="00A518B3">
      <w:pPr>
        <w:pStyle w:val="a4"/>
        <w:ind w:left="714"/>
        <w:rPr>
          <w:rFonts w:asciiTheme="majorBidi" w:hAnsiTheme="majorBidi" w:cstheme="majorBidi"/>
          <w:sz w:val="32"/>
          <w:szCs w:val="32"/>
          <w:lang w:bidi="he-IL"/>
        </w:rPr>
      </w:pPr>
    </w:p>
    <w:p w:rsidR="00A518B3" w:rsidRPr="00470DF8" w:rsidRDefault="00A518B3" w:rsidP="005875EE">
      <w:pPr>
        <w:pStyle w:val="a4"/>
        <w:ind w:left="714"/>
        <w:rPr>
          <w:rFonts w:asciiTheme="majorBidi" w:hAnsiTheme="majorBidi" w:cstheme="majorBidi"/>
          <w:b/>
          <w:bCs/>
          <w:sz w:val="32"/>
          <w:szCs w:val="32"/>
          <w:lang w:bidi="he-IL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he-IL"/>
        </w:rPr>
        <w:t>Список использованной</w:t>
      </w:r>
      <w:r w:rsidR="005875EE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he-IL"/>
        </w:rPr>
        <w:t>л</w:t>
      </w:r>
      <w:r w:rsidRPr="00470DF8">
        <w:rPr>
          <w:rFonts w:asciiTheme="majorBidi" w:hAnsiTheme="majorBidi" w:cstheme="majorBidi"/>
          <w:b/>
          <w:bCs/>
          <w:sz w:val="32"/>
          <w:szCs w:val="32"/>
          <w:lang w:bidi="he-IL"/>
        </w:rPr>
        <w:t>итератур</w:t>
      </w:r>
      <w:r>
        <w:rPr>
          <w:rFonts w:asciiTheme="majorBidi" w:hAnsiTheme="majorBidi" w:cstheme="majorBidi"/>
          <w:b/>
          <w:bCs/>
          <w:sz w:val="32"/>
          <w:szCs w:val="32"/>
          <w:lang w:bidi="he-IL"/>
        </w:rPr>
        <w:t>ы</w:t>
      </w:r>
      <w:r w:rsidRPr="00470DF8">
        <w:rPr>
          <w:rFonts w:asciiTheme="majorBidi" w:hAnsiTheme="majorBidi" w:cstheme="majorBidi"/>
          <w:sz w:val="32"/>
          <w:szCs w:val="32"/>
          <w:lang w:bidi="he-IL"/>
        </w:rPr>
        <w:t>……</w:t>
      </w:r>
      <w:r>
        <w:rPr>
          <w:rFonts w:asciiTheme="majorBidi" w:hAnsiTheme="majorBidi" w:cstheme="majorBidi"/>
          <w:sz w:val="32"/>
          <w:szCs w:val="32"/>
          <w:lang w:bidi="he-IL"/>
        </w:rPr>
        <w:t>………</w:t>
      </w:r>
      <w:r w:rsidR="00F8144C">
        <w:rPr>
          <w:rFonts w:asciiTheme="majorBidi" w:hAnsiTheme="majorBidi" w:cstheme="majorBidi"/>
          <w:sz w:val="32"/>
          <w:szCs w:val="32"/>
          <w:lang w:bidi="he-IL"/>
        </w:rPr>
        <w:t>.</w:t>
      </w:r>
      <w:r>
        <w:rPr>
          <w:rFonts w:asciiTheme="majorBidi" w:hAnsiTheme="majorBidi" w:cstheme="majorBidi"/>
          <w:sz w:val="32"/>
          <w:szCs w:val="32"/>
          <w:lang w:bidi="he-IL"/>
        </w:rPr>
        <w:t>…</w:t>
      </w:r>
      <w:r w:rsidR="00F8144C">
        <w:rPr>
          <w:rFonts w:asciiTheme="majorBidi" w:hAnsiTheme="majorBidi" w:cstheme="majorBidi"/>
          <w:sz w:val="32"/>
          <w:szCs w:val="32"/>
          <w:lang w:bidi="he-IL"/>
        </w:rPr>
        <w:t>.</w:t>
      </w:r>
      <w:r w:rsidR="00D377E9">
        <w:rPr>
          <w:rFonts w:asciiTheme="majorBidi" w:hAnsiTheme="majorBidi" w:cstheme="majorBidi"/>
          <w:sz w:val="32"/>
          <w:szCs w:val="32"/>
          <w:lang w:bidi="he-IL"/>
        </w:rPr>
        <w:t>.</w:t>
      </w:r>
      <w:r w:rsidRPr="00470DF8">
        <w:rPr>
          <w:rFonts w:asciiTheme="majorBidi" w:hAnsiTheme="majorBidi" w:cstheme="majorBidi"/>
          <w:sz w:val="32"/>
          <w:szCs w:val="32"/>
          <w:lang w:bidi="he-IL"/>
        </w:rPr>
        <w:t>….</w:t>
      </w:r>
      <w:r w:rsidR="005875EE">
        <w:rPr>
          <w:rFonts w:asciiTheme="majorBidi" w:hAnsiTheme="majorBidi" w:cstheme="majorBidi"/>
          <w:sz w:val="32"/>
          <w:szCs w:val="32"/>
          <w:lang w:bidi="he-IL"/>
        </w:rPr>
        <w:t>7</w:t>
      </w:r>
    </w:p>
    <w:p w:rsidR="00A518B3" w:rsidRPr="00A518B3" w:rsidRDefault="00A518B3" w:rsidP="00A518B3">
      <w:pPr>
        <w:pStyle w:val="a3"/>
        <w:pageBreakBefore/>
        <w:spacing w:line="240" w:lineRule="atLeast"/>
        <w:jc w:val="center"/>
        <w:rPr>
          <w:rFonts w:asciiTheme="majorBidi" w:hAnsiTheme="majorBidi" w:cstheme="majorBidi"/>
          <w:b/>
          <w:bCs/>
          <w:color w:val="333333"/>
          <w:sz w:val="36"/>
          <w:szCs w:val="36"/>
        </w:rPr>
      </w:pPr>
      <w:r w:rsidRPr="00A518B3">
        <w:rPr>
          <w:rFonts w:asciiTheme="majorBidi" w:hAnsiTheme="majorBidi" w:cstheme="majorBidi"/>
          <w:b/>
          <w:bCs/>
          <w:color w:val="333333"/>
          <w:sz w:val="36"/>
          <w:szCs w:val="36"/>
        </w:rPr>
        <w:lastRenderedPageBreak/>
        <w:t>Введение</w:t>
      </w:r>
    </w:p>
    <w:p w:rsidR="001B320C" w:rsidRDefault="00A518B3" w:rsidP="00746DD9">
      <w:pPr>
        <w:pStyle w:val="a3"/>
        <w:spacing w:line="240" w:lineRule="atLeast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="00600530" w:rsidRPr="00600530">
        <w:rPr>
          <w:rFonts w:asciiTheme="majorBidi" w:hAnsiTheme="majorBidi" w:cstheme="majorBidi"/>
          <w:color w:val="333333"/>
          <w:sz w:val="28"/>
          <w:szCs w:val="28"/>
        </w:rPr>
        <w:t>Работа концертмейстера уникальна и увлекательна, его роль в учебном процессе детских школ искусств неоспоримо велика</w:t>
      </w:r>
      <w:r w:rsidR="00746DD9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600530" w:rsidRPr="00600530">
        <w:rPr>
          <w:rFonts w:asciiTheme="majorBidi" w:hAnsiTheme="majorBidi" w:cstheme="majorBidi"/>
          <w:color w:val="333333"/>
          <w:sz w:val="28"/>
          <w:szCs w:val="28"/>
        </w:rPr>
        <w:t xml:space="preserve"> В учебных заведениях существуют классы различных инструментов, и концертмейстер должен знать специфику каждого из них. Работа в вокальном классе также имеет свои особенности. </w:t>
      </w:r>
      <w:r w:rsidR="001B320C">
        <w:rPr>
          <w:rFonts w:asciiTheme="majorBidi" w:hAnsiTheme="majorBidi" w:cstheme="majorBidi"/>
          <w:color w:val="333333"/>
          <w:sz w:val="28"/>
          <w:szCs w:val="28"/>
        </w:rPr>
        <w:t>Концертмейстер должен знать</w:t>
      </w:r>
      <w:r w:rsidR="001B320C" w:rsidRPr="001B320C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1B320C" w:rsidRPr="001B320C">
        <w:rPr>
          <w:rFonts w:asciiTheme="majorBidi" w:hAnsiTheme="majorBidi" w:cstheme="majorBidi"/>
          <w:color w:val="333333"/>
          <w:sz w:val="28"/>
          <w:szCs w:val="28"/>
        </w:rPr>
        <w:t>специфики инструментального и вок</w:t>
      </w:r>
      <w:r w:rsidR="00B42836">
        <w:rPr>
          <w:rFonts w:asciiTheme="majorBidi" w:hAnsiTheme="majorBidi" w:cstheme="majorBidi"/>
          <w:color w:val="333333"/>
          <w:sz w:val="28"/>
          <w:szCs w:val="28"/>
        </w:rPr>
        <w:t xml:space="preserve">ального исполнительства: штрихи </w:t>
      </w:r>
      <w:r w:rsidR="001B320C" w:rsidRPr="001B320C">
        <w:rPr>
          <w:rFonts w:asciiTheme="majorBidi" w:hAnsiTheme="majorBidi" w:cstheme="majorBidi"/>
          <w:color w:val="333333"/>
          <w:sz w:val="28"/>
          <w:szCs w:val="28"/>
        </w:rPr>
        <w:t>у струнников, дыхания</w:t>
      </w:r>
      <w:r w:rsidR="00B4283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1B320C" w:rsidRPr="001B320C">
        <w:rPr>
          <w:rFonts w:asciiTheme="majorBidi" w:hAnsiTheme="majorBidi" w:cstheme="majorBidi"/>
          <w:color w:val="333333"/>
          <w:sz w:val="28"/>
          <w:szCs w:val="28"/>
        </w:rPr>
        <w:t xml:space="preserve"> певцов и духовиков</w:t>
      </w:r>
      <w:r w:rsidR="00B42836">
        <w:rPr>
          <w:rFonts w:asciiTheme="majorBidi" w:hAnsiTheme="majorBidi" w:cstheme="majorBidi"/>
          <w:color w:val="333333"/>
          <w:sz w:val="28"/>
          <w:szCs w:val="28"/>
        </w:rPr>
        <w:t xml:space="preserve">, агогика </w:t>
      </w:r>
      <w:r w:rsidR="001B320C" w:rsidRPr="001B320C">
        <w:rPr>
          <w:rFonts w:asciiTheme="majorBidi" w:hAnsiTheme="majorBidi" w:cstheme="majorBidi"/>
          <w:color w:val="333333"/>
          <w:sz w:val="28"/>
          <w:szCs w:val="28"/>
        </w:rPr>
        <w:t xml:space="preserve"> тех и других</w:t>
      </w:r>
      <w:r w:rsidR="00B42836">
        <w:rPr>
          <w:rFonts w:asciiTheme="majorBidi" w:hAnsiTheme="majorBidi" w:cstheme="majorBidi"/>
          <w:color w:val="333333"/>
          <w:sz w:val="28"/>
          <w:szCs w:val="28"/>
        </w:rPr>
        <w:t xml:space="preserve">, тесситура </w:t>
      </w:r>
      <w:r w:rsidR="001B320C" w:rsidRPr="001B320C">
        <w:rPr>
          <w:rFonts w:asciiTheme="majorBidi" w:hAnsiTheme="majorBidi" w:cstheme="majorBidi"/>
          <w:color w:val="333333"/>
          <w:sz w:val="28"/>
          <w:szCs w:val="28"/>
        </w:rPr>
        <w:t xml:space="preserve">у вокалиста. </w:t>
      </w:r>
    </w:p>
    <w:p w:rsidR="00B42836" w:rsidRPr="00B42836" w:rsidRDefault="00B42836" w:rsidP="00B42836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Pr="00B42836">
        <w:rPr>
          <w:rFonts w:asciiTheme="majorBidi" w:hAnsiTheme="majorBidi" w:cstheme="majorBidi"/>
          <w:color w:val="333333"/>
          <w:sz w:val="28"/>
          <w:szCs w:val="28"/>
        </w:rPr>
        <w:t>При работе в вокальном или инструментальном классе концертмейстер ставит перед собой различные задачи. Исполнение зависит от того, какой художественный образ определят солист и концертмейстер совместно с педагогом, и какими средствами выразительности они будут пользоваться для его создания.</w:t>
      </w:r>
    </w:p>
    <w:p w:rsidR="00167563" w:rsidRPr="00B42836" w:rsidRDefault="00B42836" w:rsidP="00B42836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="00167563" w:rsidRPr="00B42836">
        <w:rPr>
          <w:rFonts w:asciiTheme="majorBidi" w:hAnsiTheme="majorBidi" w:cstheme="majorBidi"/>
          <w:color w:val="333333"/>
          <w:sz w:val="28"/>
          <w:szCs w:val="28"/>
        </w:rPr>
        <w:t>В вокальной музыке понять художественные задачи произведения помогает поэтический текст, который заключает в себе конкретное содержание.</w:t>
      </w:r>
    </w:p>
    <w:p w:rsidR="00B42836" w:rsidRPr="00B42836" w:rsidRDefault="00B42836" w:rsidP="00B42836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Pr="00B42836">
        <w:rPr>
          <w:rFonts w:asciiTheme="majorBidi" w:hAnsiTheme="majorBidi" w:cstheme="majorBidi"/>
          <w:color w:val="333333"/>
          <w:sz w:val="28"/>
          <w:szCs w:val="28"/>
        </w:rPr>
        <w:t>В инструментальной музыке нет словесного текста, но есть авторские указания темпа, характера музыки и т.д., которые помогают понять замысел композитора. Инструментальная музыка имеет свой образный строй и передает более общее настроение. При исполнении могут возникать различные индивидуальные ассоциации.</w:t>
      </w:r>
    </w:p>
    <w:p w:rsidR="009A4D06" w:rsidRDefault="00B42836" w:rsidP="00746DD9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Pr="00B42836">
        <w:rPr>
          <w:rFonts w:asciiTheme="majorBidi" w:hAnsiTheme="majorBidi" w:cstheme="majorBidi"/>
          <w:color w:val="333333"/>
          <w:sz w:val="28"/>
          <w:szCs w:val="28"/>
        </w:rPr>
        <w:t>Если в вокальных сочинениях чаще всего солирует певец, то в инструментальной музыке солирующая и сопровождающая партии почти равны. Иногда на первый план выходит партия сопровождения, а солист ей аккомпанирует.</w:t>
      </w:r>
    </w:p>
    <w:p w:rsidR="009A4D06" w:rsidRPr="009A4D06" w:rsidRDefault="00B42836" w:rsidP="001B6519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4283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A4D06">
        <w:rPr>
          <w:rFonts w:asciiTheme="majorBidi" w:hAnsiTheme="majorBidi" w:cstheme="majorBidi"/>
          <w:color w:val="333333"/>
          <w:sz w:val="28"/>
          <w:szCs w:val="28"/>
        </w:rPr>
        <w:tab/>
      </w:r>
      <w:r w:rsidR="009A4D06" w:rsidRPr="009A4D06">
        <w:rPr>
          <w:rFonts w:asciiTheme="majorBidi" w:hAnsiTheme="majorBidi" w:cstheme="majorBidi"/>
          <w:color w:val="333333"/>
          <w:sz w:val="28"/>
          <w:szCs w:val="28"/>
        </w:rPr>
        <w:t xml:space="preserve">Аккомпанирование солистам-инструменталистам имеет свою специфику. Концертмейстеру не обойтись здесь без умения «слышать мельчайшие детали партии солиста, соизмеряя звучность фортепиано с возможностями солирующего инструмента и художественным замыслом солиста». При аккомпанементе духовым инструментам пианист должен учитывать возможности аппарата солиста, принимать во внимание моменты взятия дыхания при фразировке. Также необходимо контролировать чистоту строя духового инструмента с учетом разогрева. Сила, яркость фортепианного звучания в ансамбле с флейтой может быть больше, чем при аккомпанементе </w:t>
      </w:r>
      <w:r w:rsidR="009A4D06">
        <w:rPr>
          <w:rFonts w:asciiTheme="majorBidi" w:hAnsiTheme="majorBidi" w:cstheme="majorBidi"/>
          <w:color w:val="333333"/>
          <w:sz w:val="28"/>
          <w:szCs w:val="28"/>
        </w:rPr>
        <w:t>вокалисту</w:t>
      </w:r>
      <w:r w:rsidR="009A4D06" w:rsidRPr="009A4D06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DE0E16" w:rsidRPr="009A4D06" w:rsidRDefault="00DE0E16" w:rsidP="009A4D06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DE0E16" w:rsidRPr="00DE0E16" w:rsidRDefault="00DE0E16" w:rsidP="00746DD9">
      <w:pPr>
        <w:pStyle w:val="a3"/>
        <w:pageBreakBefore/>
        <w:jc w:val="center"/>
        <w:rPr>
          <w:rFonts w:asciiTheme="majorBidi" w:hAnsiTheme="majorBidi" w:cstheme="majorBidi"/>
          <w:color w:val="333333"/>
          <w:sz w:val="28"/>
          <w:szCs w:val="28"/>
        </w:rPr>
      </w:pPr>
      <w:r w:rsidRPr="00DE0E16">
        <w:rPr>
          <w:rFonts w:asciiTheme="majorBidi" w:hAnsiTheme="majorBidi" w:cstheme="majorBidi"/>
          <w:color w:val="333333"/>
          <w:sz w:val="28"/>
          <w:szCs w:val="28"/>
        </w:rPr>
        <w:lastRenderedPageBreak/>
        <w:br/>
      </w:r>
      <w:r w:rsidRPr="00DE0E16">
        <w:rPr>
          <w:rFonts w:asciiTheme="majorBidi" w:hAnsiTheme="majorBidi" w:cstheme="majorBidi"/>
          <w:color w:val="333333"/>
          <w:sz w:val="28"/>
          <w:szCs w:val="28"/>
        </w:rPr>
        <w:br/>
      </w:r>
      <w:r w:rsidRPr="00DE0E16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РАБОТА В КЛАССЕ ВОКАЛА</w:t>
      </w:r>
      <w:r w:rsidRPr="00DE0E16">
        <w:rPr>
          <w:rFonts w:asciiTheme="majorBidi" w:hAnsiTheme="majorBidi" w:cstheme="majorBidi"/>
          <w:color w:val="333333"/>
          <w:sz w:val="28"/>
          <w:szCs w:val="28"/>
          <w:u w:val="single"/>
        </w:rPr>
        <w:t>.</w:t>
      </w:r>
    </w:p>
    <w:p w:rsidR="00DE0E16" w:rsidRPr="00DE0E16" w:rsidRDefault="00DE0E16" w:rsidP="00DE0E16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E0E16">
        <w:rPr>
          <w:rFonts w:asciiTheme="majorBidi" w:hAnsiTheme="majorBidi" w:cstheme="majorBidi"/>
          <w:color w:val="333333"/>
          <w:sz w:val="28"/>
          <w:szCs w:val="28"/>
        </w:rPr>
        <w:t> </w:t>
      </w:r>
    </w:p>
    <w:p w:rsidR="00DE0E16" w:rsidRPr="00DE0E16" w:rsidRDefault="00DE0E16" w:rsidP="00DE0E16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Pr="00DE0E16">
        <w:rPr>
          <w:rFonts w:asciiTheme="majorBidi" w:hAnsiTheme="majorBidi" w:cstheme="majorBidi"/>
          <w:color w:val="333333"/>
          <w:sz w:val="28"/>
          <w:szCs w:val="28"/>
        </w:rPr>
        <w:t>Основу содержания вокального произведения составляет поэтический текст, поэтому начинать работу следует с прочтения литературной основы, причем прочтения вдумчивого, грамотного, с верными логическими ударениями, смысловыми паузами. Необходимо выявить особенности ритма стиха, его фонетики, ритмических построений, как отдельных фраз, так и произведения в целом.</w:t>
      </w:r>
    </w:p>
    <w:p w:rsidR="00DE0E16" w:rsidRPr="00DE0E16" w:rsidRDefault="00DE0E16" w:rsidP="00DE0E16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Pr="00DE0E16">
        <w:rPr>
          <w:rFonts w:asciiTheme="majorBidi" w:hAnsiTheme="majorBidi" w:cstheme="majorBidi"/>
          <w:color w:val="333333"/>
          <w:sz w:val="28"/>
          <w:szCs w:val="28"/>
        </w:rPr>
        <w:t>Для представления о произведении в целом на следующем этапе работы следует исполнить партитуру всего произведения, то есть соединить на фортепиано три строчки, включая партию солиста и партию фортепиано, при этом возможно поступиться некоторыми деталями фактуры во имя воссоздания общей концепции произведения.</w:t>
      </w:r>
    </w:p>
    <w:p w:rsidR="00DE0E16" w:rsidRPr="00DE0E16" w:rsidRDefault="00776075" w:rsidP="005B5BAF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="00DE0E16">
        <w:rPr>
          <w:rFonts w:asciiTheme="majorBidi" w:hAnsiTheme="majorBidi" w:cstheme="majorBidi"/>
          <w:color w:val="333333"/>
          <w:sz w:val="28"/>
          <w:szCs w:val="28"/>
        </w:rPr>
        <w:t>Далее необходимо детально изучить</w:t>
      </w:r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 xml:space="preserve"> фортепианн</w:t>
      </w:r>
      <w:r w:rsidR="005B5BAF">
        <w:rPr>
          <w:rFonts w:asciiTheme="majorBidi" w:hAnsiTheme="majorBidi" w:cstheme="majorBidi"/>
          <w:color w:val="333333"/>
          <w:sz w:val="28"/>
          <w:szCs w:val="28"/>
        </w:rPr>
        <w:t>ую</w:t>
      </w:r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 xml:space="preserve"> парти</w:t>
      </w:r>
      <w:r w:rsidR="005B5BAF">
        <w:rPr>
          <w:rFonts w:asciiTheme="majorBidi" w:hAnsiTheme="majorBidi" w:cstheme="majorBidi"/>
          <w:color w:val="333333"/>
          <w:sz w:val="28"/>
          <w:szCs w:val="28"/>
        </w:rPr>
        <w:t>ю</w:t>
      </w:r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 xml:space="preserve"> -</w:t>
      </w:r>
      <w:r w:rsidR="005B5BA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 xml:space="preserve">собственно аккомпанемент. Работа проходит также как над сольной фортепианной пьесой, так как необходимо выявить тип фактуры, ее ладовые особенности, определить художественные и технические задачи. При наличии фортепианного вступления или заключения надо осмыслить связь </w:t>
      </w:r>
      <w:proofErr w:type="spellStart"/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>тематизма</w:t>
      </w:r>
      <w:proofErr w:type="spellEnd"/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>, образного строя со всем произведением, учитывая отсутствие в эти моменты звучания голоса и преподнести эти эпизоды как сольные.</w:t>
      </w:r>
    </w:p>
    <w:p w:rsidR="00DE0E16" w:rsidRPr="00DE0E16" w:rsidRDefault="005B5BAF" w:rsidP="005B5BAF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>При работе с певцом необходимо квалифицировано разбираться в разновидностях</w:t>
      </w:r>
      <w:r w:rsidR="00776075">
        <w:rPr>
          <w:rFonts w:asciiTheme="majorBidi" w:hAnsiTheme="majorBidi" w:cstheme="majorBidi"/>
          <w:color w:val="333333"/>
          <w:sz w:val="28"/>
          <w:szCs w:val="28"/>
        </w:rPr>
        <w:t xml:space="preserve"> детских голосов</w:t>
      </w:r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 xml:space="preserve">, в их диапазонах, звучащих регистрах, особенностях певческой артикуляции и дыхании. В соответствии с этим подбирается звучание фортепианного аккомпанемента: так, </w:t>
      </w:r>
      <w:r>
        <w:rPr>
          <w:rFonts w:asciiTheme="majorBidi" w:hAnsiTheme="majorBidi" w:cstheme="majorBidi"/>
          <w:color w:val="333333"/>
          <w:sz w:val="28"/>
          <w:szCs w:val="28"/>
        </w:rPr>
        <w:t>альт</w:t>
      </w:r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 xml:space="preserve"> долж</w:t>
      </w:r>
      <w:r w:rsidR="00776075">
        <w:rPr>
          <w:rFonts w:asciiTheme="majorBidi" w:hAnsiTheme="majorBidi" w:cstheme="majorBidi"/>
          <w:color w:val="333333"/>
          <w:sz w:val="28"/>
          <w:szCs w:val="28"/>
        </w:rPr>
        <w:t>е</w:t>
      </w:r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 xml:space="preserve">н поддерживаться плотным, звучным туше пианиста, а </w:t>
      </w:r>
      <w:r>
        <w:rPr>
          <w:rFonts w:asciiTheme="majorBidi" w:hAnsiTheme="majorBidi" w:cstheme="majorBidi"/>
          <w:color w:val="333333"/>
          <w:sz w:val="28"/>
          <w:szCs w:val="28"/>
        </w:rPr>
        <w:t>дискант и сопрано</w:t>
      </w:r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 xml:space="preserve"> -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E0E16" w:rsidRPr="00DE0E16">
        <w:rPr>
          <w:rFonts w:asciiTheme="majorBidi" w:hAnsiTheme="majorBidi" w:cstheme="majorBidi"/>
          <w:color w:val="333333"/>
          <w:sz w:val="28"/>
          <w:szCs w:val="28"/>
        </w:rPr>
        <w:t>ажурным, летящим звуком фортепиано.</w:t>
      </w:r>
    </w:p>
    <w:p w:rsidR="00DE0E16" w:rsidRPr="00DE0E16" w:rsidRDefault="005B5BAF" w:rsidP="005B5BAF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</w:p>
    <w:p w:rsidR="005B5BAF" w:rsidRDefault="005B5BAF" w:rsidP="00962784">
      <w:pPr>
        <w:pStyle w:val="a3"/>
        <w:pageBreakBefore/>
        <w:jc w:val="center"/>
        <w:rPr>
          <w:rFonts w:asciiTheme="majorBidi" w:hAnsiTheme="majorBidi" w:cstheme="majorBidi"/>
          <w:color w:val="333333"/>
          <w:sz w:val="28"/>
          <w:szCs w:val="28"/>
          <w:u w:val="single"/>
        </w:rPr>
      </w:pPr>
      <w:r w:rsidRPr="005B5BAF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lastRenderedPageBreak/>
        <w:t xml:space="preserve">РАБОТА В КЛАССЕ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ФЛЕЙТЫ</w:t>
      </w:r>
      <w:r w:rsidRPr="005B5BAF">
        <w:rPr>
          <w:rFonts w:asciiTheme="majorBidi" w:hAnsiTheme="majorBidi" w:cstheme="majorBidi"/>
          <w:color w:val="333333"/>
          <w:sz w:val="28"/>
          <w:szCs w:val="28"/>
          <w:u w:val="single"/>
        </w:rPr>
        <w:t>.</w:t>
      </w:r>
    </w:p>
    <w:p w:rsidR="00CF3519" w:rsidRPr="005B5BAF" w:rsidRDefault="00CF3519" w:rsidP="005B5BAF">
      <w:pPr>
        <w:pStyle w:val="a3"/>
        <w:jc w:val="center"/>
        <w:rPr>
          <w:rFonts w:asciiTheme="majorBidi" w:hAnsiTheme="majorBidi" w:cstheme="majorBidi"/>
          <w:color w:val="333333"/>
          <w:sz w:val="28"/>
          <w:szCs w:val="28"/>
        </w:rPr>
      </w:pPr>
    </w:p>
    <w:p w:rsidR="005B5BAF" w:rsidRPr="005B5BAF" w:rsidRDefault="005B5BAF" w:rsidP="00776075">
      <w:pPr>
        <w:pStyle w:val="a3"/>
        <w:spacing w:after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 xml:space="preserve">Знакомясь с пьесами для </w:t>
      </w:r>
      <w:r w:rsidR="00776075">
        <w:rPr>
          <w:rFonts w:asciiTheme="majorBidi" w:hAnsiTheme="majorBidi" w:cstheme="majorBidi"/>
          <w:color w:val="333333"/>
          <w:sz w:val="28"/>
          <w:szCs w:val="28"/>
        </w:rPr>
        <w:t>флейты</w:t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>, концертмейстер должен знать производные моменты звукообразования на эт</w:t>
      </w:r>
      <w:r w:rsidR="00776075">
        <w:rPr>
          <w:rFonts w:asciiTheme="majorBidi" w:hAnsiTheme="majorBidi" w:cstheme="majorBidi"/>
          <w:color w:val="333333"/>
          <w:sz w:val="28"/>
          <w:szCs w:val="28"/>
        </w:rPr>
        <w:t>ом</w:t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 xml:space="preserve"> инструмент</w:t>
      </w:r>
      <w:r w:rsidR="00776075">
        <w:rPr>
          <w:rFonts w:asciiTheme="majorBidi" w:hAnsiTheme="majorBidi" w:cstheme="majorBidi"/>
          <w:color w:val="333333"/>
          <w:sz w:val="28"/>
          <w:szCs w:val="28"/>
        </w:rPr>
        <w:t>е</w:t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>, такие как артикуляция, атака, штрих.</w:t>
      </w:r>
    </w:p>
    <w:p w:rsidR="005B5BAF" w:rsidRPr="005B5BAF" w:rsidRDefault="005B5BAF" w:rsidP="00CF3519">
      <w:pPr>
        <w:pStyle w:val="a3"/>
        <w:spacing w:after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>Духовые инструменты отличаются особенностями конструкции, спецификой акустической природы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>Выразительными динамическими возможностями облада</w:t>
      </w:r>
      <w:r>
        <w:rPr>
          <w:rFonts w:asciiTheme="majorBidi" w:hAnsiTheme="majorBidi" w:cstheme="majorBidi"/>
          <w:color w:val="333333"/>
          <w:sz w:val="28"/>
          <w:szCs w:val="28"/>
        </w:rPr>
        <w:t>е</w:t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>т флейта.</w:t>
      </w:r>
    </w:p>
    <w:p w:rsidR="005B5BAF" w:rsidRPr="005B5BAF" w:rsidRDefault="005B5BAF" w:rsidP="00CF3519">
      <w:pPr>
        <w:pStyle w:val="a3"/>
        <w:spacing w:after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>Вместе с солистом аккомпаниатор постигает различные динамические задачи, а также динамику как средство художественной выразительности.</w:t>
      </w:r>
    </w:p>
    <w:p w:rsidR="005B5BAF" w:rsidRPr="005B5BAF" w:rsidRDefault="005B5BAF" w:rsidP="00CF3519">
      <w:pPr>
        <w:pStyle w:val="a3"/>
        <w:spacing w:after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 xml:space="preserve">Атакой принято называть самое начало </w:t>
      </w:r>
      <w:proofErr w:type="spellStart"/>
      <w:r w:rsidRPr="005B5BAF">
        <w:rPr>
          <w:rFonts w:asciiTheme="majorBidi" w:hAnsiTheme="majorBidi" w:cstheme="majorBidi"/>
          <w:color w:val="333333"/>
          <w:sz w:val="28"/>
          <w:szCs w:val="28"/>
        </w:rPr>
        <w:t>звукоизвлечения</w:t>
      </w:r>
      <w:proofErr w:type="spellEnd"/>
      <w:r w:rsidRPr="005B5BAF">
        <w:rPr>
          <w:rFonts w:asciiTheme="majorBidi" w:hAnsiTheme="majorBidi" w:cstheme="majorBidi"/>
          <w:color w:val="333333"/>
          <w:sz w:val="28"/>
          <w:szCs w:val="28"/>
        </w:rPr>
        <w:t xml:space="preserve">. Она занимает незначительную для слуха почти неуловимую часть длительности - порядка сотых долей секунды. При аккомпанементе </w:t>
      </w:r>
      <w:r>
        <w:rPr>
          <w:rFonts w:asciiTheme="majorBidi" w:hAnsiTheme="majorBidi" w:cstheme="majorBidi"/>
          <w:color w:val="333333"/>
          <w:sz w:val="28"/>
          <w:szCs w:val="28"/>
        </w:rPr>
        <w:t>флейте</w:t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 xml:space="preserve"> нужно слышать также моменты взятия дыхания.</w:t>
      </w:r>
    </w:p>
    <w:p w:rsidR="005B5BAF" w:rsidRPr="005B5BAF" w:rsidRDefault="005B5BAF" w:rsidP="00CF3519">
      <w:pPr>
        <w:pStyle w:val="a3"/>
        <w:spacing w:after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5B5BAF">
        <w:rPr>
          <w:rFonts w:asciiTheme="majorBidi" w:hAnsiTheme="majorBidi" w:cstheme="majorBidi"/>
          <w:color w:val="333333"/>
          <w:sz w:val="28"/>
          <w:szCs w:val="28"/>
        </w:rPr>
        <w:t> </w:t>
      </w:r>
    </w:p>
    <w:p w:rsidR="005B5BAF" w:rsidRPr="005B5BAF" w:rsidRDefault="005B5BAF" w:rsidP="00CF3519">
      <w:pPr>
        <w:pStyle w:val="a3"/>
        <w:spacing w:after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="00CF3519" w:rsidRPr="005B5BAF">
        <w:rPr>
          <w:rFonts w:asciiTheme="majorBidi" w:hAnsiTheme="majorBidi" w:cstheme="majorBidi"/>
          <w:color w:val="333333"/>
          <w:sz w:val="28"/>
          <w:szCs w:val="28"/>
        </w:rPr>
        <w:t>При аккомпанементе флейте требуется объемное звучание</w:t>
      </w:r>
      <w:r w:rsidR="00CF3519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CF3519" w:rsidRPr="005B5BA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 xml:space="preserve">Аккомпанируя </w:t>
      </w:r>
      <w:r w:rsidR="00CF3519">
        <w:rPr>
          <w:rFonts w:asciiTheme="majorBidi" w:hAnsiTheme="majorBidi" w:cstheme="majorBidi"/>
          <w:color w:val="333333"/>
          <w:sz w:val="28"/>
          <w:szCs w:val="28"/>
        </w:rPr>
        <w:t>флейте</w:t>
      </w:r>
      <w:r w:rsidR="00776075">
        <w:rPr>
          <w:rFonts w:asciiTheme="majorBidi" w:hAnsiTheme="majorBidi" w:cstheme="majorBidi"/>
          <w:color w:val="333333"/>
          <w:sz w:val="28"/>
          <w:szCs w:val="28"/>
        </w:rPr>
        <w:t>,</w:t>
      </w:r>
      <w:r w:rsidRPr="005B5BAF">
        <w:rPr>
          <w:rFonts w:asciiTheme="majorBidi" w:hAnsiTheme="majorBidi" w:cstheme="majorBidi"/>
          <w:color w:val="333333"/>
          <w:sz w:val="28"/>
          <w:szCs w:val="28"/>
        </w:rPr>
        <w:t xml:space="preserve"> следует учитывать не только момент дыхания и зависимость фразировки от него, но и скорость возникновения звука</w:t>
      </w:r>
      <w:r w:rsidRPr="00CF3519">
        <w:rPr>
          <w:rFonts w:asciiTheme="majorBidi" w:hAnsiTheme="majorBidi" w:cstheme="majorBidi"/>
          <w:color w:val="333333"/>
          <w:sz w:val="28"/>
          <w:szCs w:val="28"/>
        </w:rPr>
        <w:t xml:space="preserve">. По исследованию </w:t>
      </w:r>
      <w:proofErr w:type="spellStart"/>
      <w:r w:rsidRPr="00CF3519">
        <w:rPr>
          <w:rFonts w:asciiTheme="majorBidi" w:hAnsiTheme="majorBidi" w:cstheme="majorBidi"/>
          <w:color w:val="333333"/>
          <w:sz w:val="28"/>
          <w:szCs w:val="28"/>
        </w:rPr>
        <w:t>Багхауза</w:t>
      </w:r>
      <w:proofErr w:type="spellEnd"/>
      <w:r w:rsidRPr="00CF3519">
        <w:rPr>
          <w:rFonts w:asciiTheme="majorBidi" w:hAnsiTheme="majorBidi" w:cstheme="majorBidi"/>
          <w:color w:val="333333"/>
          <w:sz w:val="28"/>
          <w:szCs w:val="28"/>
        </w:rPr>
        <w:t xml:space="preserve">, на </w:t>
      </w:r>
      <w:r w:rsidR="00CF3519" w:rsidRPr="00CF3519">
        <w:rPr>
          <w:rFonts w:asciiTheme="majorBidi" w:hAnsiTheme="majorBidi" w:cstheme="majorBidi"/>
          <w:color w:val="333333"/>
          <w:sz w:val="28"/>
          <w:szCs w:val="28"/>
        </w:rPr>
        <w:t>флейте</w:t>
      </w:r>
      <w:r w:rsidRPr="00CF3519">
        <w:rPr>
          <w:rFonts w:asciiTheme="majorBidi" w:hAnsiTheme="majorBidi" w:cstheme="majorBidi"/>
          <w:color w:val="333333"/>
          <w:sz w:val="28"/>
          <w:szCs w:val="28"/>
        </w:rPr>
        <w:t xml:space="preserve"> звук возникает в течение 1/</w:t>
      </w:r>
      <w:r w:rsidR="00CF3519" w:rsidRPr="00CF3519">
        <w:rPr>
          <w:rFonts w:asciiTheme="majorBidi" w:hAnsiTheme="majorBidi" w:cstheme="majorBidi"/>
          <w:color w:val="333333"/>
          <w:sz w:val="28"/>
          <w:szCs w:val="28"/>
        </w:rPr>
        <w:t>3</w:t>
      </w:r>
      <w:r w:rsidRPr="00CF3519">
        <w:rPr>
          <w:rFonts w:asciiTheme="majorBidi" w:hAnsiTheme="majorBidi" w:cstheme="majorBidi"/>
          <w:color w:val="333333"/>
          <w:sz w:val="28"/>
          <w:szCs w:val="28"/>
        </w:rPr>
        <w:t xml:space="preserve"> секунды. Все это определяет необходимость знания особенностей солирующего инструмента.</w:t>
      </w:r>
    </w:p>
    <w:p w:rsidR="005B5BAF" w:rsidRPr="005B5BAF" w:rsidRDefault="00CF3519" w:rsidP="00CF3519">
      <w:pPr>
        <w:pStyle w:val="a3"/>
        <w:spacing w:after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="005B5BAF" w:rsidRPr="005B5BA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5B5BAF" w:rsidRDefault="00CF3519" w:rsidP="00CF3519">
      <w:pPr>
        <w:pStyle w:val="a3"/>
        <w:spacing w:after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="005B5BAF" w:rsidRPr="005B5BAF">
        <w:rPr>
          <w:rFonts w:asciiTheme="majorBidi" w:hAnsiTheme="majorBidi" w:cstheme="majorBidi"/>
          <w:color w:val="333333"/>
          <w:sz w:val="28"/>
          <w:szCs w:val="28"/>
        </w:rPr>
        <w:t>Учитывая большие виртуозные возможности флейты, пианисту важно иметь тонкую слуховую ориентацию, так как их подвижность превышает подвижность человеческого голоса.</w:t>
      </w:r>
    </w:p>
    <w:p w:rsidR="001B6519" w:rsidRPr="005B5BAF" w:rsidRDefault="001B6519" w:rsidP="00CF3519">
      <w:pPr>
        <w:pStyle w:val="a3"/>
        <w:spacing w:after="0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B42836" w:rsidRPr="001B320C" w:rsidRDefault="00B42836" w:rsidP="00CF3519">
      <w:pPr>
        <w:pStyle w:val="a3"/>
        <w:spacing w:after="0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5875EE" w:rsidRPr="005875EE" w:rsidRDefault="005875EE" w:rsidP="005875EE">
      <w:pPr>
        <w:pStyle w:val="a3"/>
        <w:pageBreakBefore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5875EE">
        <w:rPr>
          <w:rFonts w:asciiTheme="majorBidi" w:hAnsiTheme="majorBidi" w:cstheme="majorBidi"/>
          <w:b/>
          <w:bCs/>
          <w:color w:val="333333"/>
          <w:sz w:val="28"/>
          <w:szCs w:val="28"/>
        </w:rPr>
        <w:lastRenderedPageBreak/>
        <w:t>ВЫВОДЫ</w:t>
      </w:r>
    </w:p>
    <w:p w:rsidR="00746DD9" w:rsidRDefault="005875EE" w:rsidP="005875EE">
      <w:pPr>
        <w:pStyle w:val="a3"/>
        <w:keepLines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ab/>
      </w:r>
      <w:r w:rsidR="001B6519">
        <w:rPr>
          <w:rFonts w:asciiTheme="majorBidi" w:hAnsiTheme="majorBidi" w:cstheme="majorBidi"/>
          <w:color w:val="333333"/>
          <w:sz w:val="28"/>
          <w:szCs w:val="28"/>
        </w:rPr>
        <w:t>З</w:t>
      </w:r>
      <w:r w:rsidR="001B6519" w:rsidRPr="001B6519">
        <w:rPr>
          <w:rFonts w:asciiTheme="majorBidi" w:hAnsiTheme="majorBidi" w:cstheme="majorBidi"/>
          <w:color w:val="333333"/>
          <w:sz w:val="28"/>
          <w:szCs w:val="28"/>
        </w:rPr>
        <w:t xml:space="preserve">анятия с концертмейстером-пианистом очень любят учащиеся-инструменталисты и </w:t>
      </w:r>
      <w:r w:rsidR="00776075">
        <w:rPr>
          <w:rFonts w:asciiTheme="majorBidi" w:hAnsiTheme="majorBidi" w:cstheme="majorBidi"/>
          <w:color w:val="333333"/>
          <w:sz w:val="28"/>
          <w:szCs w:val="28"/>
        </w:rPr>
        <w:t xml:space="preserve">учащиеся </w:t>
      </w:r>
      <w:r w:rsidR="001B6519" w:rsidRPr="001B6519">
        <w:rPr>
          <w:rFonts w:asciiTheme="majorBidi" w:hAnsiTheme="majorBidi" w:cstheme="majorBidi"/>
          <w:color w:val="333333"/>
          <w:sz w:val="28"/>
          <w:szCs w:val="28"/>
        </w:rPr>
        <w:t xml:space="preserve">класса сольного пения, так как она приближает их к концертному выступлению. Причем, иногда эта работа </w:t>
      </w:r>
      <w:proofErr w:type="gramStart"/>
      <w:r w:rsidR="001B6519" w:rsidRPr="001B6519">
        <w:rPr>
          <w:rFonts w:asciiTheme="majorBidi" w:hAnsiTheme="majorBidi" w:cstheme="majorBidi"/>
          <w:color w:val="333333"/>
          <w:sz w:val="28"/>
          <w:szCs w:val="28"/>
        </w:rPr>
        <w:t>бывает</w:t>
      </w:r>
      <w:proofErr w:type="gramEnd"/>
      <w:r w:rsidR="001B6519" w:rsidRPr="001B6519">
        <w:rPr>
          <w:rFonts w:asciiTheme="majorBidi" w:hAnsiTheme="majorBidi" w:cstheme="majorBidi"/>
          <w:color w:val="333333"/>
          <w:sz w:val="28"/>
          <w:szCs w:val="28"/>
        </w:rPr>
        <w:t xml:space="preserve"> полезна и без преподавателя.</w:t>
      </w:r>
      <w:r w:rsidR="00746DD9" w:rsidRPr="00746DD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46DD9" w:rsidRPr="009A4D06">
        <w:rPr>
          <w:rFonts w:asciiTheme="majorBidi" w:hAnsiTheme="majorBidi" w:cstheme="majorBidi"/>
          <w:color w:val="333333"/>
          <w:sz w:val="28"/>
          <w:szCs w:val="28"/>
        </w:rPr>
        <w:t>Практика показывает, что концертмейстер, имеющий большой опыт работы в каком-либо инструментальном классе, овладевает определенными знаниями в области методики обучения игры на солирующем музыкальном инструменте и нередко при необходимости может заменить педагога по специальности.</w:t>
      </w:r>
    </w:p>
    <w:p w:rsidR="001B6519" w:rsidRPr="001B6519" w:rsidRDefault="001B6519" w:rsidP="00746DD9">
      <w:pPr>
        <w:pStyle w:val="a3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1B6519" w:rsidRPr="001B6519" w:rsidRDefault="001B6519" w:rsidP="00746DD9">
      <w:pPr>
        <w:pStyle w:val="a3"/>
        <w:pageBreakBefore/>
        <w:jc w:val="center"/>
        <w:rPr>
          <w:rFonts w:asciiTheme="majorBidi" w:hAnsiTheme="majorBidi" w:cstheme="majorBidi"/>
          <w:color w:val="333333"/>
          <w:sz w:val="28"/>
          <w:szCs w:val="28"/>
        </w:rPr>
      </w:pPr>
      <w:r w:rsidRPr="001B6519">
        <w:rPr>
          <w:rFonts w:asciiTheme="majorBidi" w:hAnsiTheme="majorBidi" w:cstheme="majorBidi"/>
          <w:b/>
          <w:bCs/>
          <w:color w:val="333333"/>
          <w:sz w:val="28"/>
          <w:szCs w:val="28"/>
        </w:rPr>
        <w:lastRenderedPageBreak/>
        <w:t>СПИСОК ИСПОЛЬЗОВАННОЙ ЛИТЕРАТУРЫ</w:t>
      </w:r>
    </w:p>
    <w:p w:rsidR="001B6519" w:rsidRPr="001B6519" w:rsidRDefault="001B6519" w:rsidP="001B6519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B6519">
        <w:rPr>
          <w:rFonts w:asciiTheme="majorBidi" w:hAnsiTheme="majorBidi" w:cstheme="majorBidi"/>
          <w:color w:val="333333"/>
          <w:sz w:val="28"/>
          <w:szCs w:val="28"/>
        </w:rPr>
        <w:t xml:space="preserve">Виноградов К.М. О работе оперного концертмейстера // О работе концертмейстера: сб. статей / ред. М.Смирнов М. 1974. </w:t>
      </w:r>
    </w:p>
    <w:p w:rsidR="001B6519" w:rsidRPr="001B6519" w:rsidRDefault="001B6519" w:rsidP="001B6519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B6519">
        <w:rPr>
          <w:rFonts w:asciiTheme="majorBidi" w:hAnsiTheme="majorBidi" w:cstheme="majorBidi"/>
          <w:color w:val="333333"/>
          <w:sz w:val="28"/>
          <w:szCs w:val="28"/>
        </w:rPr>
        <w:t xml:space="preserve">Аккомпанемент вокальных и инструментальных произведений в классе фортепиано. Примерная программа для ДШИ, сост.Е.Пономарева, М., 2006. </w:t>
      </w:r>
    </w:p>
    <w:p w:rsidR="001B6519" w:rsidRPr="001B6519" w:rsidRDefault="001B6519" w:rsidP="001B6519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B6519">
        <w:rPr>
          <w:rFonts w:asciiTheme="majorBidi" w:hAnsiTheme="majorBidi" w:cstheme="majorBidi"/>
          <w:color w:val="333333"/>
          <w:sz w:val="28"/>
          <w:szCs w:val="28"/>
        </w:rPr>
        <w:t>Музыкальная энциклопедия Т.2.</w:t>
      </w:r>
    </w:p>
    <w:p w:rsidR="00600530" w:rsidRPr="00600530" w:rsidRDefault="00746DD9" w:rsidP="00746DD9">
      <w:pPr>
        <w:pStyle w:val="a3"/>
        <w:ind w:left="709" w:hanging="425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4.  </w:t>
      </w:r>
      <w:r w:rsidR="001B6519" w:rsidRPr="00746DD9">
        <w:rPr>
          <w:rFonts w:asciiTheme="majorBidi" w:hAnsiTheme="majorBidi" w:cstheme="majorBidi"/>
          <w:color w:val="333333"/>
          <w:sz w:val="28"/>
          <w:szCs w:val="28"/>
        </w:rPr>
        <w:t>Быкова О. В. Актуальные вопросы современной педагогики: матер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иалы III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междунар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науч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конф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>. г. Уфа,</w:t>
      </w:r>
      <w:r w:rsidR="001B6519" w:rsidRPr="00746DD9">
        <w:rPr>
          <w:rFonts w:asciiTheme="majorBidi" w:hAnsiTheme="majorBidi" w:cstheme="majorBidi"/>
          <w:color w:val="333333"/>
          <w:sz w:val="28"/>
          <w:szCs w:val="28"/>
        </w:rPr>
        <w:t xml:space="preserve"> 2013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600530" w:rsidRPr="00600530" w:rsidRDefault="00600530" w:rsidP="009A4D06">
      <w:pPr>
        <w:pStyle w:val="a3"/>
        <w:spacing w:line="240" w:lineRule="atLeast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600530" w:rsidRDefault="00600530" w:rsidP="00544C5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 w:bidi="he-IL"/>
        </w:rPr>
      </w:pPr>
    </w:p>
    <w:p w:rsidR="00544C5B" w:rsidRPr="00544C5B" w:rsidRDefault="00544C5B" w:rsidP="00544C5B"/>
    <w:sectPr w:rsidR="00544C5B" w:rsidRPr="00544C5B" w:rsidSect="00197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43" w:rsidRDefault="00B95B43" w:rsidP="00197581">
      <w:pPr>
        <w:spacing w:after="0" w:line="240" w:lineRule="auto"/>
      </w:pPr>
      <w:r>
        <w:separator/>
      </w:r>
    </w:p>
  </w:endnote>
  <w:endnote w:type="continuationSeparator" w:id="0">
    <w:p w:rsidR="00B95B43" w:rsidRDefault="00B95B43" w:rsidP="0019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81" w:rsidRDefault="0019758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81" w:rsidRDefault="0019758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81" w:rsidRDefault="001975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43" w:rsidRDefault="00B95B43" w:rsidP="00197581">
      <w:pPr>
        <w:spacing w:after="0" w:line="240" w:lineRule="auto"/>
      </w:pPr>
      <w:r>
        <w:separator/>
      </w:r>
    </w:p>
  </w:footnote>
  <w:footnote w:type="continuationSeparator" w:id="0">
    <w:p w:rsidR="00B95B43" w:rsidRDefault="00B95B43" w:rsidP="0019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81" w:rsidRDefault="001975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7453"/>
      <w:docPartObj>
        <w:docPartGallery w:val="Page Numbers (Top of Page)"/>
        <w:docPartUnique/>
      </w:docPartObj>
    </w:sdtPr>
    <w:sdtContent>
      <w:p w:rsidR="00197581" w:rsidRDefault="00E02F2B">
        <w:pPr>
          <w:pStyle w:val="a7"/>
          <w:jc w:val="center"/>
        </w:pPr>
        <w:fldSimple w:instr=" PAGE   \* MERGEFORMAT ">
          <w:r w:rsidR="00F8144C">
            <w:rPr>
              <w:noProof/>
            </w:rPr>
            <w:t>2</w:t>
          </w:r>
        </w:fldSimple>
      </w:p>
    </w:sdtContent>
  </w:sdt>
  <w:p w:rsidR="00197581" w:rsidRDefault="0019758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81" w:rsidRDefault="001975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6CE"/>
    <w:multiLevelType w:val="multilevel"/>
    <w:tmpl w:val="4F5265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41CCF"/>
    <w:multiLevelType w:val="multilevel"/>
    <w:tmpl w:val="AEAA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04"/>
    <w:rsid w:val="00167563"/>
    <w:rsid w:val="00197581"/>
    <w:rsid w:val="001B320C"/>
    <w:rsid w:val="001B6519"/>
    <w:rsid w:val="00341B04"/>
    <w:rsid w:val="00493F68"/>
    <w:rsid w:val="00544C5B"/>
    <w:rsid w:val="005578F2"/>
    <w:rsid w:val="005813F9"/>
    <w:rsid w:val="005875EE"/>
    <w:rsid w:val="00590356"/>
    <w:rsid w:val="005B5BAF"/>
    <w:rsid w:val="00600530"/>
    <w:rsid w:val="00746DD9"/>
    <w:rsid w:val="00776075"/>
    <w:rsid w:val="008115C9"/>
    <w:rsid w:val="0090305C"/>
    <w:rsid w:val="00962784"/>
    <w:rsid w:val="009A4D06"/>
    <w:rsid w:val="00A518B3"/>
    <w:rsid w:val="00B42836"/>
    <w:rsid w:val="00B95B43"/>
    <w:rsid w:val="00C92820"/>
    <w:rsid w:val="00CF3519"/>
    <w:rsid w:val="00D377E9"/>
    <w:rsid w:val="00DE0E16"/>
    <w:rsid w:val="00E02F2B"/>
    <w:rsid w:val="00E54505"/>
    <w:rsid w:val="00F8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F2"/>
  </w:style>
  <w:style w:type="paragraph" w:styleId="1">
    <w:name w:val="heading 1"/>
    <w:basedOn w:val="a"/>
    <w:next w:val="a"/>
    <w:link w:val="10"/>
    <w:uiPriority w:val="9"/>
    <w:qFormat/>
    <w:rsid w:val="0060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C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4">
    <w:name w:val="List Paragraph"/>
    <w:basedOn w:val="a"/>
    <w:uiPriority w:val="34"/>
    <w:qFormat/>
    <w:rsid w:val="00544C5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67563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customStyle="1" w:styleId="hl1">
    <w:name w:val="hl1"/>
    <w:basedOn w:val="a0"/>
    <w:rsid w:val="00167563"/>
    <w:rPr>
      <w:color w:val="4682B4"/>
    </w:rPr>
  </w:style>
  <w:style w:type="paragraph" w:styleId="a6">
    <w:name w:val="No Spacing"/>
    <w:basedOn w:val="a"/>
    <w:uiPriority w:val="1"/>
    <w:qFormat/>
    <w:rsid w:val="00C92820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 w:bidi="he-IL"/>
    </w:rPr>
  </w:style>
  <w:style w:type="character" w:customStyle="1" w:styleId="10">
    <w:name w:val="Заголовок 1 Знак"/>
    <w:basedOn w:val="a0"/>
    <w:link w:val="1"/>
    <w:uiPriority w:val="9"/>
    <w:rsid w:val="0060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97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7581"/>
  </w:style>
  <w:style w:type="paragraph" w:styleId="a9">
    <w:name w:val="footer"/>
    <w:basedOn w:val="a"/>
    <w:link w:val="aa"/>
    <w:uiPriority w:val="99"/>
    <w:semiHidden/>
    <w:unhideWhenUsed/>
    <w:rsid w:val="00197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7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4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5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4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10171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10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8540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365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7</cp:revision>
  <cp:lastPrinted>2015-12-02T19:25:00Z</cp:lastPrinted>
  <dcterms:created xsi:type="dcterms:W3CDTF">2015-11-08T09:13:00Z</dcterms:created>
  <dcterms:modified xsi:type="dcterms:W3CDTF">2015-12-02T19:26:00Z</dcterms:modified>
</cp:coreProperties>
</file>