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7B" w:rsidRPr="00336769" w:rsidRDefault="0037057B" w:rsidP="00AA279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6769">
        <w:rPr>
          <w:rFonts w:ascii="Times New Roman" w:hAnsi="Times New Roman" w:cs="Times New Roman"/>
          <w:b/>
          <w:bCs/>
          <w:sz w:val="20"/>
          <w:szCs w:val="20"/>
        </w:rPr>
        <w:t>РАБОЧАЯ ПРОГРАММА ПО ФИЗИЧЕСКОЙ КУЛЬТУРЕ</w:t>
      </w:r>
    </w:p>
    <w:p w:rsidR="0037057B" w:rsidRPr="00336769" w:rsidRDefault="0037057B" w:rsidP="00AA279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6769">
        <w:rPr>
          <w:rFonts w:ascii="Times New Roman" w:hAnsi="Times New Roman" w:cs="Times New Roman"/>
          <w:b/>
          <w:bCs/>
          <w:sz w:val="20"/>
          <w:szCs w:val="20"/>
        </w:rPr>
        <w:t>7 класс</w:t>
      </w:r>
    </w:p>
    <w:p w:rsidR="0037057B" w:rsidRPr="00336769" w:rsidRDefault="0037057B" w:rsidP="00AA279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6769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37057B" w:rsidRPr="00C5338E" w:rsidRDefault="0037057B" w:rsidP="00AA279D">
      <w:pPr>
        <w:pStyle w:val="21"/>
        <w:spacing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Цели изучения учебного предмета</w:t>
      </w:r>
    </w:p>
    <w:p w:rsidR="0037057B" w:rsidRPr="00C5338E" w:rsidRDefault="0037057B" w:rsidP="00AA279D">
      <w:pPr>
        <w:pStyle w:val="a6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37057B" w:rsidRPr="00C5338E" w:rsidRDefault="0037057B" w:rsidP="00AA279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37057B" w:rsidRPr="00C5338E" w:rsidRDefault="0037057B" w:rsidP="00AA279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C5338E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37057B" w:rsidRPr="00C5338E" w:rsidRDefault="0037057B" w:rsidP="00AA279D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Общая характеристика учебного предмета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 w:rsidRPr="00C5338E">
        <w:rPr>
          <w:rFonts w:ascii="Times New Roman" w:hAnsi="Times New Roman"/>
          <w:sz w:val="20"/>
          <w:szCs w:val="20"/>
        </w:rPr>
        <w:t>мотивационно-процессуальный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компонент деятельности) и способы деятельности (</w:t>
      </w:r>
      <w:proofErr w:type="spellStart"/>
      <w:r w:rsidRPr="00C5338E">
        <w:rPr>
          <w:rFonts w:ascii="Times New Roman" w:hAnsi="Times New Roman"/>
          <w:sz w:val="20"/>
          <w:szCs w:val="20"/>
        </w:rPr>
        <w:t>операциональный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компонент деятельности).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В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</w:t>
      </w:r>
      <w:proofErr w:type="spellStart"/>
      <w:r w:rsidRPr="00C5338E">
        <w:rPr>
          <w:rFonts w:ascii="Times New Roman" w:hAnsi="Times New Roman"/>
          <w:sz w:val="20"/>
          <w:szCs w:val="20"/>
        </w:rPr>
        <w:t>самомассажа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и гигиенических процедур.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Отличительными особенностями этого раздела является то, что по решению Совета школы, учащимся может быть предложено углубленное освоение одного из видов спорта с соответствующим увеличением объема часов (до 25%) на его освоение.  При этом предусматривается, что увеличение часов осуществляется за счет уменьшения их по другим разделам и темам раздела «Спортивно-оздоровительная деятельность».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37057B" w:rsidRPr="00C5338E" w:rsidRDefault="0037057B" w:rsidP="00AA279D">
      <w:pPr>
        <w:pStyle w:val="a8"/>
        <w:tabs>
          <w:tab w:val="center" w:pos="5315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lastRenderedPageBreak/>
        <w:t xml:space="preserve">Место предмета в учебном плане </w:t>
      </w:r>
      <w:r w:rsidRPr="00C5338E">
        <w:rPr>
          <w:rFonts w:ascii="Times New Roman" w:hAnsi="Times New Roman"/>
          <w:b/>
          <w:bCs/>
          <w:sz w:val="20"/>
          <w:szCs w:val="20"/>
        </w:rPr>
        <w:tab/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Учебный план МОУ «Лицей №7» отводит 105 часов для обязательного изучения учебного предмета «Физическая культура» в </w:t>
      </w:r>
      <w:r w:rsidRPr="00C5338E">
        <w:rPr>
          <w:rFonts w:ascii="Times New Roman" w:hAnsi="Times New Roman"/>
          <w:sz w:val="20"/>
          <w:szCs w:val="20"/>
          <w:lang w:val="en-US"/>
        </w:rPr>
        <w:t>VII</w:t>
      </w:r>
      <w:r w:rsidRPr="00C5338E">
        <w:rPr>
          <w:rFonts w:ascii="Times New Roman" w:hAnsi="Times New Roman"/>
          <w:sz w:val="20"/>
          <w:szCs w:val="20"/>
        </w:rPr>
        <w:t xml:space="preserve"> классе из расчёта 3 учебных часа в неделю.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</w:p>
    <w:p w:rsidR="0037057B" w:rsidRPr="00C5338E" w:rsidRDefault="0037057B" w:rsidP="00AA2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b/>
          <w:bCs/>
          <w:sz w:val="20"/>
          <w:szCs w:val="20"/>
        </w:rPr>
        <w:t xml:space="preserve">              Результаты освоения содержания предмета «Физическая культура</w:t>
      </w:r>
      <w:r w:rsidRPr="00C5338E">
        <w:rPr>
          <w:rFonts w:ascii="Times New Roman" w:hAnsi="Times New Roman" w:cs="Times New Roman"/>
          <w:sz w:val="20"/>
          <w:szCs w:val="20"/>
        </w:rPr>
        <w:t>»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5338E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C5338E">
        <w:rPr>
          <w:rFonts w:ascii="Times New Roman" w:hAnsi="Times New Roman" w:cs="Times New Roman"/>
          <w:sz w:val="20"/>
          <w:szCs w:val="20"/>
        </w:rPr>
        <w:t xml:space="preserve"> результаты проявляются в различных областях культуры.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познавательной культуры: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 xml:space="preserve">• понимание физической культуры как средства организации здорового образа жизни, профилактики  вредных привычек и </w:t>
      </w:r>
      <w:proofErr w:type="spellStart"/>
      <w:r w:rsidRPr="00C5338E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C5338E">
        <w:rPr>
          <w:rFonts w:ascii="Times New Roman" w:hAnsi="Times New Roman" w:cs="Times New Roman"/>
          <w:sz w:val="20"/>
          <w:szCs w:val="20"/>
        </w:rPr>
        <w:t xml:space="preserve"> (отклоняющегося) поведения.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В области нравственной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C5338E">
        <w:rPr>
          <w:rFonts w:ascii="Times New Roman" w:hAnsi="Times New Roman" w:cs="Times New Roman"/>
          <w:sz w:val="20"/>
          <w:szCs w:val="20"/>
        </w:rPr>
        <w:br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C5338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5338E">
        <w:rPr>
          <w:rFonts w:ascii="Times New Roman" w:hAnsi="Times New Roman" w:cs="Times New Roman"/>
          <w:sz w:val="20"/>
          <w:szCs w:val="20"/>
        </w:rPr>
        <w:t>В области трудовой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C5338E">
        <w:rPr>
          <w:rFonts w:ascii="Times New Roman" w:hAnsi="Times New Roman" w:cs="Times New Roman"/>
          <w:sz w:val="20"/>
          <w:szCs w:val="20"/>
        </w:rPr>
        <w:br/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C5338E">
        <w:rPr>
          <w:rFonts w:ascii="Times New Roman" w:hAnsi="Times New Roman" w:cs="Times New Roman"/>
          <w:sz w:val="20"/>
          <w:szCs w:val="20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proofErr w:type="gramEnd"/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В области эстетической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  <w:r w:rsidRPr="00C5338E">
        <w:rPr>
          <w:rFonts w:ascii="Times New Roman" w:hAnsi="Times New Roman" w:cs="Times New Roman"/>
          <w:sz w:val="20"/>
          <w:szCs w:val="20"/>
        </w:rPr>
        <w:br/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физической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</w:t>
      </w:r>
    </w:p>
    <w:p w:rsidR="0037057B" w:rsidRPr="00C5338E" w:rsidRDefault="0037057B" w:rsidP="00AA279D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br/>
      </w:r>
      <w:r w:rsidRPr="00C5338E">
        <w:rPr>
          <w:rFonts w:ascii="Times New Roman" w:hAnsi="Times New Roman" w:cs="Times New Roman"/>
          <w:b/>
          <w:bCs/>
          <w:sz w:val="20"/>
          <w:szCs w:val="20"/>
        </w:rPr>
        <w:t>Предметные</w:t>
      </w:r>
      <w:r w:rsidRPr="00C5338E">
        <w:rPr>
          <w:rFonts w:ascii="Times New Roman" w:hAnsi="Times New Roman" w:cs="Times New Roman"/>
          <w:sz w:val="20"/>
          <w:szCs w:val="20"/>
        </w:rPr>
        <w:t xml:space="preserve"> результаты, так же как и </w:t>
      </w:r>
      <w:proofErr w:type="spellStart"/>
      <w:r w:rsidRPr="00C5338E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C5338E">
        <w:rPr>
          <w:rFonts w:ascii="Times New Roman" w:hAnsi="Times New Roman" w:cs="Times New Roman"/>
          <w:sz w:val="20"/>
          <w:szCs w:val="20"/>
        </w:rPr>
        <w:t>, проявляются в разных областях культуры.               В области познавательной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знание основных направлений развития физической культуры в обществе, их целей, задач и форм организации;</w:t>
      </w:r>
    </w:p>
    <w:p w:rsidR="0037057B" w:rsidRPr="00C5338E" w:rsidRDefault="0037057B" w:rsidP="00435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нравственной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5338E">
        <w:rPr>
          <w:rFonts w:ascii="Times New Roman" w:hAnsi="Times New Roman" w:cs="Times New Roman"/>
          <w:sz w:val="20"/>
          <w:szCs w:val="20"/>
        </w:rPr>
        <w:t>занимающимся</w:t>
      </w:r>
      <w:proofErr w:type="gramEnd"/>
      <w:r w:rsidRPr="00C5338E">
        <w:rPr>
          <w:rFonts w:ascii="Times New Roman" w:hAnsi="Times New Roman" w:cs="Times New Roman"/>
          <w:sz w:val="20"/>
          <w:szCs w:val="20"/>
        </w:rPr>
        <w:t>, независимо от особенностей их здоровья, физической и технической подготовленности;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  <w:r w:rsidRPr="00C5338E">
        <w:rPr>
          <w:rFonts w:ascii="Times New Roman" w:hAnsi="Times New Roman" w:cs="Times New Roman"/>
          <w:sz w:val="20"/>
          <w:szCs w:val="20"/>
        </w:rPr>
        <w:br/>
        <w:t xml:space="preserve">• способность проявлять дисциплинированность и уважительное отношение к сопернику в условиях игровой </w:t>
      </w:r>
      <w:r w:rsidRPr="00C5338E">
        <w:rPr>
          <w:rFonts w:ascii="Times New Roman" w:hAnsi="Times New Roman" w:cs="Times New Roman"/>
          <w:sz w:val="20"/>
          <w:szCs w:val="20"/>
        </w:rPr>
        <w:lastRenderedPageBreak/>
        <w:t>и соревновательной деятельности, соблюдать правила игры и соревнований.</w:t>
      </w:r>
      <w:r w:rsidRPr="00C5338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5338E">
        <w:rPr>
          <w:rFonts w:ascii="Times New Roman" w:hAnsi="Times New Roman" w:cs="Times New Roman"/>
          <w:sz w:val="20"/>
          <w:szCs w:val="20"/>
        </w:rPr>
        <w:t>В области трудовой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преодолевать трудности, выполнять учебные задания по технической и физической подготовке в полном объеме;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  <w:proofErr w:type="gramEnd"/>
      <w:r w:rsidRPr="00C5338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5338E">
        <w:rPr>
          <w:rFonts w:ascii="Times New Roman" w:hAnsi="Times New Roman" w:cs="Times New Roman"/>
          <w:sz w:val="20"/>
          <w:szCs w:val="20"/>
        </w:rPr>
        <w:t>В области эстетической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  <w:proofErr w:type="gramEnd"/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коммуникативной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интересно и доступно излагать знания о физической культуре, грамотно пользоваться понятийным аппаратом;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В области физической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b/>
          <w:bCs/>
          <w:sz w:val="20"/>
          <w:szCs w:val="20"/>
        </w:rPr>
        <w:t>Личностные</w:t>
      </w:r>
      <w:r w:rsidRPr="00C5338E">
        <w:rPr>
          <w:rFonts w:ascii="Times New Roman" w:hAnsi="Times New Roman" w:cs="Times New Roman"/>
          <w:sz w:val="20"/>
          <w:szCs w:val="20"/>
        </w:rPr>
        <w:t xml:space="preserve"> результаты могут проявляться в разных областях культуры.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познавательной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 w:rsidRPr="00C5338E">
        <w:rPr>
          <w:rFonts w:ascii="Times New Roman" w:hAnsi="Times New Roman" w:cs="Times New Roman"/>
          <w:sz w:val="20"/>
          <w:szCs w:val="20"/>
        </w:rPr>
        <w:br/>
        <w:t xml:space="preserve"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                                                                       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В области нравственной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трудовой культуры:</w:t>
      </w:r>
    </w:p>
    <w:p w:rsidR="0037057B" w:rsidRPr="00C5338E" w:rsidRDefault="0037057B" w:rsidP="00AA27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>• умение планировать режим дня, обеспечивать оптимальное сочетание нагрузки и отдыха;</w:t>
      </w:r>
      <w:r w:rsidRPr="00C5338E">
        <w:rPr>
          <w:rFonts w:ascii="Times New Roman" w:hAnsi="Times New Roman" w:cs="Times New Roman"/>
          <w:sz w:val="20"/>
          <w:szCs w:val="20"/>
        </w:rPr>
        <w:br/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эстетической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красивая (правильная) осанка, умение ее длительно сохранять при разнообразных формах движения и пере движений;</w:t>
      </w:r>
      <w:r w:rsidRPr="00C5338E">
        <w:rPr>
          <w:rFonts w:ascii="Times New Roman" w:hAnsi="Times New Roman" w:cs="Times New Roman"/>
          <w:sz w:val="20"/>
          <w:szCs w:val="20"/>
        </w:rPr>
        <w:br/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C5338E">
        <w:rPr>
          <w:rFonts w:ascii="Times New Roman" w:hAnsi="Times New Roman" w:cs="Times New Roman"/>
          <w:sz w:val="20"/>
          <w:szCs w:val="20"/>
        </w:rPr>
        <w:br/>
        <w:t>• культура движения, умение передвигаться красиво, легко и непринужденно.</w:t>
      </w:r>
      <w:r w:rsidRPr="00C5338E">
        <w:rPr>
          <w:rFonts w:ascii="Times New Roman" w:hAnsi="Times New Roman" w:cs="Times New Roman"/>
          <w:sz w:val="20"/>
          <w:szCs w:val="20"/>
        </w:rPr>
        <w:br/>
      </w:r>
      <w:r w:rsidRPr="00C5338E">
        <w:rPr>
          <w:rFonts w:ascii="Times New Roman" w:hAnsi="Times New Roman" w:cs="Times New Roman"/>
          <w:sz w:val="20"/>
          <w:szCs w:val="20"/>
        </w:rPr>
        <w:lastRenderedPageBreak/>
        <w:t>В области коммуникативной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C5338E">
        <w:rPr>
          <w:rFonts w:ascii="Times New Roman" w:hAnsi="Times New Roman" w:cs="Times New Roman"/>
          <w:sz w:val="20"/>
          <w:szCs w:val="20"/>
        </w:rPr>
        <w:br/>
        <w:t>В области физической культуры: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C5338E">
        <w:rPr>
          <w:rFonts w:ascii="Times New Roman" w:hAnsi="Times New Roman" w:cs="Times New Roman"/>
          <w:sz w:val="20"/>
          <w:szCs w:val="20"/>
        </w:rPr>
        <w:br/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C5338E">
        <w:rPr>
          <w:rFonts w:ascii="Times New Roman" w:hAnsi="Times New Roman" w:cs="Times New Roman"/>
          <w:sz w:val="20"/>
          <w:szCs w:val="20"/>
        </w:rPr>
        <w:br/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7057B" w:rsidRPr="00C5338E" w:rsidRDefault="0037057B" w:rsidP="00AA279D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ОСНОВНОЕ СОДЕРЖАНИЕ </w:t>
      </w:r>
    </w:p>
    <w:p w:rsidR="0037057B" w:rsidRPr="00C5338E" w:rsidRDefault="0037057B" w:rsidP="00AA279D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 (105 часов) </w:t>
      </w:r>
    </w:p>
    <w:p w:rsidR="0037057B" w:rsidRPr="00C5338E" w:rsidRDefault="0037057B" w:rsidP="00AA279D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7057B" w:rsidRPr="00C5338E" w:rsidRDefault="0037057B" w:rsidP="00AA279D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Физкультурно-оздоровительная деятельность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Знания о физкультурно-оздоровительной деятельности 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-</w:t>
      </w:r>
      <w:r w:rsidRPr="00C533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5338E">
        <w:rPr>
          <w:rFonts w:ascii="Times New Roman" w:hAnsi="Times New Roman"/>
          <w:color w:val="000000"/>
          <w:sz w:val="20"/>
          <w:szCs w:val="20"/>
        </w:rPr>
        <w:t>з</w:t>
      </w:r>
      <w:r w:rsidRPr="00C5338E">
        <w:rPr>
          <w:rFonts w:ascii="Times New Roman" w:hAnsi="Times New Roman"/>
          <w:sz w:val="20"/>
          <w:szCs w:val="20"/>
        </w:rPr>
        <w:t xml:space="preserve">доровый образ жизни человека, роль и значение занятий физической культурой в его формировании. 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-</w:t>
      </w:r>
      <w:r w:rsidRPr="00C5338E">
        <w:rPr>
          <w:rFonts w:ascii="Times New Roman" w:hAnsi="Times New Roman"/>
          <w:sz w:val="20"/>
          <w:szCs w:val="20"/>
        </w:rPr>
        <w:t xml:space="preserve">активный отдых и формы его организации средствами физической культуры. Туристические походы - как одна из форм активного отдыха, основы организации и проведения пеших туристических походов. 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-общие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-организационные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i/>
          <w:iCs/>
          <w:sz w:val="20"/>
          <w:szCs w:val="20"/>
        </w:rPr>
        <w:t>-</w:t>
      </w:r>
      <w:r w:rsidRPr="00C5338E">
        <w:rPr>
          <w:rFonts w:ascii="Times New Roman" w:hAnsi="Times New Roman"/>
          <w:sz w:val="20"/>
          <w:szCs w:val="20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физкультурные паузы (основы содержания, планирования и дозировки упражнений), закаливание организма способом обливания (планирование и дозировка), </w:t>
      </w:r>
      <w:proofErr w:type="spellStart"/>
      <w:r w:rsidRPr="00C5338E">
        <w:rPr>
          <w:rFonts w:ascii="Times New Roman" w:hAnsi="Times New Roman"/>
          <w:sz w:val="20"/>
          <w:szCs w:val="20"/>
        </w:rPr>
        <w:t>самомассаж</w:t>
      </w:r>
      <w:proofErr w:type="spellEnd"/>
      <w:r w:rsidRPr="00C5338E">
        <w:rPr>
          <w:rFonts w:ascii="Times New Roman" w:hAnsi="Times New Roman"/>
          <w:sz w:val="20"/>
          <w:szCs w:val="20"/>
        </w:rPr>
        <w:t>, релаксация (общие представления).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</w:t>
      </w:r>
      <w:r w:rsidRPr="00C5338E">
        <w:rPr>
          <w:rFonts w:ascii="Times New Roman" w:hAnsi="Times New Roman"/>
          <w:b/>
          <w:bCs/>
          <w:sz w:val="20"/>
          <w:szCs w:val="20"/>
        </w:rPr>
        <w:t>Физическое совершенствование с оздоровительной направленностью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38E">
        <w:rPr>
          <w:rFonts w:ascii="Times New Roman" w:hAnsi="Times New Roman"/>
          <w:sz w:val="20"/>
          <w:szCs w:val="20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spellStart"/>
      <w:proofErr w:type="gramStart"/>
      <w:r w:rsidRPr="00C5338E">
        <w:rPr>
          <w:rFonts w:ascii="Times New Roman" w:hAnsi="Times New Roman"/>
          <w:sz w:val="20"/>
          <w:szCs w:val="20"/>
        </w:rPr>
        <w:t>сердечно-сосудистой</w:t>
      </w:r>
      <w:proofErr w:type="spellEnd"/>
      <w:proofErr w:type="gramEnd"/>
      <w:r w:rsidRPr="00C5338E">
        <w:rPr>
          <w:rFonts w:ascii="Times New Roman" w:hAnsi="Times New Roman"/>
          <w:sz w:val="20"/>
          <w:szCs w:val="20"/>
        </w:rPr>
        <w:t xml:space="preserve"> системы и т.п.).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C5338E">
        <w:rPr>
          <w:rFonts w:ascii="Times New Roman" w:hAnsi="Times New Roman"/>
          <w:sz w:val="20"/>
          <w:szCs w:val="20"/>
        </w:rPr>
        <w:t>перелезания</w:t>
      </w:r>
      <w:proofErr w:type="spellEnd"/>
      <w:r w:rsidRPr="00C5338E">
        <w:rPr>
          <w:rFonts w:ascii="Times New Roman" w:hAnsi="Times New Roman"/>
          <w:sz w:val="20"/>
          <w:szCs w:val="20"/>
        </w:rPr>
        <w:t>, передвижения в висе и упоре, передвижения с грузом на плечах по ограниченной и наклонной опоре.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Способы физкультурно-оздоровительной деятельности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Проведение утренней зарядки и физкультурных пауз, занятий оздоровительной ходьбой и бегом, простейших способов и приемов </w:t>
      </w:r>
      <w:proofErr w:type="spellStart"/>
      <w:r w:rsidRPr="00C5338E">
        <w:rPr>
          <w:rFonts w:ascii="Times New Roman" w:hAnsi="Times New Roman"/>
          <w:sz w:val="20"/>
          <w:szCs w:val="20"/>
        </w:rPr>
        <w:t>самомассажа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и релаксации.</w:t>
      </w:r>
    </w:p>
    <w:p w:rsidR="0037057B" w:rsidRPr="00C5338E" w:rsidRDefault="0037057B" w:rsidP="00AA279D">
      <w:pPr>
        <w:pStyle w:val="a8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              </w:t>
      </w:r>
      <w:r w:rsidRPr="00C5338E">
        <w:rPr>
          <w:rFonts w:ascii="Times New Roman" w:hAnsi="Times New Roman"/>
          <w:b/>
          <w:bCs/>
          <w:sz w:val="20"/>
          <w:szCs w:val="20"/>
        </w:rPr>
        <w:t>Спортивно-оздоровительная деятельность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Знания о спортивно-оздоровительной деятельности</w:t>
      </w:r>
      <w:r w:rsidRPr="00C533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38E">
        <w:rPr>
          <w:rFonts w:ascii="Times New Roman" w:hAnsi="Times New Roman"/>
          <w:sz w:val="20"/>
          <w:szCs w:val="20"/>
        </w:rPr>
        <w:t>(В процессе уроков)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Понятие общей и специальной физической подготовки, спортивно-оздоровительной тренировки.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 </w:t>
      </w:r>
      <w:proofErr w:type="gramStart"/>
      <w:r w:rsidRPr="00C5338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338E">
        <w:rPr>
          <w:rFonts w:ascii="Times New Roman" w:hAnsi="Times New Roman"/>
          <w:sz w:val="20"/>
          <w:szCs w:val="20"/>
        </w:rPr>
        <w:t xml:space="preserve"> техникой их выполнения.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Физические качества и их связь с физической подготовленностью человека, основы развития и тестирования.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5338E">
        <w:rPr>
          <w:rFonts w:ascii="Times New Roman" w:hAnsi="Times New Roman"/>
          <w:sz w:val="20"/>
          <w:szCs w:val="20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Нормы этического общения и коллективного взаимодействия в игровой и соревновательной деятельности.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Правила спортивных соревнований и их назначение (на примере одного из видов спорта)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Физическое совершенствование со спортивно-оздоровительной направленностью(73 часа)</w:t>
      </w:r>
      <w:r w:rsidRPr="00C533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38E">
        <w:rPr>
          <w:rFonts w:ascii="Times New Roman" w:hAnsi="Times New Roman"/>
          <w:sz w:val="20"/>
          <w:szCs w:val="20"/>
        </w:rPr>
        <w:t>Акробатические упражнения и комбинации (9 часов)</w:t>
      </w:r>
      <w:r w:rsidRPr="00C5338E">
        <w:rPr>
          <w:rFonts w:ascii="Times New Roman" w:hAnsi="Times New Roman"/>
          <w:i/>
          <w:iCs/>
          <w:sz w:val="20"/>
          <w:szCs w:val="20"/>
        </w:rPr>
        <w:t xml:space="preserve"> - </w:t>
      </w:r>
      <w:r w:rsidRPr="00C5338E">
        <w:rPr>
          <w:rFonts w:ascii="Times New Roman" w:hAnsi="Times New Roman"/>
          <w:sz w:val="20"/>
          <w:szCs w:val="20"/>
        </w:rPr>
        <w:t xml:space="preserve">девушки: кувырок вперед (назад) в группировке, вперед ноги </w:t>
      </w:r>
      <w:proofErr w:type="spellStart"/>
      <w:r w:rsidRPr="00C5338E">
        <w:rPr>
          <w:rFonts w:ascii="Times New Roman" w:hAnsi="Times New Roman"/>
          <w:sz w:val="20"/>
          <w:szCs w:val="20"/>
        </w:rPr>
        <w:t>скрестно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C5338E">
        <w:rPr>
          <w:rFonts w:ascii="Times New Roman" w:hAnsi="Times New Roman"/>
          <w:sz w:val="20"/>
          <w:szCs w:val="20"/>
        </w:rPr>
        <w:t>скрестно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, с последующим поворотом на 180*, кувырок назад в упор </w:t>
      </w:r>
      <w:r w:rsidRPr="00C5338E">
        <w:rPr>
          <w:rFonts w:ascii="Times New Roman" w:hAnsi="Times New Roman"/>
          <w:sz w:val="20"/>
          <w:szCs w:val="20"/>
        </w:rPr>
        <w:lastRenderedPageBreak/>
        <w:t xml:space="preserve">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C5338E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C5338E">
        <w:rPr>
          <w:rFonts w:ascii="Times New Roman" w:hAnsi="Times New Roman"/>
          <w:sz w:val="20"/>
          <w:szCs w:val="20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C5338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5338E">
        <w:rPr>
          <w:rFonts w:ascii="Times New Roman" w:hAnsi="Times New Roman"/>
          <w:sz w:val="20"/>
          <w:szCs w:val="20"/>
        </w:rPr>
        <w:t>прыжок боком с поворотом на 90*.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Лазание по канату – юноши: способом в три приема;  девушки - способом в два приема.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Упражнения и комбинации на спортивных снарядах (7часов). 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C5338E">
        <w:rPr>
          <w:rFonts w:ascii="Times New Roman" w:hAnsi="Times New Roman"/>
          <w:sz w:val="20"/>
          <w:szCs w:val="20"/>
        </w:rPr>
        <w:t>перемах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 вовнутрь, соскок махом вперед.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Легкоатлетические упражнения (20 часов).</w:t>
      </w:r>
      <w:r w:rsidRPr="00C5338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5338E">
        <w:rPr>
          <w:rFonts w:ascii="Times New Roman" w:hAnsi="Times New Roman"/>
          <w:sz w:val="20"/>
          <w:szCs w:val="20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Прыжки (в высоту с разбега способом «перешагивание»).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Метания малого мяча: на дальность с разбега, из </w:t>
      </w:r>
      <w:proofErr w:type="gramStart"/>
      <w:r w:rsidRPr="00C5338E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C5338E">
        <w:rPr>
          <w:rFonts w:ascii="Times New Roman" w:hAnsi="Times New Roman"/>
          <w:sz w:val="20"/>
          <w:szCs w:val="20"/>
        </w:rPr>
        <w:t xml:space="preserve"> сидя, стоя на колене, лежа на спине; по неподвижной и подвижной мишени с места и разбега.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Упражнения лыжной подготовки (21 час). Передвижение лыжными ходами (попеременным </w:t>
      </w:r>
      <w:proofErr w:type="spellStart"/>
      <w:r w:rsidRPr="00C5338E">
        <w:rPr>
          <w:rFonts w:ascii="Times New Roman" w:hAnsi="Times New Roman"/>
          <w:sz w:val="20"/>
          <w:szCs w:val="20"/>
        </w:rPr>
        <w:t>двухшажным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; одновременным </w:t>
      </w:r>
      <w:proofErr w:type="spellStart"/>
      <w:r w:rsidRPr="00C5338E">
        <w:rPr>
          <w:rFonts w:ascii="Times New Roman" w:hAnsi="Times New Roman"/>
          <w:sz w:val="20"/>
          <w:szCs w:val="20"/>
        </w:rPr>
        <w:t>безшажным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; одновременным </w:t>
      </w:r>
      <w:proofErr w:type="spellStart"/>
      <w:r w:rsidRPr="00C5338E">
        <w:rPr>
          <w:rFonts w:ascii="Times New Roman" w:hAnsi="Times New Roman"/>
          <w:sz w:val="20"/>
          <w:szCs w:val="20"/>
        </w:rPr>
        <w:t>двухшажным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).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C5338E">
        <w:rPr>
          <w:rFonts w:ascii="Times New Roman" w:hAnsi="Times New Roman"/>
          <w:sz w:val="20"/>
          <w:szCs w:val="20"/>
        </w:rPr>
        <w:t>полуплугом</w:t>
      </w:r>
      <w:proofErr w:type="spellEnd"/>
      <w:r w:rsidRPr="00C5338E">
        <w:rPr>
          <w:rFonts w:ascii="Times New Roman" w:hAnsi="Times New Roman"/>
          <w:sz w:val="20"/>
          <w:szCs w:val="20"/>
        </w:rPr>
        <w:t>»).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Подъемы («</w:t>
      </w:r>
      <w:proofErr w:type="spellStart"/>
      <w:r w:rsidRPr="00C5338E">
        <w:rPr>
          <w:rFonts w:ascii="Times New Roman" w:hAnsi="Times New Roman"/>
          <w:sz w:val="20"/>
          <w:szCs w:val="20"/>
        </w:rPr>
        <w:t>полуелочкой</w:t>
      </w:r>
      <w:proofErr w:type="spellEnd"/>
      <w:r w:rsidRPr="00C5338E">
        <w:rPr>
          <w:rFonts w:ascii="Times New Roman" w:hAnsi="Times New Roman"/>
          <w:sz w:val="20"/>
          <w:szCs w:val="20"/>
        </w:rPr>
        <w:t>»; «елочкой») и торможение («плугом»; «упором»), спуски в низкой и основной стойке (</w:t>
      </w:r>
      <w:proofErr w:type="gramStart"/>
      <w:r w:rsidRPr="00C5338E">
        <w:rPr>
          <w:rFonts w:ascii="Times New Roman" w:hAnsi="Times New Roman"/>
          <w:sz w:val="20"/>
          <w:szCs w:val="20"/>
        </w:rPr>
        <w:t>по</w:t>
      </w:r>
      <w:proofErr w:type="gramEnd"/>
      <w:r w:rsidRPr="00C5338E">
        <w:rPr>
          <w:rFonts w:ascii="Times New Roman" w:hAnsi="Times New Roman"/>
          <w:sz w:val="20"/>
          <w:szCs w:val="20"/>
        </w:rPr>
        <w:t xml:space="preserve"> прямой и наискось).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Преодоление небольшого трамплина на отлогом склоне.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Спортивные игры(16часов).</w:t>
      </w:r>
      <w:r w:rsidRPr="00C5338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C5338E">
        <w:rPr>
          <w:rFonts w:ascii="Times New Roman" w:hAnsi="Times New Roman"/>
          <w:sz w:val="20"/>
          <w:szCs w:val="20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C5338E">
        <w:rPr>
          <w:rFonts w:ascii="Times New Roman" w:hAnsi="Times New Roman"/>
          <w:sz w:val="20"/>
          <w:szCs w:val="20"/>
        </w:rPr>
        <w:t>обеганием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 лежащих и стоящих предметов); ловля и передача мяча на  месте и в движении; броски мяча в корзину (стоя на месте, в прыжке, в движении); групповые  и  индивидуальные тактические действия; игра по правилам. </w:t>
      </w:r>
      <w:proofErr w:type="gramEnd"/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Развитие физических качеств(20 часов).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37057B" w:rsidRPr="00C5338E" w:rsidRDefault="0037057B" w:rsidP="00AA279D">
      <w:pPr>
        <w:pStyle w:val="a8"/>
        <w:spacing w:line="240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Способы спортивно-оздоровительной деятельности (12 час)</w:t>
      </w:r>
      <w:r w:rsidRPr="00C5338E">
        <w:rPr>
          <w:rFonts w:ascii="Times New Roman" w:hAnsi="Times New Roman"/>
          <w:sz w:val="20"/>
          <w:szCs w:val="20"/>
        </w:rPr>
        <w:t xml:space="preserve"> </w:t>
      </w:r>
    </w:p>
    <w:p w:rsidR="0037057B" w:rsidRPr="00C5338E" w:rsidRDefault="0037057B" w:rsidP="00AA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38E">
        <w:rPr>
          <w:rFonts w:ascii="Times New Roman" w:hAnsi="Times New Roman" w:cs="Times New Roman"/>
          <w:sz w:val="20"/>
          <w:szCs w:val="20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37057B" w:rsidRPr="00C5338E" w:rsidRDefault="0037057B" w:rsidP="00AA279D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37057B" w:rsidRPr="00C5338E" w:rsidRDefault="0037057B" w:rsidP="00AA279D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Судейство простейших спортивных соревнований (на примере одного из видов спорта в качестве судьи или помощника судьи). </w:t>
      </w:r>
    </w:p>
    <w:p w:rsidR="0037057B" w:rsidRPr="00C5338E" w:rsidRDefault="0037057B" w:rsidP="00AA279D">
      <w:pPr>
        <w:pStyle w:val="a8"/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В результате освоения раздела физическая культура ученик </w:t>
      </w:r>
      <w:r w:rsidRPr="00C5338E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Pr="00C5338E">
        <w:rPr>
          <w:rFonts w:ascii="Times New Roman" w:hAnsi="Times New Roman"/>
          <w:b/>
          <w:bCs/>
          <w:sz w:val="20"/>
          <w:szCs w:val="20"/>
        </w:rPr>
        <w:t xml:space="preserve"> класса должен:</w:t>
      </w:r>
    </w:p>
    <w:p w:rsidR="0037057B" w:rsidRPr="00C5338E" w:rsidRDefault="0037057B" w:rsidP="00AA279D">
      <w:pPr>
        <w:pStyle w:val="a8"/>
        <w:spacing w:line="276" w:lineRule="auto"/>
        <w:ind w:firstLine="0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 xml:space="preserve">              знать/понимать 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основы формирования двигательных действий и развития физических качеств;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способы закаливания организма и основные приемы </w:t>
      </w:r>
      <w:proofErr w:type="spellStart"/>
      <w:r w:rsidRPr="00C5338E">
        <w:rPr>
          <w:rFonts w:ascii="Times New Roman" w:hAnsi="Times New Roman"/>
          <w:sz w:val="20"/>
          <w:szCs w:val="20"/>
        </w:rPr>
        <w:t>самомассажа</w:t>
      </w:r>
      <w:proofErr w:type="spellEnd"/>
      <w:r w:rsidRPr="00C5338E">
        <w:rPr>
          <w:rFonts w:ascii="Times New Roman" w:hAnsi="Times New Roman"/>
          <w:sz w:val="20"/>
          <w:szCs w:val="20"/>
        </w:rPr>
        <w:t>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уметь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lastRenderedPageBreak/>
        <w:t xml:space="preserve">выполнять комплексы </w:t>
      </w:r>
      <w:proofErr w:type="spellStart"/>
      <w:r w:rsidRPr="00C5338E">
        <w:rPr>
          <w:rFonts w:ascii="Times New Roman" w:hAnsi="Times New Roman"/>
          <w:sz w:val="20"/>
          <w:szCs w:val="20"/>
        </w:rPr>
        <w:t>общеразвивающих</w:t>
      </w:r>
      <w:proofErr w:type="spellEnd"/>
      <w:r w:rsidRPr="00C5338E">
        <w:rPr>
          <w:rFonts w:ascii="Times New Roman" w:hAnsi="Times New Roman"/>
          <w:sz w:val="20"/>
          <w:szCs w:val="20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C5338E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C5338E">
        <w:rPr>
          <w:rFonts w:ascii="Times New Roman" w:hAnsi="Times New Roman"/>
          <w:sz w:val="20"/>
          <w:szCs w:val="20"/>
        </w:rPr>
        <w:t xml:space="preserve"> техникой  выполнения двигательных действий и режимами физической нагрузки;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соблюдать безопасность при выполнении физических упражнений и проведении туристических походов;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осуществлять судейство школьных соревнований по одному из программных видов спорта;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  для</w:t>
      </w:r>
      <w:proofErr w:type="gramStart"/>
      <w:r w:rsidRPr="00C5338E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проведения самостоятельных занятий по формированию индивидуального телосложения и коррекции осанки, развитию физических  качеств, совершенствованию техники движений;</w:t>
      </w:r>
    </w:p>
    <w:p w:rsidR="0037057B" w:rsidRPr="00C5338E" w:rsidRDefault="0037057B" w:rsidP="004352C1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C5338E">
        <w:rPr>
          <w:rFonts w:ascii="Times New Roman" w:hAnsi="Times New Roman"/>
          <w:sz w:val="20"/>
          <w:szCs w:val="20"/>
        </w:rPr>
        <w:t>включения занятий физической культурой и спортом в активный отдых и досуг.</w:t>
      </w:r>
    </w:p>
    <w:p w:rsidR="0037057B" w:rsidRPr="00C5338E" w:rsidRDefault="0037057B" w:rsidP="00AA279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338E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обеспечение</w:t>
      </w:r>
    </w:p>
    <w:tbl>
      <w:tblPr>
        <w:tblW w:w="9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31"/>
        <w:gridCol w:w="1343"/>
        <w:gridCol w:w="44"/>
        <w:gridCol w:w="2070"/>
        <w:gridCol w:w="56"/>
        <w:gridCol w:w="2805"/>
      </w:tblGrid>
      <w:tr w:rsidR="0037057B" w:rsidRPr="00F331B5">
        <w:trPr>
          <w:cantSplit/>
          <w:trHeight w:val="258"/>
        </w:trPr>
        <w:tc>
          <w:tcPr>
            <w:tcW w:w="3049" w:type="dxa"/>
            <w:vMerge w:val="restart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544" w:type="dxa"/>
            <w:gridSpan w:val="5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</w:t>
            </w:r>
          </w:p>
        </w:tc>
        <w:tc>
          <w:tcPr>
            <w:tcW w:w="2805" w:type="dxa"/>
            <w:vMerge w:val="restart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7057B" w:rsidRPr="00F331B5">
        <w:trPr>
          <w:cantSplit/>
          <w:trHeight w:val="258"/>
        </w:trPr>
        <w:tc>
          <w:tcPr>
            <w:tcW w:w="3049" w:type="dxa"/>
            <w:vMerge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Старшая школа</w:t>
            </w:r>
          </w:p>
        </w:tc>
        <w:tc>
          <w:tcPr>
            <w:tcW w:w="2805" w:type="dxa"/>
            <w:vMerge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57B" w:rsidRPr="00F331B5">
        <w:trPr>
          <w:cantSplit/>
          <w:trHeight w:val="258"/>
        </w:trPr>
        <w:tc>
          <w:tcPr>
            <w:tcW w:w="3049" w:type="dxa"/>
            <w:vMerge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Базов </w:t>
            </w:r>
            <w:proofErr w:type="spellStart"/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vMerge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57B" w:rsidRPr="00F331B5">
        <w:trPr>
          <w:cantSplit/>
          <w:trHeight w:val="258"/>
        </w:trPr>
        <w:tc>
          <w:tcPr>
            <w:tcW w:w="9398" w:type="dxa"/>
            <w:gridSpan w:val="7"/>
          </w:tcPr>
          <w:p w:rsidR="0037057B" w:rsidRPr="00F331B5" w:rsidRDefault="0037057B" w:rsidP="00CA210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УЧЕБНО-ПРАКТИЧЕСКОЕ ОБОРУДОВАНИЕ</w:t>
            </w: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bottom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гимнастическая 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Брусья гимнастические, разновысокие 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Брусья гимнастические, параллельные 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Канат для лазания, с механизмом крепления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мягкая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навесного оборудования 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В комплект входят: перекладина, брусья, мишени для метания</w:t>
            </w: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Скамья атлетическая, вертикальная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Скамья атлетическая, наклонная 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Станок хореографический 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Покрытие для борцовского ковра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Маты борцовские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Мяч набивной (1 кг, 2кг, 3 кг)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Мяч малый (теннисный)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Мяч малый (мягкий)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  <w:trHeight w:val="287"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</w:t>
            </w:r>
          </w:p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  <w:trHeight w:val="237"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Сетка для переноса малых мячей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Барьеры </w:t>
            </w:r>
            <w:proofErr w:type="gramStart"/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/а тренировочные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Конусы разметочные на опоре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Лента финишная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Рулетка измерительная (10м; 50м)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Номера нагрудные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Шиты</w:t>
            </w:r>
            <w:proofErr w:type="gramEnd"/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баскетбольные навесные с кольцами и сеткой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Мячи баскетбольные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Стойки волейбольные универсальные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Сетка для переноски и хранения баскетбольных мячей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Табло перекидное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Жилетки  игровые с номерами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Мячи футбольные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Номера нагрудные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Компрессор для накачивания мячей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до врачебной помощи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Дополнительный инвентарь</w:t>
            </w: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B" w:rsidRPr="00F331B5">
        <w:trPr>
          <w:cantSplit/>
        </w:trPr>
        <w:tc>
          <w:tcPr>
            <w:tcW w:w="3080" w:type="dxa"/>
            <w:gridSpan w:val="2"/>
          </w:tcPr>
          <w:p w:rsidR="0037057B" w:rsidRPr="00F331B5" w:rsidRDefault="0037057B" w:rsidP="00CA210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Доска аудиторная с магнитной поверхностью</w:t>
            </w:r>
          </w:p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114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Доска должна быть передвижная и легко перемещаться по спортивному залу </w:t>
            </w:r>
          </w:p>
        </w:tc>
      </w:tr>
      <w:tr w:rsidR="0037057B" w:rsidRPr="00F331B5">
        <w:trPr>
          <w:cantSplit/>
        </w:trPr>
        <w:tc>
          <w:tcPr>
            <w:tcW w:w="9398" w:type="dxa"/>
            <w:gridSpan w:val="7"/>
          </w:tcPr>
          <w:p w:rsidR="0037057B" w:rsidRPr="00F331B5" w:rsidRDefault="0037057B" w:rsidP="0043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ЗАЛЫ</w:t>
            </w:r>
          </w:p>
        </w:tc>
      </w:tr>
      <w:tr w:rsidR="0037057B" w:rsidRPr="00F331B5">
        <w:trPr>
          <w:cantSplit/>
          <w:trHeight w:val="1743"/>
        </w:trPr>
        <w:tc>
          <w:tcPr>
            <w:tcW w:w="3049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1418" w:type="dxa"/>
            <w:gridSpan w:val="3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37057B" w:rsidRPr="00F331B5">
        <w:trPr>
          <w:cantSplit/>
          <w:trHeight w:val="1743"/>
        </w:trPr>
        <w:tc>
          <w:tcPr>
            <w:tcW w:w="3049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Спортивный зал гимнастический</w:t>
            </w:r>
          </w:p>
        </w:tc>
        <w:tc>
          <w:tcPr>
            <w:tcW w:w="1418" w:type="dxa"/>
            <w:gridSpan w:val="3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37057B" w:rsidRPr="00F331B5">
        <w:trPr>
          <w:cantSplit/>
          <w:trHeight w:val="556"/>
        </w:trPr>
        <w:tc>
          <w:tcPr>
            <w:tcW w:w="3049" w:type="dxa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Зоны рекреации</w:t>
            </w:r>
          </w:p>
        </w:tc>
        <w:tc>
          <w:tcPr>
            <w:tcW w:w="1418" w:type="dxa"/>
            <w:gridSpan w:val="3"/>
          </w:tcPr>
          <w:p w:rsidR="0037057B" w:rsidRPr="00F331B5" w:rsidRDefault="0037057B" w:rsidP="00CA2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</w:tcPr>
          <w:p w:rsidR="0037057B" w:rsidRPr="00F331B5" w:rsidRDefault="0037057B" w:rsidP="00CA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Для проведения динамических пауз (перемен)</w:t>
            </w:r>
          </w:p>
        </w:tc>
      </w:tr>
      <w:tr w:rsidR="0037057B" w:rsidRPr="00F331B5">
        <w:trPr>
          <w:cantSplit/>
        </w:trPr>
        <w:tc>
          <w:tcPr>
            <w:tcW w:w="3049" w:type="dxa"/>
          </w:tcPr>
          <w:p w:rsidR="0037057B" w:rsidRPr="005504B4" w:rsidRDefault="0037057B" w:rsidP="00CA2105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504B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Кабинет учителя</w:t>
            </w:r>
          </w:p>
        </w:tc>
        <w:tc>
          <w:tcPr>
            <w:tcW w:w="1418" w:type="dxa"/>
            <w:gridSpan w:val="3"/>
          </w:tcPr>
          <w:p w:rsidR="0037057B" w:rsidRPr="00F331B5" w:rsidRDefault="0037057B" w:rsidP="00CA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37057B" w:rsidRPr="00F331B5" w:rsidRDefault="0037057B" w:rsidP="00CA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37057B" w:rsidRPr="00F331B5">
        <w:trPr>
          <w:cantSplit/>
        </w:trPr>
        <w:tc>
          <w:tcPr>
            <w:tcW w:w="3049" w:type="dxa"/>
          </w:tcPr>
          <w:p w:rsidR="0037057B" w:rsidRPr="005504B4" w:rsidRDefault="0037057B" w:rsidP="00CA2105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504B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1418" w:type="dxa"/>
            <w:gridSpan w:val="3"/>
          </w:tcPr>
          <w:p w:rsidR="0037057B" w:rsidRPr="00F331B5" w:rsidRDefault="0037057B" w:rsidP="00CA2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057B" w:rsidRPr="00F331B5" w:rsidRDefault="0037057B" w:rsidP="00CA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37057B" w:rsidRPr="00F331B5" w:rsidRDefault="0037057B" w:rsidP="00CA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B5">
              <w:rPr>
                <w:rFonts w:ascii="Times New Roman" w:hAnsi="Times New Roman" w:cs="Times New Roman"/>
                <w:sz w:val="20"/>
                <w:szCs w:val="20"/>
              </w:rPr>
              <w:t xml:space="preserve">Включает в себя: стеллажи, контейнеры  </w:t>
            </w:r>
          </w:p>
        </w:tc>
      </w:tr>
    </w:tbl>
    <w:p w:rsidR="0037057B" w:rsidRPr="00E87581" w:rsidRDefault="0037057B" w:rsidP="00621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87581">
        <w:rPr>
          <w:rFonts w:ascii="Times New Roman" w:hAnsi="Times New Roman" w:cs="Times New Roman"/>
          <w:b/>
          <w:bCs/>
          <w:sz w:val="20"/>
          <w:szCs w:val="20"/>
        </w:rPr>
        <w:t xml:space="preserve">Д – </w:t>
      </w:r>
      <w:r w:rsidRPr="00E87581">
        <w:rPr>
          <w:rFonts w:ascii="Times New Roman" w:hAnsi="Times New Roman" w:cs="Times New Roman"/>
          <w:sz w:val="20"/>
          <w:szCs w:val="20"/>
        </w:rPr>
        <w:t>демонстрационный экземпляр (1 экз., кроме специально оговоренных случаев);</w:t>
      </w:r>
    </w:p>
    <w:p w:rsidR="0037057B" w:rsidRPr="00E87581" w:rsidRDefault="0037057B" w:rsidP="00621665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581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E875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7581">
        <w:rPr>
          <w:rFonts w:ascii="Times New Roman" w:hAnsi="Times New Roman" w:cs="Times New Roman"/>
          <w:sz w:val="20"/>
          <w:szCs w:val="20"/>
        </w:rPr>
        <w:t xml:space="preserve">– полный комплект (из расчета на каждого учащегося, исходя из реальной наполняемости класса); </w:t>
      </w:r>
    </w:p>
    <w:p w:rsidR="0037057B" w:rsidRPr="00E87581" w:rsidRDefault="0037057B" w:rsidP="0062166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7581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E87581">
        <w:rPr>
          <w:rFonts w:ascii="Times New Roman" w:hAnsi="Times New Roman" w:cs="Times New Roman"/>
          <w:sz w:val="20"/>
          <w:szCs w:val="20"/>
        </w:rPr>
        <w:t>– комплект, необходимый для практической работы в группах,  насчитывающих по несколько учащихся.</w:t>
      </w:r>
    </w:p>
    <w:p w:rsidR="0037057B" w:rsidRDefault="0037057B" w:rsidP="00AA279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57B" w:rsidRDefault="0037057B" w:rsidP="00AA279D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</w:t>
      </w:r>
    </w:p>
    <w:p w:rsidR="0037057B" w:rsidRDefault="0037057B" w:rsidP="00AA2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b/>
          <w:bCs/>
          <w:sz w:val="20"/>
          <w:szCs w:val="20"/>
        </w:rPr>
        <w:t>Основная учебно-методическая литература</w:t>
      </w:r>
    </w:p>
    <w:p w:rsidR="0037057B" w:rsidRDefault="0037057B" w:rsidP="00AA2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sz w:val="20"/>
          <w:szCs w:val="20"/>
        </w:rPr>
        <w:t>Стандарт основного общего образования по физической культуре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37057B" w:rsidRPr="009209E0" w:rsidRDefault="0037057B" w:rsidP="00AA2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sz w:val="20"/>
          <w:szCs w:val="20"/>
        </w:rPr>
        <w:t>Примерная программа основного общего образования по физической культуре</w:t>
      </w:r>
    </w:p>
    <w:p w:rsidR="0037057B" w:rsidRPr="009209E0" w:rsidRDefault="0037057B" w:rsidP="00AA279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209E0"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 w:rsidRPr="009209E0">
        <w:rPr>
          <w:rFonts w:ascii="Times New Roman" w:hAnsi="Times New Roman" w:cs="Times New Roman"/>
          <w:sz w:val="20"/>
          <w:szCs w:val="20"/>
        </w:rPr>
        <w:t xml:space="preserve"> М.Я., </w:t>
      </w:r>
      <w:proofErr w:type="spellStart"/>
      <w:r w:rsidRPr="009209E0">
        <w:rPr>
          <w:rFonts w:ascii="Times New Roman" w:hAnsi="Times New Roman" w:cs="Times New Roman"/>
          <w:sz w:val="20"/>
          <w:szCs w:val="20"/>
        </w:rPr>
        <w:t>Туревский</w:t>
      </w:r>
      <w:proofErr w:type="spellEnd"/>
      <w:r w:rsidRPr="009209E0">
        <w:rPr>
          <w:rFonts w:ascii="Times New Roman" w:hAnsi="Times New Roman" w:cs="Times New Roman"/>
          <w:sz w:val="20"/>
          <w:szCs w:val="20"/>
        </w:rPr>
        <w:t xml:space="preserve"> И.М., </w:t>
      </w:r>
      <w:proofErr w:type="spellStart"/>
      <w:r w:rsidRPr="009209E0">
        <w:rPr>
          <w:rFonts w:ascii="Times New Roman" w:hAnsi="Times New Roman" w:cs="Times New Roman"/>
          <w:sz w:val="20"/>
          <w:szCs w:val="20"/>
        </w:rPr>
        <w:t>Торочкова</w:t>
      </w:r>
      <w:proofErr w:type="spellEnd"/>
      <w:r w:rsidRPr="009209E0">
        <w:rPr>
          <w:rFonts w:ascii="Times New Roman" w:hAnsi="Times New Roman" w:cs="Times New Roman"/>
          <w:sz w:val="20"/>
          <w:szCs w:val="20"/>
        </w:rPr>
        <w:t xml:space="preserve"> Т.Ю. и др. / Под ред. </w:t>
      </w:r>
      <w:proofErr w:type="spellStart"/>
      <w:r w:rsidRPr="009209E0">
        <w:rPr>
          <w:rFonts w:ascii="Times New Roman" w:hAnsi="Times New Roman" w:cs="Times New Roman"/>
          <w:sz w:val="20"/>
          <w:szCs w:val="20"/>
        </w:rPr>
        <w:t>Виленского</w:t>
      </w:r>
      <w:proofErr w:type="spellEnd"/>
      <w:r w:rsidRPr="009209E0">
        <w:rPr>
          <w:rFonts w:ascii="Times New Roman" w:hAnsi="Times New Roman" w:cs="Times New Roman"/>
          <w:sz w:val="20"/>
          <w:szCs w:val="20"/>
        </w:rPr>
        <w:t xml:space="preserve"> М.Я. Физическая культура </w:t>
      </w:r>
    </w:p>
    <w:p w:rsidR="0037057B" w:rsidRPr="009209E0" w:rsidRDefault="0037057B" w:rsidP="00AA279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sz w:val="20"/>
          <w:szCs w:val="20"/>
        </w:rPr>
        <w:t xml:space="preserve">Лях В.И., Маслов М.В. Физическая культура </w:t>
      </w:r>
    </w:p>
    <w:p w:rsidR="0037057B" w:rsidRPr="009209E0" w:rsidRDefault="0037057B" w:rsidP="00AA279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sz w:val="20"/>
          <w:szCs w:val="20"/>
        </w:rPr>
        <w:t xml:space="preserve">Игнатьев П.В., Воронин Д.И. Физическая культура </w:t>
      </w:r>
    </w:p>
    <w:p w:rsidR="0037057B" w:rsidRPr="009209E0" w:rsidRDefault="0037057B" w:rsidP="00AA279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209E0">
        <w:rPr>
          <w:rFonts w:ascii="Times New Roman" w:hAnsi="Times New Roman" w:cs="Times New Roman"/>
          <w:sz w:val="20"/>
          <w:szCs w:val="20"/>
        </w:rPr>
        <w:t xml:space="preserve">Матвеев А.П. Физическая культура </w:t>
      </w:r>
    </w:p>
    <w:p w:rsidR="0037057B" w:rsidRPr="009209E0" w:rsidRDefault="0037057B" w:rsidP="00AA279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9E0">
        <w:rPr>
          <w:rFonts w:ascii="Times New Roman" w:hAnsi="Times New Roman" w:cs="Times New Roman"/>
          <w:b/>
          <w:bCs/>
          <w:sz w:val="20"/>
          <w:szCs w:val="20"/>
        </w:rPr>
        <w:t>Основные интернет-ресурсы</w:t>
      </w:r>
    </w:p>
    <w:p w:rsidR="0037057B" w:rsidRDefault="00F42E85" w:rsidP="00AA279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7057B" w:rsidRPr="009209E0">
          <w:rPr>
            <w:rStyle w:val="a3"/>
            <w:rFonts w:ascii="Times New Roman" w:hAnsi="Times New Roman" w:cs="Times New Roman"/>
            <w:sz w:val="20"/>
            <w:szCs w:val="20"/>
          </w:rPr>
          <w:t>http://www.edu.ru</w:t>
        </w:r>
      </w:hyperlink>
      <w:r w:rsidR="0037057B" w:rsidRPr="009209E0">
        <w:rPr>
          <w:rFonts w:ascii="Times New Roman" w:hAnsi="Times New Roman" w:cs="Times New Roman"/>
          <w:sz w:val="20"/>
          <w:szCs w:val="20"/>
        </w:rPr>
        <w:t xml:space="preserve"> – федеральный портал «Российское образование»;</w:t>
      </w:r>
    </w:p>
    <w:p w:rsidR="0037057B" w:rsidRPr="009209E0" w:rsidRDefault="00F42E85" w:rsidP="00AA279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7057B" w:rsidRPr="009209E0">
          <w:rPr>
            <w:rStyle w:val="a3"/>
            <w:rFonts w:ascii="Times New Roman" w:hAnsi="Times New Roman" w:cs="Times New Roman"/>
            <w:sz w:val="20"/>
            <w:szCs w:val="20"/>
          </w:rPr>
          <w:t>http://www.school.edu.ru</w:t>
        </w:r>
      </w:hyperlink>
      <w:r w:rsidR="0037057B" w:rsidRPr="009209E0">
        <w:rPr>
          <w:rFonts w:ascii="Times New Roman" w:hAnsi="Times New Roman" w:cs="Times New Roman"/>
          <w:sz w:val="20"/>
          <w:szCs w:val="20"/>
        </w:rPr>
        <w:t xml:space="preserve"> – Российский общеобразовательный портал;</w:t>
      </w:r>
    </w:p>
    <w:p w:rsidR="0037057B" w:rsidRPr="009209E0" w:rsidRDefault="00F42E85" w:rsidP="00AA279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7057B" w:rsidRPr="009209E0">
          <w:rPr>
            <w:rStyle w:val="a3"/>
            <w:rFonts w:ascii="Times New Roman" w:hAnsi="Times New Roman" w:cs="Times New Roman"/>
            <w:sz w:val="20"/>
            <w:szCs w:val="20"/>
          </w:rPr>
          <w:t>http://www.еgе.edu.ru</w:t>
        </w:r>
      </w:hyperlink>
      <w:r w:rsidR="0037057B" w:rsidRPr="009209E0">
        <w:rPr>
          <w:rFonts w:ascii="Times New Roman" w:hAnsi="Times New Roman" w:cs="Times New Roman"/>
          <w:sz w:val="20"/>
          <w:szCs w:val="20"/>
        </w:rPr>
        <w:t xml:space="preserve"> – портал информационной поддержки Единого государственного экзамена;</w:t>
      </w:r>
    </w:p>
    <w:p w:rsidR="0037057B" w:rsidRPr="009209E0" w:rsidRDefault="00F42E85" w:rsidP="00AA279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7057B" w:rsidRPr="009209E0">
          <w:rPr>
            <w:rStyle w:val="a3"/>
            <w:rFonts w:ascii="Times New Roman" w:hAnsi="Times New Roman" w:cs="Times New Roman"/>
            <w:sz w:val="20"/>
            <w:szCs w:val="20"/>
          </w:rPr>
          <w:t>http://www.school-collection.edu.ru</w:t>
        </w:r>
      </w:hyperlink>
      <w:r w:rsidR="0037057B" w:rsidRPr="009209E0">
        <w:rPr>
          <w:rFonts w:ascii="Times New Roman" w:hAnsi="Times New Roman" w:cs="Times New Roman"/>
          <w:sz w:val="20"/>
          <w:szCs w:val="20"/>
        </w:rPr>
        <w:t xml:space="preserve"> – единая коллекция цифровых образовательных ресурсов;</w:t>
      </w:r>
    </w:p>
    <w:p w:rsidR="0037057B" w:rsidRPr="00AA279D" w:rsidRDefault="0037057B" w:rsidP="00AA279D"/>
    <w:sectPr w:rsidR="0037057B" w:rsidRPr="00AA279D" w:rsidSect="008A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7B" w:rsidRDefault="0037057B" w:rsidP="00366189">
      <w:pPr>
        <w:spacing w:after="0" w:line="240" w:lineRule="auto"/>
      </w:pPr>
      <w:r>
        <w:separator/>
      </w:r>
    </w:p>
  </w:endnote>
  <w:endnote w:type="continuationSeparator" w:id="0">
    <w:p w:rsidR="0037057B" w:rsidRDefault="0037057B" w:rsidP="0036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7B" w:rsidRDefault="0037057B" w:rsidP="00366189">
      <w:pPr>
        <w:spacing w:after="0" w:line="240" w:lineRule="auto"/>
      </w:pPr>
      <w:r>
        <w:separator/>
      </w:r>
    </w:p>
  </w:footnote>
  <w:footnote w:type="continuationSeparator" w:id="0">
    <w:p w:rsidR="0037057B" w:rsidRDefault="0037057B" w:rsidP="0036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48C"/>
    <w:multiLevelType w:val="hybridMultilevel"/>
    <w:tmpl w:val="6540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010204"/>
    <w:multiLevelType w:val="hybridMultilevel"/>
    <w:tmpl w:val="467C8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B10CE"/>
    <w:multiLevelType w:val="hybridMultilevel"/>
    <w:tmpl w:val="BF081D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48942BAE"/>
    <w:multiLevelType w:val="hybridMultilevel"/>
    <w:tmpl w:val="5602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68023E"/>
    <w:multiLevelType w:val="hybridMultilevel"/>
    <w:tmpl w:val="5892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89"/>
    <w:rsid w:val="00026419"/>
    <w:rsid w:val="001652DA"/>
    <w:rsid w:val="00336769"/>
    <w:rsid w:val="00366189"/>
    <w:rsid w:val="0037057B"/>
    <w:rsid w:val="00392B09"/>
    <w:rsid w:val="004352C1"/>
    <w:rsid w:val="0054722E"/>
    <w:rsid w:val="005504B4"/>
    <w:rsid w:val="00581462"/>
    <w:rsid w:val="00621665"/>
    <w:rsid w:val="0062470A"/>
    <w:rsid w:val="00675394"/>
    <w:rsid w:val="00891766"/>
    <w:rsid w:val="008A6BAE"/>
    <w:rsid w:val="009209E0"/>
    <w:rsid w:val="00AA279D"/>
    <w:rsid w:val="00AA7AC5"/>
    <w:rsid w:val="00C5338E"/>
    <w:rsid w:val="00CA2105"/>
    <w:rsid w:val="00D902D3"/>
    <w:rsid w:val="00E87581"/>
    <w:rsid w:val="00F331B5"/>
    <w:rsid w:val="00F42E85"/>
    <w:rsid w:val="00F5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AE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AA279D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279D"/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uiPriority w:val="99"/>
    <w:rsid w:val="0036618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3661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66189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3661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66189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366189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6189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66189"/>
    <w:pPr>
      <w:spacing w:after="0" w:line="360" w:lineRule="exact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6618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661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a">
    <w:name w:val="footnote reference"/>
    <w:basedOn w:val="a0"/>
    <w:uiPriority w:val="99"/>
    <w:semiHidden/>
    <w:rsid w:val="0036618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5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7;g&#1077;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3417</Words>
  <Characters>25813</Characters>
  <Application>Microsoft Office Word</Application>
  <DocSecurity>0</DocSecurity>
  <Lines>215</Lines>
  <Paragraphs>58</Paragraphs>
  <ScaleCrop>false</ScaleCrop>
  <Company>HOME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Клио</cp:lastModifiedBy>
  <cp:revision>12</cp:revision>
  <cp:lastPrinted>2014-02-25T06:08:00Z</cp:lastPrinted>
  <dcterms:created xsi:type="dcterms:W3CDTF">2013-09-19T06:27:00Z</dcterms:created>
  <dcterms:modified xsi:type="dcterms:W3CDTF">2014-02-25T06:08:00Z</dcterms:modified>
</cp:coreProperties>
</file>