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B1" w:rsidRDefault="00851FB1" w:rsidP="00851FB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51FB1" w:rsidRDefault="00851FB1" w:rsidP="00851FB1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сельского хозяйства в 17 веке.</w:t>
      </w:r>
    </w:p>
    <w:p w:rsidR="0041438C" w:rsidRPr="0041438C" w:rsidRDefault="0041438C" w:rsidP="0041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8C">
        <w:rPr>
          <w:rFonts w:ascii="Times New Roman" w:hAnsi="Times New Roman" w:cs="Times New Roman"/>
          <w:sz w:val="24"/>
          <w:szCs w:val="24"/>
        </w:rPr>
        <w:t>Основной отраслью экономики России по-прежнему было сельское хозяйство. Методы обработки земли оставались традиционными, орудия труда совершенствовались крайне медленно. Хозяйство по-прежнему носило натуральный характер.</w:t>
      </w:r>
    </w:p>
    <w:p w:rsidR="0041438C" w:rsidRPr="0041438C" w:rsidRDefault="0041438C" w:rsidP="004143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438C">
        <w:rPr>
          <w:rFonts w:ascii="Times New Roman" w:hAnsi="Times New Roman" w:cs="Times New Roman"/>
          <w:sz w:val="24"/>
          <w:szCs w:val="24"/>
        </w:rPr>
        <w:t>В этих условиях рост объемов производства достигался за счет вовлечения в хозяйственный оборот новых земель (Среднего Поволжья, Сибири, южных районов России), а так же за счет более интенсивной эксплуатации крестьян.</w:t>
      </w:r>
    </w:p>
    <w:p w:rsidR="00851FB1" w:rsidRPr="0041438C" w:rsidRDefault="0041438C" w:rsidP="004143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38C">
        <w:rPr>
          <w:rFonts w:ascii="Times New Roman" w:hAnsi="Times New Roman" w:cs="Times New Roman"/>
          <w:sz w:val="24"/>
          <w:szCs w:val="24"/>
        </w:rPr>
        <w:t>Сельское хозяйство восстанавливалось и развивалось медленно. Главный путь развития сельского хозяйства того времени – экстенсивный. В хозяйственный оборот земледельцы включали всё большее количество новых территорий.</w:t>
      </w:r>
    </w:p>
    <w:p w:rsidR="0041438C" w:rsidRPr="0041438C" w:rsidRDefault="00851FB1" w:rsidP="0041438C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438C">
        <w:rPr>
          <w:rFonts w:ascii="Times New Roman" w:hAnsi="Times New Roman" w:cs="Times New Roman"/>
          <w:sz w:val="24"/>
          <w:szCs w:val="24"/>
        </w:rPr>
        <w:t xml:space="preserve"> </w:t>
      </w:r>
      <w:r w:rsidR="0041438C" w:rsidRPr="0041438C">
        <w:rPr>
          <w:rFonts w:ascii="Times New Roman" w:hAnsi="Times New Roman" w:cs="Times New Roman"/>
          <w:sz w:val="24"/>
          <w:szCs w:val="24"/>
        </w:rPr>
        <w:t>Медленно с</w:t>
      </w:r>
      <w:r w:rsidRPr="0041438C">
        <w:rPr>
          <w:rFonts w:ascii="Times New Roman" w:hAnsi="Times New Roman" w:cs="Times New Roman"/>
          <w:sz w:val="24"/>
          <w:szCs w:val="24"/>
        </w:rPr>
        <w:t>овершенствуется конструкция сох, увеличивается  число их разновидностей, отвечающее местным условиям. В центральных районах господствует трёхполье, на окраинах, при наличии свободных земель, встречается перелог – оставление на длительный срок выпаханных участков. На севере сохранялось и подсечное земледелие</w:t>
      </w:r>
      <w:r w:rsidR="0041438C" w:rsidRPr="0041438C">
        <w:rPr>
          <w:rFonts w:ascii="Times New Roman" w:hAnsi="Times New Roman" w:cs="Times New Roman"/>
          <w:sz w:val="24"/>
          <w:szCs w:val="24"/>
        </w:rPr>
        <w:t>.</w:t>
      </w:r>
    </w:p>
    <w:p w:rsidR="00851FB1" w:rsidRPr="0041438C" w:rsidRDefault="00851FB1" w:rsidP="0041438C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438C">
        <w:rPr>
          <w:rFonts w:ascii="Times New Roman" w:hAnsi="Times New Roman" w:cs="Times New Roman"/>
          <w:sz w:val="24"/>
          <w:szCs w:val="24"/>
        </w:rPr>
        <w:t xml:space="preserve"> Новым в развитии сельского хозяйства стала специализация отдельных районов России на выпуске той или иной продукции. Новгородско-Псковская и Смоленская земли специализируются на возделывании технических культур – льна, конопли. В районах Холмогор, Вологды, Ярославля зарождается племенное продуктивное мясо – молочное животноводство. Овощи, выращенные в районах Ростова и </w:t>
      </w:r>
      <w:proofErr w:type="spellStart"/>
      <w:r w:rsidRPr="0041438C">
        <w:rPr>
          <w:rFonts w:ascii="Times New Roman" w:hAnsi="Times New Roman" w:cs="Times New Roman"/>
          <w:sz w:val="24"/>
          <w:szCs w:val="24"/>
        </w:rPr>
        <w:t>Белоозера</w:t>
      </w:r>
      <w:proofErr w:type="spellEnd"/>
      <w:r w:rsidRPr="0041438C">
        <w:rPr>
          <w:rFonts w:ascii="Times New Roman" w:hAnsi="Times New Roman" w:cs="Times New Roman"/>
          <w:sz w:val="24"/>
          <w:szCs w:val="24"/>
        </w:rPr>
        <w:t>, продаются по всей стране. Муром стал славиться рассадой, которую везли даже в Москву. Избыток хлеба, поступавшего на рынок, давали южные и поволжские уезды.</w:t>
      </w:r>
    </w:p>
    <w:p w:rsidR="00851FB1" w:rsidRPr="0041438C" w:rsidRDefault="00851FB1" w:rsidP="0041438C">
      <w:pPr>
        <w:pStyle w:val="2"/>
        <w:spacing w:after="0" w:line="240" w:lineRule="auto"/>
        <w:ind w:left="180" w:firstLine="360"/>
        <w:jc w:val="both"/>
        <w:rPr>
          <w:b w:val="0"/>
          <w:sz w:val="24"/>
        </w:rPr>
      </w:pPr>
      <w:r w:rsidRPr="0041438C">
        <w:rPr>
          <w:b w:val="0"/>
          <w:sz w:val="24"/>
        </w:rPr>
        <w:t xml:space="preserve">Среди крестьян начинается расслоение: с одной стороны выделяются многолошадные и </w:t>
      </w:r>
      <w:proofErr w:type="spellStart"/>
      <w:r w:rsidRPr="0041438C">
        <w:rPr>
          <w:b w:val="0"/>
          <w:sz w:val="24"/>
        </w:rPr>
        <w:t>многокоровные</w:t>
      </w:r>
      <w:proofErr w:type="spellEnd"/>
      <w:r w:rsidRPr="0041438C">
        <w:rPr>
          <w:b w:val="0"/>
          <w:sz w:val="24"/>
        </w:rPr>
        <w:t>, с другой – потерявшие свой двор, но остающиеся в личной зависимости, их называли бобылями.</w:t>
      </w:r>
    </w:p>
    <w:p w:rsidR="00851FB1" w:rsidRPr="0041438C" w:rsidRDefault="00851FB1" w:rsidP="0041438C">
      <w:pPr>
        <w:pStyle w:val="2"/>
        <w:spacing w:after="0" w:line="240" w:lineRule="auto"/>
        <w:ind w:left="180" w:firstLine="360"/>
        <w:jc w:val="both"/>
        <w:rPr>
          <w:b w:val="0"/>
          <w:sz w:val="24"/>
        </w:rPr>
      </w:pPr>
      <w:r w:rsidRPr="0041438C">
        <w:rPr>
          <w:b w:val="0"/>
          <w:sz w:val="24"/>
        </w:rPr>
        <w:t xml:space="preserve">По- </w:t>
      </w:r>
      <w:proofErr w:type="gramStart"/>
      <w:r w:rsidRPr="0041438C">
        <w:rPr>
          <w:b w:val="0"/>
          <w:sz w:val="24"/>
        </w:rPr>
        <w:t>прежнему</w:t>
      </w:r>
      <w:proofErr w:type="gramEnd"/>
      <w:r w:rsidRPr="0041438C">
        <w:rPr>
          <w:b w:val="0"/>
          <w:sz w:val="24"/>
        </w:rPr>
        <w:t xml:space="preserve"> крестьяне кормятся за счёт дополнительных занятий: рыболовством занимаются везде, но особенно в Поморье. Охота, сбор ягод, грибов дополняют скудное питание крестьян, но с развитием крепостничества они имеют всё меньше времени для подобных занятий, а зачастую для этого требуется разрешение феодала. Наиболее выгодные места рыбной ловли на крупных реках в конце века феодалы закрепляли в свою собственность, также как и леса на территории своих поместий.</w:t>
      </w:r>
    </w:p>
    <w:p w:rsidR="00851FB1" w:rsidRPr="0041438C" w:rsidRDefault="00851FB1" w:rsidP="0041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B1" w:rsidRPr="00065ADC" w:rsidRDefault="00851FB1" w:rsidP="0041438C">
      <w:pPr>
        <w:pStyle w:val="2"/>
        <w:spacing w:after="0" w:line="240" w:lineRule="auto"/>
        <w:ind w:left="180" w:firstLine="360"/>
        <w:jc w:val="both"/>
        <w:rPr>
          <w:b w:val="0"/>
        </w:rPr>
      </w:pPr>
    </w:p>
    <w:p w:rsidR="00851FB1" w:rsidRDefault="00851FB1" w:rsidP="00851FB1">
      <w:pPr>
        <w:pStyle w:val="a3"/>
        <w:spacing w:after="0"/>
        <w:ind w:left="180" w:firstLine="360"/>
        <w:jc w:val="both"/>
        <w:rPr>
          <w:b w:val="0"/>
          <w:sz w:val="24"/>
        </w:rPr>
      </w:pPr>
    </w:p>
    <w:p w:rsidR="00851FB1" w:rsidRPr="00851FB1" w:rsidRDefault="00851FB1" w:rsidP="00851FB1">
      <w:pPr>
        <w:pStyle w:val="a3"/>
        <w:spacing w:after="0"/>
        <w:ind w:left="180" w:firstLine="360"/>
        <w:jc w:val="both"/>
        <w:rPr>
          <w:b w:val="0"/>
          <w:sz w:val="24"/>
        </w:rPr>
      </w:pPr>
    </w:p>
    <w:p w:rsidR="00851FB1" w:rsidRDefault="00851FB1" w:rsidP="00851FB1">
      <w:pPr>
        <w:spacing w:after="0"/>
      </w:pPr>
    </w:p>
    <w:sectPr w:rsidR="00851FB1" w:rsidSect="009F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1FB1"/>
    <w:rsid w:val="001A4E6C"/>
    <w:rsid w:val="00256B9C"/>
    <w:rsid w:val="0041438C"/>
    <w:rsid w:val="00851FB1"/>
    <w:rsid w:val="008C6A17"/>
    <w:rsid w:val="009C5B4B"/>
    <w:rsid w:val="009F7AA6"/>
    <w:rsid w:val="00DC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A6"/>
  </w:style>
  <w:style w:type="paragraph" w:styleId="1">
    <w:name w:val="heading 1"/>
    <w:basedOn w:val="a"/>
    <w:next w:val="a"/>
    <w:link w:val="10"/>
    <w:qFormat/>
    <w:rsid w:val="00851FB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1FB1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51F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1FB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Body Text Indent 2"/>
    <w:basedOn w:val="a"/>
    <w:link w:val="20"/>
    <w:rsid w:val="00851FB1"/>
    <w:pPr>
      <w:spacing w:after="120" w:line="480" w:lineRule="auto"/>
      <w:ind w:left="28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1F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2012-02-15T07:19:00Z</dcterms:created>
  <dcterms:modified xsi:type="dcterms:W3CDTF">2012-02-15T07:44:00Z</dcterms:modified>
</cp:coreProperties>
</file>