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B" w:rsidRPr="001B6377" w:rsidRDefault="001B6377" w:rsidP="001B63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77">
        <w:rPr>
          <w:rFonts w:ascii="Times New Roman" w:hAnsi="Times New Roman" w:cs="Times New Roman"/>
          <w:b/>
          <w:sz w:val="28"/>
          <w:szCs w:val="28"/>
        </w:rPr>
        <w:t>Занимательный час "Чудеса своими руками"</w:t>
      </w:r>
    </w:p>
    <w:p w:rsidR="001B6377" w:rsidRDefault="001B6377" w:rsidP="001B6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377" w:rsidRDefault="00D825BC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5BC">
        <w:rPr>
          <w:rFonts w:ascii="Times New Roman" w:hAnsi="Times New Roman" w:cs="Times New Roman"/>
          <w:b/>
          <w:sz w:val="28"/>
          <w:szCs w:val="28"/>
        </w:rPr>
        <w:tab/>
      </w:r>
      <w:r w:rsidR="001B6377" w:rsidRPr="00D825BC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учителя</w:t>
      </w:r>
      <w:r w:rsidR="001B63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Дорогие ребята! Сегодня здесь собрались ученики 8-9 классов. У каждого из вас с</w:t>
      </w:r>
      <w:r w:rsidR="00F52F89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оя задача.  </w:t>
      </w:r>
      <w:r w:rsidR="00C559C4">
        <w:rPr>
          <w:rFonts w:ascii="Times New Roman" w:hAnsi="Times New Roman" w:cs="Times New Roman"/>
          <w:sz w:val="28"/>
          <w:szCs w:val="28"/>
        </w:rPr>
        <w:t>Восьмиклассники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интересные опыты, покажут различные "чудеса", раскроют секрет каждого "чуда". </w:t>
      </w:r>
      <w:r w:rsidR="00C559C4">
        <w:rPr>
          <w:rFonts w:ascii="Times New Roman" w:hAnsi="Times New Roman" w:cs="Times New Roman"/>
          <w:sz w:val="28"/>
          <w:szCs w:val="28"/>
        </w:rPr>
        <w:t>Девятиклассники</w:t>
      </w:r>
      <w:r>
        <w:rPr>
          <w:rFonts w:ascii="Times New Roman" w:hAnsi="Times New Roman" w:cs="Times New Roman"/>
          <w:sz w:val="28"/>
          <w:szCs w:val="28"/>
        </w:rPr>
        <w:t>, вы не просто зрители, будьте на чеку, внимательно следите за всем происходящим, будьте готовы отвечать на вопросы, которые восьмиклассники вам зададут. Ваша роль заключается в том, чтобы решить для себя один вопрос: интересная ли наука химия, хочется ли вам ее изучать?</w:t>
      </w:r>
    </w:p>
    <w:p w:rsidR="00D825BC" w:rsidRDefault="00D825BC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 в химии, как в любой науке,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встречаться и трудное. Но трудно да интересно - это то, что мыслящему человеку как раз и нужно, чтобы ум наш не находился в праздности, а постоянно трудил</w:t>
      </w:r>
      <w:r w:rsidR="005C1D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5C1DAD">
        <w:rPr>
          <w:rFonts w:ascii="Times New Roman" w:hAnsi="Times New Roman" w:cs="Times New Roman"/>
          <w:sz w:val="28"/>
          <w:szCs w:val="28"/>
        </w:rPr>
        <w:t xml:space="preserve"> В самом конце нашей встречи я задам вам один единственный вопрос, а вы на него ответите. </w:t>
      </w:r>
    </w:p>
    <w:p w:rsidR="005C1DAD" w:rsidRDefault="005C1DAD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приступим к чудесам.</w:t>
      </w:r>
    </w:p>
    <w:p w:rsidR="005C1DAD" w:rsidRDefault="005C1DAD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DAD" w:rsidRDefault="005C1DAD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9F4F5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9F4F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DAD" w:rsidRDefault="005C1DAD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5C1DAD" w:rsidTr="009F4F5F">
        <w:tc>
          <w:tcPr>
            <w:tcW w:w="1668" w:type="dxa"/>
          </w:tcPr>
          <w:p w:rsidR="005C1DAD" w:rsidRPr="005C1DAD" w:rsidRDefault="005C1DA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1 ученик:</w:t>
            </w:r>
          </w:p>
        </w:tc>
        <w:tc>
          <w:tcPr>
            <w:tcW w:w="8469" w:type="dxa"/>
          </w:tcPr>
          <w:p w:rsidR="005C1DAD" w:rsidRDefault="005C1DA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 здесь. Хочу я пить</w:t>
            </w:r>
          </w:p>
          <w:p w:rsidR="005C1DAD" w:rsidRDefault="005C1DA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б воды спросить?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Tr="009F4F5F">
        <w:tc>
          <w:tcPr>
            <w:tcW w:w="1668" w:type="dxa"/>
          </w:tcPr>
          <w:p w:rsidR="005C1DAD" w:rsidRPr="005C1DAD" w:rsidRDefault="005C1DA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2 ученик:</w:t>
            </w:r>
          </w:p>
        </w:tc>
        <w:tc>
          <w:tcPr>
            <w:tcW w:w="8469" w:type="dxa"/>
          </w:tcPr>
          <w:p w:rsidR="005C1DAD" w:rsidRDefault="005C1DA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выпил очень много</w:t>
            </w:r>
          </w:p>
          <w:p w:rsidR="005C1DAD" w:rsidRDefault="005C1DA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Газировки без сиропа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Tr="009F4F5F">
        <w:tc>
          <w:tcPr>
            <w:tcW w:w="1668" w:type="dxa"/>
          </w:tcPr>
          <w:p w:rsidR="005C1DAD" w:rsidRPr="005C1DAD" w:rsidRDefault="005C1DA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3 ученик:</w:t>
            </w:r>
          </w:p>
        </w:tc>
        <w:tc>
          <w:tcPr>
            <w:tcW w:w="8469" w:type="dxa"/>
          </w:tcPr>
          <w:p w:rsidR="005C1DAD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а я люблю с сиропом,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чтоб чуть-чуть, немного.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Tr="009F4F5F">
        <w:tc>
          <w:tcPr>
            <w:tcW w:w="1668" w:type="dxa"/>
          </w:tcPr>
          <w:p w:rsidR="005C1DAD" w:rsidRPr="005C1DAD" w:rsidRDefault="005C1DA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4 ученик:</w:t>
            </w:r>
          </w:p>
        </w:tc>
        <w:tc>
          <w:tcPr>
            <w:tcW w:w="8469" w:type="dxa"/>
          </w:tcPr>
          <w:p w:rsidR="005C1DAD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Братцы, мне нужно корова -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Молочка хочу парного.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Tr="009F4F5F">
        <w:tc>
          <w:tcPr>
            <w:tcW w:w="1668" w:type="dxa"/>
          </w:tcPr>
          <w:p w:rsidR="005C1DAD" w:rsidRPr="005C1DAD" w:rsidRDefault="005C1DA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5 ученик:</w:t>
            </w:r>
          </w:p>
        </w:tc>
        <w:tc>
          <w:tcPr>
            <w:tcW w:w="8469" w:type="dxa"/>
          </w:tcPr>
          <w:p w:rsidR="005C1DAD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Вы, ребята, пить хотите?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колбе сказочная жидкость, 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мне по плечу,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ведь химию учу.</w:t>
            </w:r>
          </w:p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Подставляйте-ка стаканы.</w:t>
            </w:r>
          </w:p>
        </w:tc>
      </w:tr>
    </w:tbl>
    <w:p w:rsidR="005C1DAD" w:rsidRDefault="005C1DAD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берут со стола и подставляют по стакану, в которых на донышке помещены растворы необходимых веществ. Пятый ученик из колбы наливает каждому то, что оно просил.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F5F"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 xml:space="preserve">        Вот вода, вот газировка, вот парное молоко.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Получилось очень ловко, а секрет узнать легко.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делают вид, что хотят выпить содержимое стаканов.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1"/>
      </w:tblGrid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Стоп, ребята, погодите, чтобы не было беды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не пейте ни сиропа, не воды.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строгом кабинете есть серьезные запреты.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запомните, друзья: здесь ни пить, ни есть нельзя.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,2,3,4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знакомы с чудесами,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умеем делать сами.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первое свершилось!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стакане находилось?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>1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ответ совсем простой -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стакан пустой.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 стакане сода.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ней метилоранж.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бария хлорид.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F" w:rsidTr="00C75ADB">
        <w:tc>
          <w:tcPr>
            <w:tcW w:w="2376" w:type="dxa"/>
          </w:tcPr>
          <w:p w:rsidR="009F4F5F" w:rsidRDefault="009F4F5F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C1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761" w:type="dxa"/>
          </w:tcPr>
          <w:p w:rsidR="009F4F5F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это говорит? Угадай, 8 класс.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надеемся на вас.</w:t>
            </w:r>
          </w:p>
          <w:p w:rsidR="005B4CC1" w:rsidRDefault="005B4CC1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составит вам труда понять, что в колбе.</w:t>
            </w:r>
          </w:p>
        </w:tc>
      </w:tr>
    </w:tbl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Девятиклассники</w:t>
      </w:r>
      <w:r w:rsidR="009F4F5F" w:rsidRPr="009F4F5F">
        <w:rPr>
          <w:rFonts w:ascii="Times New Roman" w:hAnsi="Times New Roman" w:cs="Times New Roman"/>
          <w:b/>
          <w:sz w:val="28"/>
          <w:szCs w:val="28"/>
        </w:rPr>
        <w:t>:</w:t>
      </w:r>
      <w:r w:rsidR="009F4F5F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F5F">
        <w:rPr>
          <w:rFonts w:ascii="Times New Roman" w:hAnsi="Times New Roman" w:cs="Times New Roman"/>
          <w:b/>
          <w:sz w:val="28"/>
          <w:szCs w:val="28"/>
        </w:rPr>
        <w:t>5 ученик</w:t>
      </w:r>
      <w:r>
        <w:rPr>
          <w:rFonts w:ascii="Times New Roman" w:hAnsi="Times New Roman" w:cs="Times New Roman"/>
          <w:sz w:val="28"/>
          <w:szCs w:val="28"/>
        </w:rPr>
        <w:t>: Знаете, наверное, вы ее название.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Девятиклассники</w:t>
      </w:r>
      <w:r w:rsidR="009F4F5F" w:rsidRPr="009F4F5F">
        <w:rPr>
          <w:rFonts w:ascii="Times New Roman" w:hAnsi="Times New Roman" w:cs="Times New Roman"/>
          <w:b/>
          <w:sz w:val="28"/>
          <w:szCs w:val="28"/>
        </w:rPr>
        <w:t>:</w:t>
      </w:r>
      <w:r w:rsidR="009F4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F5F" w:rsidRPr="009F4F5F">
        <w:rPr>
          <w:rFonts w:ascii="Times New Roman" w:hAnsi="Times New Roman" w:cs="Times New Roman"/>
          <w:sz w:val="28"/>
          <w:szCs w:val="28"/>
        </w:rPr>
        <w:t>Серная</w:t>
      </w: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Уходят. Выходит 6 ученик.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DB"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В чудесах химических я уже остер,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огня, без спички разведу костер.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Наложу лучинок-дров и костер уже готов.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Возьму в руку ватку, спиртом намочу.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костер им капну: гори, раз я хочу!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Проделывает все, о чем говорит, и костер загорается.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DB"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Я открою вам секрет, никакой здесь тайны нет!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Под костром припрятал здесь зажигательную смесь.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знакомы с чудесами, делать их умеем сами.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Уходит, появляется 7 ученик.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DB">
        <w:rPr>
          <w:rFonts w:ascii="Times New Roman" w:hAnsi="Times New Roman" w:cs="Times New Roman"/>
          <w:b/>
          <w:sz w:val="28"/>
          <w:szCs w:val="28"/>
        </w:rPr>
        <w:t xml:space="preserve">7 ученик: </w:t>
      </w:r>
      <w:r>
        <w:rPr>
          <w:rFonts w:ascii="Times New Roman" w:hAnsi="Times New Roman" w:cs="Times New Roman"/>
          <w:sz w:val="28"/>
          <w:szCs w:val="28"/>
        </w:rPr>
        <w:t>У меня спокойный опыт, без огня и пламени!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задавать вопросы. 8 класс, внимание!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Проделывает опыт с фенолфталеином.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C75ADB" w:rsidTr="00C75ADB">
        <w:tc>
          <w:tcPr>
            <w:tcW w:w="1668" w:type="dxa"/>
          </w:tcPr>
          <w:p w:rsidR="00C75ADB" w:rsidRPr="00C75ADB" w:rsidRDefault="00C75ADB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DB">
              <w:rPr>
                <w:rFonts w:ascii="Times New Roman" w:hAnsi="Times New Roman" w:cs="Times New Roman"/>
                <w:b/>
                <w:sz w:val="28"/>
                <w:szCs w:val="28"/>
              </w:rPr>
              <w:t>7 ученик:</w:t>
            </w:r>
          </w:p>
        </w:tc>
        <w:tc>
          <w:tcPr>
            <w:tcW w:w="8469" w:type="dxa"/>
          </w:tcPr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страшны кислоты мне даже очень сильные.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 растворах щелочей становлюсь малиновым.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Ярче сока всех малин. Кто я?</w:t>
            </w:r>
          </w:p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ADB" w:rsidTr="00C75ADB">
        <w:tc>
          <w:tcPr>
            <w:tcW w:w="1668" w:type="dxa"/>
          </w:tcPr>
          <w:p w:rsidR="00C75ADB" w:rsidRPr="00C75ADB" w:rsidRDefault="00C559C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75ADB" w:rsidRPr="00C75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класс:</w:t>
            </w:r>
          </w:p>
        </w:tc>
        <w:tc>
          <w:tcPr>
            <w:tcW w:w="8469" w:type="dxa"/>
          </w:tcPr>
          <w:p w:rsidR="00C75ADB" w:rsidRDefault="00C75ADB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Фенолфталеин.</w:t>
            </w:r>
          </w:p>
        </w:tc>
      </w:tr>
    </w:tbl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Проделывает опыт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метилоранжевым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C75ADB" w:rsidTr="000334D4">
        <w:tc>
          <w:tcPr>
            <w:tcW w:w="1668" w:type="dxa"/>
          </w:tcPr>
          <w:p w:rsidR="00C75ADB" w:rsidRPr="00C75ADB" w:rsidRDefault="00C75ADB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ученик:</w:t>
            </w:r>
          </w:p>
        </w:tc>
        <w:tc>
          <w:tcPr>
            <w:tcW w:w="8469" w:type="dxa"/>
          </w:tcPr>
          <w:p w:rsidR="00C75ADB" w:rsidRDefault="00C75ADB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щелочах я очень желтый, а в</w:t>
            </w:r>
            <w:r w:rsidR="0003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кислотах очень красный.</w:t>
            </w:r>
          </w:p>
          <w:p w:rsidR="00C75ADB" w:rsidRDefault="000334D4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среде нейтральной - цвет оранжевый, прекрасный.</w:t>
            </w:r>
          </w:p>
          <w:p w:rsidR="000334D4" w:rsidRDefault="000334D4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очень важный, как зовусь я?</w:t>
            </w:r>
          </w:p>
          <w:p w:rsidR="000334D4" w:rsidRDefault="000334D4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ADB" w:rsidTr="000334D4">
        <w:tc>
          <w:tcPr>
            <w:tcW w:w="1668" w:type="dxa"/>
          </w:tcPr>
          <w:p w:rsidR="00C75ADB" w:rsidRPr="00C75ADB" w:rsidRDefault="00C559C4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75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класс:</w:t>
            </w:r>
          </w:p>
        </w:tc>
        <w:tc>
          <w:tcPr>
            <w:tcW w:w="8469" w:type="dxa"/>
          </w:tcPr>
          <w:p w:rsidR="00C75ADB" w:rsidRDefault="00C75ADB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Метилоранжевый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ADB" w:rsidRDefault="00C75ADB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ADB" w:rsidTr="000334D4">
        <w:tc>
          <w:tcPr>
            <w:tcW w:w="1668" w:type="dxa"/>
          </w:tcPr>
          <w:p w:rsidR="00C75ADB" w:rsidRPr="00C75ADB" w:rsidRDefault="00C75ADB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ученик:</w:t>
            </w:r>
          </w:p>
        </w:tc>
        <w:tc>
          <w:tcPr>
            <w:tcW w:w="8469" w:type="dxa"/>
          </w:tcPr>
          <w:p w:rsidR="00C75ADB" w:rsidRDefault="00C75ADB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вода да в, надоевший разговор...</w:t>
            </w:r>
          </w:p>
          <w:p w:rsidR="00C75ADB" w:rsidRDefault="00C75ADB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другие планы: разожгу на сетке пламя.</w:t>
            </w:r>
          </w:p>
        </w:tc>
      </w:tr>
    </w:tbl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C75ADB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Поджигает горку песка, пропитанную спиртом.</w:t>
      </w:r>
    </w:p>
    <w:p w:rsidR="000334D4" w:rsidRDefault="000334D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0334D4" w:rsidTr="000A1567">
        <w:tc>
          <w:tcPr>
            <w:tcW w:w="2235" w:type="dxa"/>
          </w:tcPr>
          <w:p w:rsidR="000334D4" w:rsidRPr="000334D4" w:rsidRDefault="000334D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4">
              <w:rPr>
                <w:rFonts w:ascii="Times New Roman" w:hAnsi="Times New Roman" w:cs="Times New Roman"/>
                <w:b/>
                <w:sz w:val="28"/>
                <w:szCs w:val="28"/>
              </w:rPr>
              <w:t>1 ученик:</w:t>
            </w:r>
          </w:p>
        </w:tc>
        <w:tc>
          <w:tcPr>
            <w:tcW w:w="7902" w:type="dxa"/>
          </w:tcPr>
          <w:p w:rsidR="000334D4" w:rsidRDefault="000334D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Улыбнитесь поскорее, улыбнитесь веселее</w:t>
            </w:r>
          </w:p>
          <w:p w:rsidR="000334D4" w:rsidRDefault="000334D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открываем наше фотоателье.</w:t>
            </w:r>
          </w:p>
          <w:p w:rsidR="000334D4" w:rsidRDefault="000334D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D4" w:rsidTr="000A1567">
        <w:tc>
          <w:tcPr>
            <w:tcW w:w="2235" w:type="dxa"/>
          </w:tcPr>
          <w:p w:rsidR="000334D4" w:rsidRPr="000334D4" w:rsidRDefault="000334D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4">
              <w:rPr>
                <w:rFonts w:ascii="Times New Roman" w:hAnsi="Times New Roman" w:cs="Times New Roman"/>
                <w:b/>
                <w:sz w:val="28"/>
                <w:szCs w:val="28"/>
              </w:rPr>
              <w:t>2 ученик:</w:t>
            </w:r>
          </w:p>
        </w:tc>
        <w:tc>
          <w:tcPr>
            <w:tcW w:w="7902" w:type="dxa"/>
          </w:tcPr>
          <w:p w:rsidR="000334D4" w:rsidRDefault="009150D0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готовы приступить к непростой работе.</w:t>
            </w:r>
          </w:p>
          <w:p w:rsidR="009150D0" w:rsidRDefault="009150D0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Моментально получить можем ваше фото.</w:t>
            </w:r>
          </w:p>
        </w:tc>
      </w:tr>
    </w:tbl>
    <w:p w:rsidR="000334D4" w:rsidRDefault="000334D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ADB" w:rsidRDefault="000334D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Приглашает кого-либо из восьмиклассников.</w:t>
      </w:r>
    </w:p>
    <w:p w:rsidR="000334D4" w:rsidRDefault="000334D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150D0" w:rsidTr="000A1567">
        <w:tc>
          <w:tcPr>
            <w:tcW w:w="2235" w:type="dxa"/>
          </w:tcPr>
          <w:p w:rsidR="009150D0" w:rsidRPr="000334D4" w:rsidRDefault="009150D0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33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ученик:</w:t>
            </w:r>
          </w:p>
        </w:tc>
        <w:tc>
          <w:tcPr>
            <w:tcW w:w="7938" w:type="dxa"/>
          </w:tcPr>
          <w:p w:rsidR="009150D0" w:rsidRDefault="000A1567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 этот чистый лист посмотри внимательно!</w:t>
            </w:r>
          </w:p>
          <w:p w:rsidR="000A1567" w:rsidRDefault="000A1567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Веселее улыбнись - это обязательно.</w:t>
            </w:r>
          </w:p>
          <w:p w:rsidR="000A1567" w:rsidRDefault="000A1567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D0" w:rsidTr="000A1567">
        <w:tc>
          <w:tcPr>
            <w:tcW w:w="2235" w:type="dxa"/>
          </w:tcPr>
          <w:p w:rsidR="009150D0" w:rsidRPr="000334D4" w:rsidRDefault="009150D0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4">
              <w:rPr>
                <w:rFonts w:ascii="Times New Roman" w:hAnsi="Times New Roman" w:cs="Times New Roman"/>
                <w:b/>
                <w:sz w:val="28"/>
                <w:szCs w:val="28"/>
              </w:rPr>
              <w:t>2 ученик:</w:t>
            </w:r>
          </w:p>
        </w:tc>
        <w:tc>
          <w:tcPr>
            <w:tcW w:w="7938" w:type="dxa"/>
          </w:tcPr>
          <w:p w:rsidR="009150D0" w:rsidRDefault="000A1567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снимок проявить мы сумеем запросто:</w:t>
            </w:r>
          </w:p>
          <w:p w:rsidR="000A1567" w:rsidRDefault="000A1567" w:rsidP="00BE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Фотографию чуть сбрызнем из пульверизатора.</w:t>
            </w:r>
          </w:p>
        </w:tc>
      </w:tr>
    </w:tbl>
    <w:p w:rsidR="009F4F5F" w:rsidRDefault="009F4F5F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567" w:rsidRDefault="00451852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1567">
        <w:rPr>
          <w:rFonts w:ascii="Times New Roman" w:hAnsi="Times New Roman" w:cs="Times New Roman"/>
          <w:sz w:val="28"/>
          <w:szCs w:val="28"/>
        </w:rPr>
        <w:t>Приглашает следующего.</w:t>
      </w:r>
    </w:p>
    <w:p w:rsidR="000A1567" w:rsidRDefault="000A1567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9C4">
        <w:rPr>
          <w:rFonts w:ascii="Times New Roman" w:hAnsi="Times New Roman" w:cs="Times New Roman"/>
          <w:b/>
          <w:sz w:val="28"/>
          <w:szCs w:val="28"/>
        </w:rPr>
        <w:t>10 ученик:</w:t>
      </w:r>
      <w:r>
        <w:rPr>
          <w:rFonts w:ascii="Times New Roman" w:hAnsi="Times New Roman" w:cs="Times New Roman"/>
          <w:sz w:val="28"/>
          <w:szCs w:val="28"/>
        </w:rPr>
        <w:t xml:space="preserve"> Снова чистый лист бумаги, способ есть у нас другой.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Фотографию пригладим мы горячим утюгом.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Гладит лист бумаги, всем показывает снимок.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9C4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Вот еще одно развлечение: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даст руку на отсечение?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Жалко руку на отсечение?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Тогда нужен больной для лечения.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Приглашает 9 класс.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C559C4" w:rsidTr="00C559C4">
        <w:tc>
          <w:tcPr>
            <w:tcW w:w="1668" w:type="dxa"/>
          </w:tcPr>
          <w:p w:rsidR="00C559C4" w:rsidRPr="00C559C4" w:rsidRDefault="00C559C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ученик:</w:t>
            </w:r>
          </w:p>
        </w:tc>
        <w:tc>
          <w:tcPr>
            <w:tcW w:w="8469" w:type="dxa"/>
          </w:tcPr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Оперируем без боли,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много крови.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C4" w:rsidTr="00C559C4">
        <w:tc>
          <w:tcPr>
            <w:tcW w:w="1668" w:type="dxa"/>
          </w:tcPr>
          <w:p w:rsidR="00C559C4" w:rsidRPr="00C559C4" w:rsidRDefault="00C559C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ученик:</w:t>
            </w:r>
          </w:p>
        </w:tc>
        <w:tc>
          <w:tcPr>
            <w:tcW w:w="8469" w:type="dxa"/>
          </w:tcPr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каждой операции нужна стерилизация.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Помогите, ассистент. Дайте йод.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C4" w:rsidTr="00C559C4">
        <w:tc>
          <w:tcPr>
            <w:tcW w:w="1668" w:type="dxa"/>
          </w:tcPr>
          <w:p w:rsidR="00C559C4" w:rsidRPr="00C559C4" w:rsidRDefault="00C559C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ученик:</w:t>
            </w:r>
          </w:p>
        </w:tc>
        <w:tc>
          <w:tcPr>
            <w:tcW w:w="8469" w:type="dxa"/>
          </w:tcPr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момент.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C4" w:rsidTr="00C559C4">
        <w:tc>
          <w:tcPr>
            <w:tcW w:w="1668" w:type="dxa"/>
          </w:tcPr>
          <w:p w:rsidR="00C559C4" w:rsidRPr="00C559C4" w:rsidRDefault="00C559C4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ученик:</w:t>
            </w:r>
          </w:p>
        </w:tc>
        <w:tc>
          <w:tcPr>
            <w:tcW w:w="8469" w:type="dxa"/>
          </w:tcPr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"Йодом" смочим мы обильно, чтобы все было стерильно!</w:t>
            </w:r>
          </w:p>
          <w:p w:rsidR="00C559C4" w:rsidRDefault="00C559C4" w:rsidP="00C55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вертись, пациент, нож подайте, ассистент.</w:t>
            </w:r>
          </w:p>
          <w:p w:rsidR="00C559C4" w:rsidRDefault="00C559C4" w:rsidP="00C55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Делает ножом "разрез".</w:t>
      </w:r>
    </w:p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C559C4" w:rsidTr="002F6E3E">
        <w:tc>
          <w:tcPr>
            <w:tcW w:w="1668" w:type="dxa"/>
          </w:tcPr>
          <w:p w:rsidR="00C559C4" w:rsidRPr="00C559C4" w:rsidRDefault="00C559C4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ученик:</w:t>
            </w:r>
          </w:p>
        </w:tc>
        <w:tc>
          <w:tcPr>
            <w:tcW w:w="8469" w:type="dxa"/>
          </w:tcPr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прямо струйкой кровь течет, а не вода.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сейчас я вытру руку - от разреза ни следа.</w:t>
            </w:r>
          </w:p>
          <w:p w:rsidR="002F6E3E" w:rsidRDefault="002F6E3E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C4" w:rsidTr="002F6E3E">
        <w:tc>
          <w:tcPr>
            <w:tcW w:w="1668" w:type="dxa"/>
          </w:tcPr>
          <w:p w:rsidR="00C559C4" w:rsidRPr="00C559C4" w:rsidRDefault="00C559C4" w:rsidP="00BE2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ученик:</w:t>
            </w:r>
          </w:p>
        </w:tc>
        <w:tc>
          <w:tcPr>
            <w:tcW w:w="8469" w:type="dxa"/>
          </w:tcPr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этот объяснить мы пока не можем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 девятый перейдем - объяснение найдем.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друзья, для вас из истории рассказ.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или утром рано спали горожане.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из кратера вулкана показалось пламя.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 и грохот, через жерло льют потоки лавы.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под лавой и под пеплом погиб город славный.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сумею гибель города Помпеи.</w:t>
            </w:r>
          </w:p>
          <w:p w:rsidR="00C559C4" w:rsidRDefault="00C559C4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(Опыт "Извержение вулкана")</w:t>
            </w:r>
          </w:p>
        </w:tc>
      </w:tr>
    </w:tbl>
    <w:p w:rsidR="00C559C4" w:rsidRDefault="00C559C4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567" w:rsidRDefault="002F6E3E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E3E">
        <w:rPr>
          <w:rFonts w:ascii="Times New Roman" w:hAnsi="Times New Roman" w:cs="Times New Roman"/>
          <w:b/>
          <w:sz w:val="28"/>
          <w:szCs w:val="28"/>
        </w:rPr>
        <w:t>11 ученик:</w:t>
      </w:r>
      <w:r>
        <w:rPr>
          <w:rFonts w:ascii="Times New Roman" w:hAnsi="Times New Roman" w:cs="Times New Roman"/>
          <w:sz w:val="28"/>
          <w:szCs w:val="28"/>
        </w:rPr>
        <w:t xml:space="preserve"> Вам запомнится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это извержение.</w:t>
      </w:r>
    </w:p>
    <w:p w:rsidR="002F6E3E" w:rsidRDefault="002F6E3E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Тип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здесь?</w:t>
      </w:r>
    </w:p>
    <w:p w:rsidR="002F6E3E" w:rsidRDefault="002F6E3E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E3E" w:rsidRDefault="002F6E3E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E3E">
        <w:rPr>
          <w:rFonts w:ascii="Times New Roman" w:hAnsi="Times New Roman" w:cs="Times New Roman"/>
          <w:b/>
          <w:sz w:val="28"/>
          <w:szCs w:val="28"/>
        </w:rPr>
        <w:t>9 класс:</w:t>
      </w:r>
      <w:r>
        <w:rPr>
          <w:rFonts w:ascii="Times New Roman" w:hAnsi="Times New Roman" w:cs="Times New Roman"/>
          <w:sz w:val="28"/>
          <w:szCs w:val="28"/>
        </w:rPr>
        <w:t xml:space="preserve"> Разложение.</w:t>
      </w:r>
    </w:p>
    <w:p w:rsidR="002F6E3E" w:rsidRDefault="002F6E3E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E3E" w:rsidRDefault="002F6E3E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Выходят все участники.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1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время истекло.</w:t>
            </w: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2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мы вам показали не все, что умеем.</w:t>
            </w: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3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умеем изгибать стеклянные трубки.</w:t>
            </w: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4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 на химическом языке.</w:t>
            </w: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5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Медные монеты превращать в "серебряные".</w:t>
            </w: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6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и вы научитесь в будущем году.</w:t>
            </w: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7 ученик: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 увлечением будете изучать самую интересную науку - химию.</w:t>
            </w:r>
          </w:p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4CD" w:rsidTr="007054CD">
        <w:tc>
          <w:tcPr>
            <w:tcW w:w="1668" w:type="dxa"/>
          </w:tcPr>
          <w:p w:rsidR="007054CD" w:rsidRPr="007054CD" w:rsidRDefault="007054CD" w:rsidP="00D8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C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8469" w:type="dxa"/>
          </w:tcPr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секреты скрыты в этом кабинете.</w:t>
            </w:r>
          </w:p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 вас в будущем году!</w:t>
            </w:r>
          </w:p>
          <w:p w:rsidR="007054CD" w:rsidRDefault="007054CD" w:rsidP="00D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Приходите, я вас жду!</w:t>
            </w:r>
          </w:p>
        </w:tc>
      </w:tr>
    </w:tbl>
    <w:p w:rsidR="007054CD" w:rsidRPr="001B6377" w:rsidRDefault="007054CD" w:rsidP="00D8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4CD" w:rsidRPr="001B6377" w:rsidSect="00C75ADB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377"/>
    <w:rsid w:val="000334D4"/>
    <w:rsid w:val="000A1567"/>
    <w:rsid w:val="001B6377"/>
    <w:rsid w:val="002F6E3E"/>
    <w:rsid w:val="00451852"/>
    <w:rsid w:val="00481F1B"/>
    <w:rsid w:val="005B4CC1"/>
    <w:rsid w:val="005C1DAD"/>
    <w:rsid w:val="007054CD"/>
    <w:rsid w:val="009150D0"/>
    <w:rsid w:val="009F4F5F"/>
    <w:rsid w:val="00C559C4"/>
    <w:rsid w:val="00C75ADB"/>
    <w:rsid w:val="00D825BC"/>
    <w:rsid w:val="00F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CCF9-13D9-441C-948F-79BB89A7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игорь</cp:lastModifiedBy>
  <cp:revision>14</cp:revision>
  <dcterms:created xsi:type="dcterms:W3CDTF">2015-11-21T18:13:00Z</dcterms:created>
  <dcterms:modified xsi:type="dcterms:W3CDTF">2015-11-22T19:36:00Z</dcterms:modified>
</cp:coreProperties>
</file>