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2D" w:rsidRDefault="00F9042D" w:rsidP="00F904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F904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Пояснительная записка.</w:t>
      </w:r>
    </w:p>
    <w:p w:rsidR="003643DC" w:rsidRPr="00F9042D" w:rsidRDefault="003643DC" w:rsidP="00F904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075F07" w:rsidRPr="007E15E2" w:rsidRDefault="00075F07" w:rsidP="00890466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значительно возрос интерес к проблеме помощи детям с </w:t>
      </w:r>
      <w:r w:rsidR="00DC00DB">
        <w:rPr>
          <w:rFonts w:ascii="Times New Roman" w:hAnsi="Times New Roman" w:cs="Times New Roman"/>
          <w:sz w:val="24"/>
          <w:szCs w:val="24"/>
          <w:lang w:val="ru-RU"/>
        </w:rPr>
        <w:t>тяжелыми и множественными нарушениями развития (далее ТМНР)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15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 потенциальных возможностей детей с тяжелой умственной отсталостью, приспособления их в жизни приобретают большую социальную значимость. Разрабатываются психолого-педагогические критерии отбора детей в специальные учреждения, постоянно совершенствуются организационные формы их воспитания и обучения, исследуются разнообразные стороны интеграции этих детей в общество.</w:t>
      </w:r>
    </w:p>
    <w:p w:rsidR="00075F07" w:rsidRPr="00DC00DB" w:rsidRDefault="00075F07" w:rsidP="00890466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E1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Развитие современного общества и изменения, происходящие сегодня в системе образования, определяются гуманистическими приоритетами. В законе РФ «Об образовании» отражены личностно ориентированные принципы, основанные на признанных в современной педагогике ценностях образования: гуманизме как уважении к человеческой личности; самоценности каждого ребенка и полноте реализации его возможностей; индивидуализации образования и обеспечении специальных условий для обучения и воспитания детей с ограниченными возможностями здоровья.</w:t>
      </w:r>
      <w:r w:rsidR="00DC00D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E1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связи с этим в российском обществе специальное образование рассматривается с позиции обеспечения прав и свобод человека. Все дети имеют равн</w:t>
      </w:r>
      <w:r w:rsidR="00B76BA2" w:rsidRPr="007E1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ые права на жизнь, образование, </w:t>
      </w:r>
      <w:r w:rsidRPr="007E1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воспитание. Процессы гуманизации в современном обществе предусматривают необходимость создания для каждого ребенка, как здорового, так и с нарушениями развития, возможности получения образования.</w:t>
      </w:r>
    </w:p>
    <w:p w:rsidR="00A64E10" w:rsidRDefault="00E46485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Одни из самых сложных знаний, умений и навыков, включенных в содержание общественного опыта, которым овладевают дети</w:t>
      </w:r>
      <w:r w:rsidR="00A64E10">
        <w:rPr>
          <w:rFonts w:ascii="Times New Roman" w:hAnsi="Times New Roman" w:cs="Times New Roman"/>
          <w:sz w:val="24"/>
          <w:szCs w:val="24"/>
          <w:lang w:val="ru-RU"/>
        </w:rPr>
        <w:t xml:space="preserve"> с ТМНР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>, являются математические</w:t>
      </w:r>
      <w:r w:rsidR="00A64E10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представления.</w:t>
      </w:r>
      <w:r w:rsidR="00DC00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005A"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Без специального обучения </w:t>
      </w:r>
      <w:r w:rsidR="00A64E10">
        <w:rPr>
          <w:rFonts w:ascii="Times New Roman" w:hAnsi="Times New Roman" w:cs="Times New Roman"/>
          <w:sz w:val="24"/>
          <w:szCs w:val="24"/>
          <w:lang w:val="ru-RU"/>
        </w:rPr>
        <w:t xml:space="preserve">дети данной категории  </w:t>
      </w:r>
      <w:r w:rsidR="004E005A" w:rsidRPr="007E15E2">
        <w:rPr>
          <w:rFonts w:ascii="Times New Roman" w:hAnsi="Times New Roman" w:cs="Times New Roman"/>
          <w:sz w:val="24"/>
          <w:szCs w:val="24"/>
          <w:lang w:val="ru-RU"/>
        </w:rPr>
        <w:t>не могут овладеть даже элементарными математическими представлениями. Но</w:t>
      </w:r>
      <w:r w:rsidR="00A64E10">
        <w:rPr>
          <w:rFonts w:ascii="Times New Roman" w:hAnsi="Times New Roman" w:cs="Times New Roman"/>
          <w:sz w:val="24"/>
          <w:szCs w:val="24"/>
          <w:lang w:val="ru-RU"/>
        </w:rPr>
        <w:t>, как показывает практика,</w:t>
      </w:r>
      <w:r w:rsidR="004E005A"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 при длительной, целенаправленной, специальным образом организованной коррекционной работе </w:t>
      </w:r>
      <w:r w:rsidR="00A64E10">
        <w:rPr>
          <w:rFonts w:ascii="Times New Roman" w:hAnsi="Times New Roman" w:cs="Times New Roman"/>
          <w:sz w:val="24"/>
          <w:szCs w:val="24"/>
          <w:lang w:val="ru-RU"/>
        </w:rPr>
        <w:t xml:space="preserve">возможно получение положительных результатов в обучении. </w:t>
      </w:r>
    </w:p>
    <w:p w:rsidR="004E005A" w:rsidRPr="007E15E2" w:rsidRDefault="004E005A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highlight w:val="white"/>
          <w:lang w:val="ru-RU"/>
        </w:rPr>
        <w:t>Трудности особенно ярко проявляются в имеющих математическое содержание действиях с предметами, игрушками. Возникновение этих трудностей в значительной мере связано с особенностями психофизического развития данной категории детей. В частности, недоразвитие сенсорно-перцептивных процессов и двигательных функций влияет на выполнение практических действий по перемещению, наложению и приложению предметов, объемных и плоскостных моделей.</w:t>
      </w:r>
    </w:p>
    <w:p w:rsidR="004E005A" w:rsidRPr="007E15E2" w:rsidRDefault="004E005A" w:rsidP="00890466">
      <w:pPr>
        <w:widowControl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Нарушения общей моторики значительно сковывают действия учащихся в процессе овладения ими пространственной ориентировки. Они испытывают сложности при перемещении в пространстве класса, игровой комнаты и т. п., выполнении двигательных упражнений, в подвижных играх, определении направлений движения, нахождении частей собственного тела, ориен</w:t>
      </w:r>
      <w:r w:rsidR="004412D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тировке на плоскости стола и лис</w:t>
      </w:r>
      <w:r w:rsidRPr="007E15E2">
        <w:rPr>
          <w:rFonts w:ascii="Times New Roman" w:hAnsi="Times New Roman" w:cs="Times New Roman"/>
          <w:sz w:val="24"/>
          <w:szCs w:val="24"/>
          <w:highlight w:val="white"/>
          <w:lang w:val="ru-RU"/>
        </w:rPr>
        <w:t>та бумаги (в двухмерном пространстве).</w:t>
      </w:r>
    </w:p>
    <w:p w:rsidR="008A2DDA" w:rsidRPr="007E15E2" w:rsidRDefault="004E005A" w:rsidP="00890466">
      <w:pPr>
        <w:widowControl w:val="0"/>
        <w:autoSpaceDE w:val="0"/>
        <w:autoSpaceDN w:val="0"/>
        <w:adjustRightInd w:val="0"/>
        <w:spacing w:after="0" w:line="240" w:lineRule="auto"/>
        <w:ind w:left="5" w:right="10"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Как показывают исследования, у детей с </w:t>
      </w:r>
      <w:r w:rsidR="00DC00DB">
        <w:rPr>
          <w:rFonts w:ascii="Times New Roman" w:hAnsi="Times New Roman" w:cs="Times New Roman"/>
          <w:sz w:val="24"/>
          <w:szCs w:val="24"/>
          <w:highlight w:val="white"/>
          <w:lang w:val="ru-RU"/>
        </w:rPr>
        <w:t>ТМНР</w:t>
      </w:r>
      <w:r w:rsidRPr="007E15E2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практически не наблюдается ориентировочный этап при решении различных математических заданий. Стереотипные действия с одними предметами механически переносятся</w:t>
      </w:r>
      <w:r w:rsidR="004412DE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на действия с другими. Обучающиеся</w:t>
      </w:r>
      <w:r w:rsidRPr="007E15E2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испытывают значительные трудности в понимании обращенной речи и формулировании собственных высказываний. Бедность словаря, непонимание значений слов и выражений значительно осложняет формирование математических представлений, а в некоторых случаях делает это практически невозможным.</w:t>
      </w:r>
    </w:p>
    <w:p w:rsidR="00C9306F" w:rsidRPr="007E15E2" w:rsidRDefault="004E005A" w:rsidP="00890466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white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Процесс формирования элементарных математических представлений у </w:t>
      </w:r>
      <w:r w:rsidR="00DC00DB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обучающихся</w:t>
      </w:r>
      <w:r w:rsidRPr="007E15E2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с </w:t>
      </w:r>
      <w:r w:rsidR="00DC00DB">
        <w:rPr>
          <w:rFonts w:ascii="Times New Roman" w:hAnsi="Times New Roman" w:cs="Times New Roman"/>
          <w:sz w:val="24"/>
          <w:szCs w:val="24"/>
          <w:highlight w:val="white"/>
          <w:lang w:val="ru-RU"/>
        </w:rPr>
        <w:t>ТМНР</w:t>
      </w:r>
      <w:r w:rsidRPr="007E15E2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неразрывно связан с решением наиболее важной коррекцион</w:t>
      </w:r>
      <w:r w:rsidR="00C9306F" w:rsidRPr="007E15E2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ной задачи — социально-бытовой адаптацией этой категории детей. В связи с этим обучение элементарным математическим представлениям должно </w:t>
      </w:r>
      <w:r w:rsidR="00DE1A59" w:rsidRPr="007E15E2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носить,</w:t>
      </w:r>
      <w:r w:rsidR="00C9306F" w:rsidRPr="007E15E2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прежде </w:t>
      </w:r>
      <w:r w:rsidR="00DE1A59" w:rsidRPr="007E15E2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всего,</w:t>
      </w:r>
      <w:r w:rsidR="00C9306F" w:rsidRPr="007E15E2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ярко выраженную </w:t>
      </w:r>
      <w:r w:rsidR="001423A2" w:rsidRPr="007E15E2">
        <w:rPr>
          <w:rFonts w:ascii="Times New Roman" w:hAnsi="Times New Roman" w:cs="Times New Roman"/>
          <w:b/>
          <w:i/>
          <w:sz w:val="24"/>
          <w:szCs w:val="24"/>
          <w:highlight w:val="white"/>
          <w:lang w:val="ru-RU"/>
        </w:rPr>
        <w:t>социально-педагогическую</w:t>
      </w:r>
      <w:r w:rsidR="00C9306F" w:rsidRPr="007E15E2">
        <w:rPr>
          <w:rFonts w:ascii="Times New Roman" w:hAnsi="Times New Roman" w:cs="Times New Roman"/>
          <w:b/>
          <w:i/>
          <w:sz w:val="24"/>
          <w:szCs w:val="24"/>
          <w:highlight w:val="white"/>
          <w:lang w:val="ru-RU"/>
        </w:rPr>
        <w:t xml:space="preserve"> направленность.</w:t>
      </w:r>
    </w:p>
    <w:p w:rsidR="008A2DDA" w:rsidRPr="007E15E2" w:rsidRDefault="008A2DDA" w:rsidP="00890466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На первый план выдвигаются задачи, связанные с приобретением элементарных 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знаний, формированием практических общеучебных знаний и навыков, обеспечивающих относительную самостоятельность детей в быту, их социальную адаптацию, а также развитие социально значимых качеств личности.</w:t>
      </w:r>
    </w:p>
    <w:p w:rsidR="008A2DDA" w:rsidRPr="007E15E2" w:rsidRDefault="008A2DDA" w:rsidP="008904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В основе педагогического подхода к детям, обучающимся по данной программе,  лежат следующие положения:</w:t>
      </w:r>
    </w:p>
    <w:p w:rsidR="008A2DDA" w:rsidRPr="007E15E2" w:rsidRDefault="008A2DDA" w:rsidP="008904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9D2">
        <w:rPr>
          <w:rFonts w:ascii="Times New Roman" w:hAnsi="Times New Roman" w:cs="Times New Roman"/>
          <w:sz w:val="24"/>
          <w:szCs w:val="24"/>
          <w:lang w:val="ru-RU"/>
        </w:rPr>
        <w:t xml:space="preserve">- ребенок с </w:t>
      </w:r>
      <w:r w:rsidR="007362CD" w:rsidRPr="008019D2">
        <w:rPr>
          <w:rFonts w:ascii="Times New Roman" w:hAnsi="Times New Roman" w:cs="Times New Roman"/>
          <w:sz w:val="24"/>
          <w:szCs w:val="24"/>
          <w:lang w:val="ru-RU"/>
        </w:rPr>
        <w:t>тяжелыми и множественными н</w:t>
      </w:r>
      <w:r w:rsidR="007362CD" w:rsidRPr="003302BF">
        <w:rPr>
          <w:rFonts w:ascii="Times New Roman" w:hAnsi="Times New Roman" w:cs="Times New Roman"/>
          <w:sz w:val="24"/>
          <w:szCs w:val="24"/>
          <w:lang w:val="ru-RU"/>
        </w:rPr>
        <w:t xml:space="preserve">арушениями развития </w:t>
      </w:r>
      <w:r w:rsidRPr="008019D2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рассматривается как личность, которая имеет те же права, что и все другие члены общества, но в силу особенностей своего индивидуального развития ему необходимо оказывать особые образовательные услуги. 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>Благодаря своевременной комплексной помощи у всех детей наблюдаются позитивные изменения в мотивационно – потребностной, познавательной эмоционально волевой сферах;</w:t>
      </w:r>
    </w:p>
    <w:p w:rsidR="008A2DDA" w:rsidRPr="007E15E2" w:rsidRDefault="008A2DDA" w:rsidP="008904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- педагогическая работа носит комплексный характер, охватывает все линии индивидуального развития;</w:t>
      </w:r>
    </w:p>
    <w:p w:rsidR="008A2DDA" w:rsidRPr="007E15E2" w:rsidRDefault="008A2DDA" w:rsidP="008904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- основными условиями и факторами, способствующими продвижению психического развития детей являются их собственная деятельность и сотрудничество со взрослым;</w:t>
      </w:r>
    </w:p>
    <w:p w:rsidR="008A2DDA" w:rsidRPr="007E15E2" w:rsidRDefault="008A2DDA" w:rsidP="008904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- обучение имеет выраженную практическую направленность, поскольку доступная ребенку деятельность (предметная, игровая, коммуникативная, конструктивная, изобразительная, трудовая</w:t>
      </w:r>
      <w:r w:rsidR="004412D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 является,  с одной стороны,  источником знаний об окружающем мире, с помощью которого этот мир познается и преобразуется, а с другой – различные виды деятельности обеспечивают использование и закрепление умений, делают их индивидуальным достоянием каждого ребенка, формируют его социальный опыт.</w:t>
      </w:r>
    </w:p>
    <w:p w:rsidR="00F05408" w:rsidRPr="007E15E2" w:rsidRDefault="00A97C6F" w:rsidP="008904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/>
          <w:i/>
          <w:sz w:val="24"/>
          <w:szCs w:val="24"/>
          <w:lang w:val="ru-RU"/>
        </w:rPr>
        <w:t>Новизна</w:t>
      </w:r>
      <w:r w:rsidR="00890466" w:rsidRPr="007E15E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F05408" w:rsidRPr="007E15E2">
        <w:rPr>
          <w:rFonts w:ascii="Times New Roman" w:hAnsi="Times New Roman" w:cs="Times New Roman"/>
          <w:sz w:val="24"/>
          <w:szCs w:val="24"/>
          <w:lang w:val="ru-RU"/>
        </w:rPr>
        <w:t>В содержании данной  программы нашли отражение основные принципы новой модели образования, в частности, принцип расширения образовательных возможностей, предусматривающий изменение условий обучения таким образом, чтобы все дети имели возможность добиться успеха, но не обязательно в одно и то же время и одним и тем же способом. Реализация данного принципа заключается как в учете н</w:t>
      </w:r>
      <w:r w:rsidR="00DE1A59">
        <w:rPr>
          <w:rFonts w:ascii="Times New Roman" w:hAnsi="Times New Roman" w:cs="Times New Roman"/>
          <w:sz w:val="24"/>
          <w:szCs w:val="24"/>
          <w:lang w:val="ru-RU"/>
        </w:rPr>
        <w:t xml:space="preserve">ужд и потребностей </w:t>
      </w:r>
      <w:r w:rsidR="00F05408" w:rsidRPr="007E15E2">
        <w:rPr>
          <w:rFonts w:ascii="Times New Roman" w:hAnsi="Times New Roman" w:cs="Times New Roman"/>
          <w:sz w:val="24"/>
          <w:szCs w:val="24"/>
          <w:lang w:val="ru-RU"/>
        </w:rPr>
        <w:t>детей с нарушениями интеллекта, так и в  многоуровневой системе ожидаемых результатов с учётом возможностей и способностей их достижения воспитанниками. Личностно-ориентированное образование признает уникальную сущность каждого ребёнка и индивидуальность его образовательной траектории, а также  отношение к ребенку как к полноценному партнеру, как к сотрудничающей стороне. При этом педагог должен исходить из интересов  ребенка и перспектив его дальнейшего развития. Такой подход создает наиболее оптимальные условия для обеспечения физиологического и психологического благополучия детей имеющих  интеллектуальную недостаточность. Социальная направленность  специального образования, так же нашедшая отражение в предложенной программе,  предусматривает подготовк</w:t>
      </w:r>
      <w:r w:rsidR="00DE1A59">
        <w:rPr>
          <w:rFonts w:ascii="Times New Roman" w:hAnsi="Times New Roman" w:cs="Times New Roman"/>
          <w:sz w:val="24"/>
          <w:szCs w:val="24"/>
          <w:lang w:val="ru-RU"/>
        </w:rPr>
        <w:t xml:space="preserve">у детей </w:t>
      </w:r>
      <w:r w:rsidR="00DC00DB">
        <w:rPr>
          <w:rFonts w:ascii="Times New Roman" w:hAnsi="Times New Roman" w:cs="Times New Roman"/>
          <w:sz w:val="24"/>
          <w:szCs w:val="24"/>
          <w:lang w:val="ru-RU"/>
        </w:rPr>
        <w:t xml:space="preserve">с ТМНР </w:t>
      </w:r>
      <w:r w:rsidR="00DE1A59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F05408" w:rsidRPr="007E15E2">
        <w:rPr>
          <w:rFonts w:ascii="Times New Roman" w:hAnsi="Times New Roman" w:cs="Times New Roman"/>
          <w:sz w:val="24"/>
          <w:szCs w:val="24"/>
          <w:lang w:val="ru-RU"/>
        </w:rPr>
        <w:t>адекватной ориентировке в окружающем мире, формированию навыков социально приемлемого поведения в различных жизненных ситуациях.</w:t>
      </w:r>
    </w:p>
    <w:p w:rsidR="00A97C6F" w:rsidRPr="007E15E2" w:rsidRDefault="00A97C6F" w:rsidP="00890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На протяжении всего периода обучения осуществляется всестороннее психолого-медико-педагогическое изучение личности обучающегося, выявление его индивидуальных возможностей и особенностей с целью выработки оптимальных форм и коррекционно-развивающих методов организации  сопровождения обучающегося в </w:t>
      </w:r>
      <w:r w:rsidR="00BD1C76" w:rsidRPr="007E15E2">
        <w:rPr>
          <w:rFonts w:ascii="Times New Roman" w:hAnsi="Times New Roman" w:cs="Times New Roman"/>
          <w:sz w:val="24"/>
          <w:szCs w:val="24"/>
          <w:lang w:val="ru-RU"/>
        </w:rPr>
        <w:t>образовательном процессе.</w:t>
      </w:r>
    </w:p>
    <w:p w:rsidR="00C34DD3" w:rsidRPr="007E15E2" w:rsidRDefault="00A97C6F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r w:rsidR="002F2BB4"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 прививаются 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>основы познавательного интереса к окружающему миру, формируются начальные навыки учебной деятельности, трудовой самостоятельности. Проводится работа по  коррекции речевого развития  обучающихся,  выраженных отклонений в интеллектуальной и эмоционально-волевой сферах, компенсации психомоторных и сенсорных нарушений.</w:t>
      </w:r>
    </w:p>
    <w:p w:rsidR="00C34DD3" w:rsidRPr="007E15E2" w:rsidRDefault="00C34DD3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Педагогам, работающим с детьми с </w:t>
      </w:r>
      <w:r w:rsidR="007362CD" w:rsidRPr="007E15E2">
        <w:rPr>
          <w:rFonts w:ascii="Times New Roman" w:hAnsi="Times New Roman" w:cs="Times New Roman"/>
          <w:sz w:val="24"/>
          <w:szCs w:val="24"/>
          <w:lang w:val="ru-RU"/>
        </w:rPr>
        <w:t>ТМНР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, необходимо учитывать, что динамика овладения ими математическими представлениями и умениями крайне низка. Поэтому программа составлена таким образом, что расширение объема изучаемого содержания и увеличение степени его сложности происходит </w:t>
      </w:r>
      <w:r w:rsidR="00F47FD4">
        <w:rPr>
          <w:rFonts w:ascii="Times New Roman" w:hAnsi="Times New Roman" w:cs="Times New Roman"/>
          <w:sz w:val="24"/>
          <w:szCs w:val="24"/>
          <w:lang w:val="ru-RU"/>
        </w:rPr>
        <w:t xml:space="preserve"> постепенно, шаг за шагом. 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>Изучаемый материал в течение всех лет обучения постоянно повторяется в различных предметно-практических и игровых ситуациях.</w:t>
      </w:r>
    </w:p>
    <w:p w:rsidR="00EC47FD" w:rsidRPr="00890466" w:rsidRDefault="00EC47FD" w:rsidP="00890466">
      <w:pPr>
        <w:pStyle w:val="a3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90466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890466">
        <w:rPr>
          <w:rFonts w:ascii="Times New Roman" w:hAnsi="Times New Roman" w:cs="Times New Roman"/>
          <w:sz w:val="24"/>
          <w:szCs w:val="24"/>
        </w:rPr>
        <w:t xml:space="preserve"> программы обусловлена:</w:t>
      </w:r>
    </w:p>
    <w:p w:rsidR="00EC47FD" w:rsidRPr="007E15E2" w:rsidRDefault="00EC47FD" w:rsidP="00F9042D">
      <w:pPr>
        <w:widowControl w:val="0"/>
        <w:numPr>
          <w:ilvl w:val="0"/>
          <w:numId w:val="1"/>
        </w:numPr>
        <w:tabs>
          <w:tab w:val="clear" w:pos="79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удовлетворением особых образовательных потребностей, специфичных для данной категории детей; </w:t>
      </w:r>
    </w:p>
    <w:p w:rsidR="00EC47FD" w:rsidRPr="007E15E2" w:rsidRDefault="00EC47FD" w:rsidP="00F9042D">
      <w:pPr>
        <w:widowControl w:val="0"/>
        <w:numPr>
          <w:ilvl w:val="0"/>
          <w:numId w:val="1"/>
        </w:numPr>
        <w:tabs>
          <w:tab w:val="clear" w:pos="79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реализацией на практике Конституционного права на образование каждого ребенка независимо от тяжести нарушения развития и  возможности освоения определенного уровня образования; </w:t>
      </w:r>
    </w:p>
    <w:p w:rsidR="00783C37" w:rsidRPr="007E15E2" w:rsidRDefault="00EC47FD" w:rsidP="00F9042D">
      <w:pPr>
        <w:widowControl w:val="0"/>
        <w:numPr>
          <w:ilvl w:val="0"/>
          <w:numId w:val="1"/>
        </w:numPr>
        <w:tabs>
          <w:tab w:val="clear" w:pos="79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обобщение результатов практического опыта по внедрению в образовательную деятельность специальных форм и методов обучения и воспитания детей с тяжелой умственной отсталостью.</w:t>
      </w:r>
    </w:p>
    <w:p w:rsidR="00783C37" w:rsidRPr="007E15E2" w:rsidRDefault="00783C37" w:rsidP="00890466">
      <w:pPr>
        <w:widowControl w:val="0"/>
        <w:spacing w:after="0" w:line="240" w:lineRule="auto"/>
        <w:ind w:firstLine="709"/>
        <w:jc w:val="both"/>
        <w:rPr>
          <w:rStyle w:val="FontStyle16"/>
          <w:sz w:val="24"/>
          <w:szCs w:val="24"/>
          <w:lang w:val="ru-RU"/>
        </w:rPr>
      </w:pPr>
      <w:r w:rsidRPr="007E15E2">
        <w:rPr>
          <w:rStyle w:val="FontStyle16"/>
          <w:sz w:val="24"/>
          <w:szCs w:val="24"/>
          <w:lang w:val="ru-RU"/>
        </w:rPr>
        <w:t xml:space="preserve">Процесс обучения </w:t>
      </w:r>
      <w:r w:rsidR="004412DE">
        <w:rPr>
          <w:rStyle w:val="FontStyle16"/>
          <w:sz w:val="24"/>
          <w:szCs w:val="24"/>
          <w:lang w:val="ru-RU"/>
        </w:rPr>
        <w:t xml:space="preserve">элементарным математическим представлениям </w:t>
      </w:r>
      <w:r w:rsidR="00890466" w:rsidRPr="007E15E2">
        <w:rPr>
          <w:rStyle w:val="FontStyle16"/>
          <w:sz w:val="24"/>
          <w:szCs w:val="24"/>
          <w:lang w:val="ru-RU"/>
        </w:rPr>
        <w:t>неразрывно связан с ре</w:t>
      </w:r>
      <w:r w:rsidRPr="007E15E2">
        <w:rPr>
          <w:rStyle w:val="FontStyle16"/>
          <w:sz w:val="24"/>
          <w:szCs w:val="24"/>
          <w:lang w:val="ru-RU"/>
        </w:rPr>
        <w:t>шением специфической за</w:t>
      </w:r>
      <w:r w:rsidR="00F9042D">
        <w:rPr>
          <w:rStyle w:val="FontStyle16"/>
          <w:sz w:val="24"/>
          <w:szCs w:val="24"/>
          <w:lang w:val="ru-RU"/>
        </w:rPr>
        <w:t>дачи коррекционных образователь</w:t>
      </w:r>
      <w:r w:rsidRPr="007E15E2">
        <w:rPr>
          <w:rStyle w:val="FontStyle16"/>
          <w:sz w:val="24"/>
          <w:szCs w:val="24"/>
          <w:lang w:val="ru-RU"/>
        </w:rPr>
        <w:t>ных учреждений — коррекцией и развитием по</w:t>
      </w:r>
      <w:r w:rsidRPr="007E15E2">
        <w:rPr>
          <w:rStyle w:val="FontStyle16"/>
          <w:sz w:val="24"/>
          <w:szCs w:val="24"/>
          <w:lang w:val="ru-RU"/>
        </w:rPr>
        <w:softHyphen/>
        <w:t>знавательной деятельности, личностных качеств ребенка, а также воспитанием трудо</w:t>
      </w:r>
      <w:r w:rsidR="00DE1A59">
        <w:rPr>
          <w:rStyle w:val="FontStyle16"/>
          <w:sz w:val="24"/>
          <w:szCs w:val="24"/>
          <w:lang w:val="ru-RU"/>
        </w:rPr>
        <w:t>любия, самостоятельности, терпе</w:t>
      </w:r>
      <w:r w:rsidRPr="007E15E2">
        <w:rPr>
          <w:rStyle w:val="FontStyle16"/>
          <w:sz w:val="24"/>
          <w:szCs w:val="24"/>
          <w:lang w:val="ru-RU"/>
        </w:rPr>
        <w:t xml:space="preserve">ливости, настойчивости, любознательности, формированием умений планировать свою </w:t>
      </w:r>
      <w:r w:rsidR="00DE1A59">
        <w:rPr>
          <w:rStyle w:val="FontStyle16"/>
          <w:sz w:val="24"/>
          <w:szCs w:val="24"/>
          <w:lang w:val="ru-RU"/>
        </w:rPr>
        <w:t>деятельность, осуществлять конт</w:t>
      </w:r>
      <w:r w:rsidRPr="007E15E2">
        <w:rPr>
          <w:rStyle w:val="FontStyle16"/>
          <w:sz w:val="24"/>
          <w:szCs w:val="24"/>
          <w:lang w:val="ru-RU"/>
        </w:rPr>
        <w:t>роль и самоконтроль.</w:t>
      </w:r>
    </w:p>
    <w:p w:rsidR="00AE596E" w:rsidRPr="00F47FD4" w:rsidRDefault="00783C37" w:rsidP="00F47FD4">
      <w:pPr>
        <w:pStyle w:val="a5"/>
        <w:spacing w:before="0" w:beforeAutospacing="0" w:after="0" w:afterAutospacing="0"/>
        <w:ind w:right="28" w:firstLine="709"/>
        <w:jc w:val="both"/>
        <w:rPr>
          <w:b/>
          <w:i/>
          <w:lang w:val="ru-RU"/>
        </w:rPr>
      </w:pPr>
      <w:r w:rsidRPr="007E15E2">
        <w:rPr>
          <w:b/>
          <w:i/>
          <w:lang w:val="ru-RU"/>
        </w:rPr>
        <w:t>Педагогическая целесообразность</w:t>
      </w:r>
      <w:r w:rsidR="00BD1C76" w:rsidRPr="007E15E2">
        <w:rPr>
          <w:b/>
          <w:i/>
          <w:lang w:val="ru-RU"/>
        </w:rPr>
        <w:t xml:space="preserve">. </w:t>
      </w:r>
      <w:r w:rsidR="00D160AB" w:rsidRPr="007E15E2">
        <w:rPr>
          <w:lang w:val="ru-RU"/>
        </w:rPr>
        <w:t>Предлагаема</w:t>
      </w:r>
      <w:r w:rsidR="00F47FD4">
        <w:rPr>
          <w:lang w:val="ru-RU"/>
        </w:rPr>
        <w:t xml:space="preserve">я </w:t>
      </w:r>
      <w:r w:rsidR="00AB28CB">
        <w:rPr>
          <w:lang w:val="ru-RU"/>
        </w:rPr>
        <w:t xml:space="preserve">образовательная </w:t>
      </w:r>
      <w:r w:rsidR="00F47FD4">
        <w:rPr>
          <w:lang w:val="ru-RU"/>
        </w:rPr>
        <w:t xml:space="preserve">программа  определяет </w:t>
      </w:r>
      <w:r w:rsidR="00D160AB" w:rsidRPr="007E15E2">
        <w:rPr>
          <w:lang w:val="ru-RU"/>
        </w:rPr>
        <w:t xml:space="preserve">содержание  коррекционно-воспитательной работы с детьми, имеющими тяжелую </w:t>
      </w:r>
      <w:r w:rsidR="00F47FD4">
        <w:rPr>
          <w:lang w:val="ru-RU"/>
        </w:rPr>
        <w:t xml:space="preserve">и глубокую </w:t>
      </w:r>
      <w:r w:rsidR="00D160AB" w:rsidRPr="007E15E2">
        <w:rPr>
          <w:lang w:val="ru-RU"/>
        </w:rPr>
        <w:t>умственную отсталость</w:t>
      </w:r>
      <w:r w:rsidR="00F47FD4">
        <w:rPr>
          <w:lang w:val="ru-RU"/>
        </w:rPr>
        <w:t xml:space="preserve"> по разделу «Элементарные математические представления», а также </w:t>
      </w:r>
      <w:r w:rsidR="00AE596E" w:rsidRPr="007E15E2">
        <w:rPr>
          <w:lang w:val="ru-RU"/>
        </w:rPr>
        <w:t xml:space="preserve">учитывает возможности образовательного учреждения и имеющиеся ресурсы: кадровые, учебно-методические, материально-технические. В ходе  реализации образовательной программы  предполагается достижение конкретных результатов в деятельности </w:t>
      </w:r>
      <w:r w:rsidR="00AB28CB">
        <w:rPr>
          <w:lang w:val="ru-RU"/>
        </w:rPr>
        <w:t xml:space="preserve">воспитанников на каждом уровне обучения. </w:t>
      </w:r>
    </w:p>
    <w:p w:rsidR="00FC1448" w:rsidRPr="007E15E2" w:rsidRDefault="00FC1448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Педагогически целес</w:t>
      </w:r>
      <w:r w:rsidR="00BD1C76"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ообразно использовать в работе </w:t>
      </w:r>
      <w:r w:rsidR="00890466" w:rsidRPr="007E15E2">
        <w:rPr>
          <w:rFonts w:ascii="Times New Roman" w:hAnsi="Times New Roman" w:cs="Times New Roman"/>
          <w:sz w:val="24"/>
          <w:szCs w:val="24"/>
          <w:lang w:val="ru-RU"/>
        </w:rPr>
        <w:t>по данной про</w:t>
      </w:r>
      <w:r w:rsidR="00BD1C76"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грамме 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следующую систему дидактических принципов: </w:t>
      </w:r>
    </w:p>
    <w:p w:rsidR="00FC1448" w:rsidRPr="001E1DE3" w:rsidRDefault="00FC1448" w:rsidP="00F904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• создается образовательная среда, обеспечивающая снятие всех стрессообразующих факторов у</w:t>
      </w:r>
      <w:r w:rsidR="00F9042D">
        <w:rPr>
          <w:rFonts w:ascii="Times New Roman" w:hAnsi="Times New Roman" w:cs="Times New Roman"/>
          <w:sz w:val="24"/>
          <w:szCs w:val="24"/>
          <w:lang w:val="ru-RU"/>
        </w:rPr>
        <w:t>чебного процесса (принцип психо</w:t>
      </w:r>
      <w:r w:rsidRPr="001E1DE3">
        <w:rPr>
          <w:rFonts w:ascii="Times New Roman" w:hAnsi="Times New Roman" w:cs="Times New Roman"/>
          <w:sz w:val="24"/>
          <w:szCs w:val="24"/>
          <w:lang w:val="ru-RU"/>
        </w:rPr>
        <w:t xml:space="preserve">логической комфортности); </w:t>
      </w:r>
    </w:p>
    <w:p w:rsidR="00FC1448" w:rsidRPr="001E1DE3" w:rsidRDefault="00FC1448" w:rsidP="00F904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• обеспечивается возможность продвижения каждого ребенка своим </w:t>
      </w:r>
      <w:r w:rsidRPr="001E1DE3">
        <w:rPr>
          <w:rFonts w:ascii="Times New Roman" w:hAnsi="Times New Roman" w:cs="Times New Roman"/>
          <w:sz w:val="24"/>
          <w:szCs w:val="24"/>
          <w:lang w:val="ru-RU"/>
        </w:rPr>
        <w:t xml:space="preserve">темпом (принцип минимакса); </w:t>
      </w:r>
    </w:p>
    <w:p w:rsidR="00FC1448" w:rsidRPr="007E15E2" w:rsidRDefault="00FC1448" w:rsidP="00F904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• при введении нового знания раскрывается его взаи</w:t>
      </w:r>
      <w:r w:rsidR="00F9042D">
        <w:rPr>
          <w:rFonts w:ascii="Times New Roman" w:hAnsi="Times New Roman" w:cs="Times New Roman"/>
          <w:sz w:val="24"/>
          <w:szCs w:val="24"/>
          <w:lang w:val="ru-RU"/>
        </w:rPr>
        <w:t>мосвязь с пред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метами и явлениями окружающего мира (принцип целостного представления о мире); </w:t>
      </w:r>
    </w:p>
    <w:p w:rsidR="00FC1448" w:rsidRPr="007E15E2" w:rsidRDefault="00FC1448" w:rsidP="00F904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• у детей формируется умение осуществлять собственный выбор, и им систематически предостав</w:t>
      </w:r>
      <w:r w:rsidR="00F9042D">
        <w:rPr>
          <w:rFonts w:ascii="Times New Roman" w:hAnsi="Times New Roman" w:cs="Times New Roman"/>
          <w:sz w:val="24"/>
          <w:szCs w:val="24"/>
          <w:lang w:val="ru-RU"/>
        </w:rPr>
        <w:t>ляется возможность выбора (прин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>цип вариативности);</w:t>
      </w:r>
    </w:p>
    <w:p w:rsidR="00FC1448" w:rsidRPr="007E15E2" w:rsidRDefault="00FC1448" w:rsidP="00F904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• процесс обучения сориентиров</w:t>
      </w:r>
      <w:r w:rsidR="00F9042D">
        <w:rPr>
          <w:rFonts w:ascii="Times New Roman" w:hAnsi="Times New Roman" w:cs="Times New Roman"/>
          <w:sz w:val="24"/>
          <w:szCs w:val="24"/>
          <w:lang w:val="ru-RU"/>
        </w:rPr>
        <w:t>ан на приобретение детьми собст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венного опыта творческой деятельности (принцип творчества); </w:t>
      </w:r>
    </w:p>
    <w:p w:rsidR="00FC1448" w:rsidRPr="007E15E2" w:rsidRDefault="00FC1448" w:rsidP="00F904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• обеспечиваются преемстве</w:t>
      </w:r>
      <w:r w:rsidR="00C738A9">
        <w:rPr>
          <w:rFonts w:ascii="Times New Roman" w:hAnsi="Times New Roman" w:cs="Times New Roman"/>
          <w:sz w:val="24"/>
          <w:szCs w:val="24"/>
          <w:lang w:val="ru-RU"/>
        </w:rPr>
        <w:t>нные связи между всеми уровнями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 обучения (принцип непрерывности). </w:t>
      </w:r>
    </w:p>
    <w:p w:rsidR="00FC1448" w:rsidRPr="007E15E2" w:rsidRDefault="00FC1448" w:rsidP="00F9042D">
      <w:pPr>
        <w:pStyle w:val="a3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Изложенные выше принципы интегрируют современные нау</w:t>
      </w:r>
      <w:r w:rsidR="00F9042D">
        <w:rPr>
          <w:rFonts w:ascii="Times New Roman" w:hAnsi="Times New Roman" w:cs="Times New Roman"/>
          <w:sz w:val="24"/>
          <w:szCs w:val="24"/>
          <w:lang w:val="ru-RU"/>
        </w:rPr>
        <w:t>чные взгля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>ды об основах организации развивающе</w:t>
      </w:r>
      <w:r w:rsidR="00F9042D">
        <w:rPr>
          <w:rFonts w:ascii="Times New Roman" w:hAnsi="Times New Roman" w:cs="Times New Roman"/>
          <w:sz w:val="24"/>
          <w:szCs w:val="24"/>
          <w:lang w:val="ru-RU"/>
        </w:rPr>
        <w:t>го обучения и обеспечивают реше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>ние задач интеллектуального и личностного развития детей.</w:t>
      </w:r>
    </w:p>
    <w:p w:rsidR="00FC1448" w:rsidRPr="008019D2" w:rsidRDefault="00FC1448" w:rsidP="008904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8019D2">
        <w:rPr>
          <w:rStyle w:val="a7"/>
          <w:rFonts w:ascii="Times New Roman" w:hAnsi="Times New Roman" w:cs="Times New Roman"/>
          <w:i/>
          <w:sz w:val="24"/>
          <w:szCs w:val="24"/>
          <w:lang w:val="ru-RU"/>
        </w:rPr>
        <w:t>Целью данной программы</w:t>
      </w:r>
      <w:r w:rsidR="008019D2" w:rsidRPr="008019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является овладение учащимися системой доступных, действенных, практически значимых знаний, умений и навыков</w:t>
      </w:r>
      <w:r w:rsidR="00F47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разделу «Элементарные математические представления»</w:t>
      </w:r>
      <w:r w:rsidR="008019D2" w:rsidRPr="008019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необходимых для дальнейшей социальной адаптации</w:t>
      </w:r>
      <w:r w:rsidR="008019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9042D" w:rsidRPr="00F9042D" w:rsidRDefault="00F9042D" w:rsidP="00F904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9042D">
        <w:rPr>
          <w:rFonts w:ascii="Times New Roman" w:hAnsi="Times New Roman" w:cs="Times New Roman"/>
          <w:sz w:val="24"/>
          <w:szCs w:val="24"/>
          <w:lang w:val="ru-RU"/>
        </w:rPr>
        <w:t xml:space="preserve">В данной программе решаются следующие </w:t>
      </w:r>
      <w:r w:rsidRPr="00F9042D">
        <w:rPr>
          <w:rFonts w:ascii="Times New Roman" w:hAnsi="Times New Roman" w:cs="Times New Roman"/>
          <w:b/>
          <w:i/>
          <w:sz w:val="24"/>
          <w:szCs w:val="24"/>
          <w:lang w:val="ru-RU"/>
        </w:rPr>
        <w:t>блоки задач: образовательные, воспитательные, коррекционно-развивающие.</w:t>
      </w:r>
    </w:p>
    <w:p w:rsidR="00F9042D" w:rsidRDefault="00F9042D" w:rsidP="00792C9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42D">
        <w:rPr>
          <w:rFonts w:ascii="Times New Roman" w:hAnsi="Times New Roman" w:cs="Times New Roman"/>
          <w:i/>
          <w:sz w:val="24"/>
          <w:szCs w:val="24"/>
          <w:lang w:val="ru-RU"/>
        </w:rPr>
        <w:t>Образовательные</w:t>
      </w:r>
      <w:r w:rsidRPr="00F9042D">
        <w:rPr>
          <w:rFonts w:ascii="Times New Roman" w:hAnsi="Times New Roman" w:cs="Times New Roman"/>
          <w:sz w:val="24"/>
          <w:szCs w:val="24"/>
          <w:lang w:val="ru-RU"/>
        </w:rPr>
        <w:t xml:space="preserve"> задачи направлены на:</w:t>
      </w:r>
    </w:p>
    <w:p w:rsidR="00792C92" w:rsidRPr="00792C92" w:rsidRDefault="00792C92" w:rsidP="00254E01">
      <w:pPr>
        <w:pStyle w:val="a3"/>
        <w:numPr>
          <w:ilvl w:val="0"/>
          <w:numId w:val="18"/>
        </w:numPr>
        <w:tabs>
          <w:tab w:val="left" w:pos="567"/>
          <w:tab w:val="left" w:pos="851"/>
        </w:tabs>
        <w:ind w:left="851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обогащение</w:t>
      </w:r>
      <w:r w:rsidRPr="00792C92">
        <w:rPr>
          <w:rFonts w:ascii="Times New Roman" w:hAnsi="Times New Roman"/>
          <w:sz w:val="24"/>
          <w:szCs w:val="24"/>
          <w:lang w:val="ru-RU"/>
        </w:rPr>
        <w:t xml:space="preserve"> чувственного опыта, необходимого для полноценного восприятия окружающего мира, и накопления сенсорного опыта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4141A1" w:rsidRPr="004141A1" w:rsidRDefault="007A57A6" w:rsidP="00254E01">
      <w:pPr>
        <w:pStyle w:val="a3"/>
        <w:numPr>
          <w:ilvl w:val="0"/>
          <w:numId w:val="18"/>
        </w:numPr>
        <w:tabs>
          <w:tab w:val="left" w:pos="567"/>
          <w:tab w:val="left" w:pos="851"/>
        </w:tabs>
        <w:ind w:left="851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элементарной, жизнеобеспечивающей ориентировки в пространственно-величинных, временных и количественных отношениях окружающей действительности;</w:t>
      </w:r>
    </w:p>
    <w:p w:rsidR="007A57A6" w:rsidRDefault="007A57A6" w:rsidP="00254E01">
      <w:pPr>
        <w:pStyle w:val="a3"/>
        <w:numPr>
          <w:ilvl w:val="0"/>
          <w:numId w:val="18"/>
        </w:numPr>
        <w:tabs>
          <w:tab w:val="left" w:pos="567"/>
          <w:tab w:val="left" w:pos="851"/>
        </w:tabs>
        <w:ind w:left="851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овладение элементарной терминологией, значимой для социально-бытовой ориентировки в окружающей действительности;</w:t>
      </w:r>
    </w:p>
    <w:p w:rsidR="004141A1" w:rsidRDefault="004953A6" w:rsidP="00792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2C92">
        <w:rPr>
          <w:rFonts w:ascii="Times New Roman" w:hAnsi="Times New Roman" w:cs="Times New Roman"/>
          <w:i/>
          <w:sz w:val="24"/>
          <w:szCs w:val="24"/>
          <w:lang w:val="ru-RU"/>
        </w:rPr>
        <w:t>Коррекционно-развивающие</w:t>
      </w:r>
      <w:r w:rsidRPr="00792C92">
        <w:rPr>
          <w:rFonts w:ascii="Times New Roman" w:hAnsi="Times New Roman" w:cs="Times New Roman"/>
          <w:sz w:val="24"/>
          <w:szCs w:val="24"/>
          <w:lang w:val="ru-RU"/>
        </w:rPr>
        <w:t xml:space="preserve"> задачи направлены на:</w:t>
      </w:r>
    </w:p>
    <w:p w:rsidR="00792C92" w:rsidRPr="00792C92" w:rsidRDefault="00792C92" w:rsidP="00792C92">
      <w:pPr>
        <w:pStyle w:val="a3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сенсорной сферы;</w:t>
      </w:r>
    </w:p>
    <w:p w:rsidR="00792C92" w:rsidRPr="00792C92" w:rsidRDefault="00792C92" w:rsidP="00792C92">
      <w:pPr>
        <w:pStyle w:val="a4"/>
        <w:numPr>
          <w:ilvl w:val="0"/>
          <w:numId w:val="17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92C92">
        <w:rPr>
          <w:rFonts w:ascii="Times New Roman" w:hAnsi="Times New Roman"/>
          <w:sz w:val="24"/>
          <w:szCs w:val="24"/>
          <w:lang w:val="ru-RU"/>
        </w:rPr>
        <w:t>развитие обобщенных способов обследования предметов;</w:t>
      </w:r>
    </w:p>
    <w:p w:rsidR="00792C92" w:rsidRPr="00792C92" w:rsidRDefault="00792C92" w:rsidP="00792C92">
      <w:pPr>
        <w:pStyle w:val="a4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92C92">
        <w:rPr>
          <w:rFonts w:ascii="Times New Roman" w:hAnsi="Times New Roman"/>
          <w:sz w:val="24"/>
          <w:szCs w:val="24"/>
          <w:lang w:val="ru-RU"/>
        </w:rPr>
        <w:t>развитие действий соотношения эталонов со свойствами реальных предметов;</w:t>
      </w:r>
    </w:p>
    <w:p w:rsidR="00792C92" w:rsidRPr="00792C92" w:rsidRDefault="00792C92" w:rsidP="00792C92">
      <w:pPr>
        <w:pStyle w:val="a4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9C6FA1">
        <w:rPr>
          <w:rFonts w:ascii="Times New Roman" w:hAnsi="Times New Roman"/>
          <w:sz w:val="24"/>
          <w:szCs w:val="24"/>
        </w:rPr>
        <w:t>развитие ориентировки в пространстве;</w:t>
      </w:r>
    </w:p>
    <w:p w:rsidR="004953A6" w:rsidRPr="004953A6" w:rsidRDefault="004953A6" w:rsidP="00792C92">
      <w:pPr>
        <w:pStyle w:val="Style2"/>
        <w:widowControl/>
        <w:numPr>
          <w:ilvl w:val="0"/>
          <w:numId w:val="14"/>
        </w:numPr>
        <w:tabs>
          <w:tab w:val="left" w:pos="576"/>
        </w:tabs>
        <w:spacing w:line="240" w:lineRule="auto"/>
        <w:ind w:left="851" w:hanging="284"/>
        <w:rPr>
          <w:rFonts w:eastAsiaTheme="minorEastAsia"/>
          <w:lang w:eastAsia="en-US" w:bidi="en-US"/>
        </w:rPr>
      </w:pPr>
      <w:r>
        <w:rPr>
          <w:rFonts w:eastAsiaTheme="minorEastAsia"/>
          <w:lang w:eastAsia="en-US" w:bidi="en-US"/>
        </w:rPr>
        <w:t>коррекцию</w:t>
      </w:r>
      <w:r w:rsidRPr="004953A6">
        <w:rPr>
          <w:rFonts w:eastAsiaTheme="minorEastAsia"/>
          <w:lang w:eastAsia="en-US" w:bidi="en-US"/>
        </w:rPr>
        <w:t xml:space="preserve"> познавательного развития путём систематического целенаправленного развития у детей восприятия цвета, формы, величины;</w:t>
      </w:r>
    </w:p>
    <w:p w:rsidR="004953A6" w:rsidRDefault="004953A6" w:rsidP="00792C92">
      <w:pPr>
        <w:pStyle w:val="a4"/>
        <w:numPr>
          <w:ilvl w:val="0"/>
          <w:numId w:val="14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коррекцию</w:t>
      </w:r>
      <w:r w:rsidRPr="004953A6">
        <w:rPr>
          <w:rFonts w:ascii="Times New Roman" w:hAnsi="Times New Roman" w:cs="Times New Roman"/>
          <w:sz w:val="24"/>
          <w:szCs w:val="24"/>
          <w:lang w:val="ru-RU"/>
        </w:rPr>
        <w:t xml:space="preserve"> зрительно-моторной координации;</w:t>
      </w:r>
    </w:p>
    <w:p w:rsidR="00792C92" w:rsidRPr="00792C92" w:rsidRDefault="00792C92" w:rsidP="00792C92">
      <w:pPr>
        <w:pStyle w:val="a4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92C92">
        <w:rPr>
          <w:rFonts w:ascii="Times New Roman" w:hAnsi="Times New Roman"/>
          <w:sz w:val="24"/>
          <w:szCs w:val="24"/>
          <w:lang w:val="ru-RU"/>
        </w:rPr>
        <w:t>обогощение словарного запаса в процессе занятий.</w:t>
      </w:r>
    </w:p>
    <w:p w:rsidR="004141A1" w:rsidRDefault="00F9042D" w:rsidP="00792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42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Воспитательные</w:t>
      </w:r>
      <w:r w:rsidRPr="00F9042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F904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</w:t>
      </w:r>
      <w:r w:rsidRPr="00F9042D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направлены на:</w:t>
      </w:r>
    </w:p>
    <w:p w:rsidR="004141A1" w:rsidRPr="004141A1" w:rsidRDefault="00F9042D" w:rsidP="00792C92">
      <w:pPr>
        <w:pStyle w:val="a4"/>
        <w:numPr>
          <w:ilvl w:val="0"/>
          <w:numId w:val="15"/>
        </w:numPr>
        <w:tabs>
          <w:tab w:val="left" w:pos="1134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F904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41A1" w:rsidRPr="004141A1">
        <w:rPr>
          <w:rFonts w:ascii="Times New Roman" w:hAnsi="Times New Roman"/>
          <w:sz w:val="24"/>
          <w:szCs w:val="24"/>
          <w:lang w:val="ru-RU"/>
        </w:rPr>
        <w:t>воспитание устойчивого интереса, мотивации к занятиям;</w:t>
      </w:r>
    </w:p>
    <w:p w:rsidR="004141A1" w:rsidRPr="004141A1" w:rsidRDefault="004141A1" w:rsidP="00792C92">
      <w:pPr>
        <w:pStyle w:val="a4"/>
        <w:numPr>
          <w:ilvl w:val="0"/>
          <w:numId w:val="15"/>
        </w:numPr>
        <w:tabs>
          <w:tab w:val="left" w:pos="1134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4141A1">
        <w:rPr>
          <w:rFonts w:ascii="Times New Roman" w:hAnsi="Times New Roman"/>
          <w:sz w:val="24"/>
          <w:szCs w:val="24"/>
          <w:lang w:val="ru-RU"/>
        </w:rPr>
        <w:t>привитие навыков правильного поведения на занятиях</w:t>
      </w:r>
    </w:p>
    <w:p w:rsidR="00F9042D" w:rsidRPr="004141A1" w:rsidRDefault="004141A1" w:rsidP="00792C92">
      <w:pPr>
        <w:pStyle w:val="a4"/>
        <w:numPr>
          <w:ilvl w:val="0"/>
          <w:numId w:val="15"/>
        </w:numPr>
        <w:tabs>
          <w:tab w:val="left" w:pos="1134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4141A1">
        <w:rPr>
          <w:rFonts w:ascii="Times New Roman" w:hAnsi="Times New Roman"/>
          <w:sz w:val="24"/>
          <w:szCs w:val="24"/>
          <w:lang w:val="ru-RU"/>
        </w:rPr>
        <w:t>создание благоприятного эмоционального фона, стим</w:t>
      </w:r>
      <w:r>
        <w:rPr>
          <w:rFonts w:ascii="Times New Roman" w:hAnsi="Times New Roman"/>
          <w:sz w:val="24"/>
          <w:szCs w:val="24"/>
          <w:lang w:val="ru-RU"/>
        </w:rPr>
        <w:t>улирование положительных эмоций;</w:t>
      </w:r>
    </w:p>
    <w:p w:rsidR="004953A6" w:rsidRPr="004953A6" w:rsidRDefault="004953A6" w:rsidP="00792C92">
      <w:pPr>
        <w:pStyle w:val="Style2"/>
        <w:widowControl/>
        <w:numPr>
          <w:ilvl w:val="0"/>
          <w:numId w:val="14"/>
        </w:numPr>
        <w:tabs>
          <w:tab w:val="left" w:pos="576"/>
        </w:tabs>
        <w:spacing w:line="240" w:lineRule="auto"/>
        <w:ind w:left="851" w:hanging="284"/>
        <w:rPr>
          <w:rFonts w:eastAsiaTheme="minorEastAsia"/>
          <w:lang w:eastAsia="en-US" w:bidi="en-US"/>
        </w:rPr>
      </w:pPr>
      <w:r w:rsidRPr="004953A6">
        <w:rPr>
          <w:lang w:eastAsia="en-US" w:bidi="en-US"/>
        </w:rPr>
        <w:t>умения сотрудничать в процессе осуществления совместной познавательной деятельности;</w:t>
      </w:r>
    </w:p>
    <w:p w:rsidR="00280CB4" w:rsidRPr="007E15E2" w:rsidRDefault="00280CB4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1A1">
        <w:rPr>
          <w:rFonts w:ascii="Times New Roman" w:hAnsi="Times New Roman" w:cs="Times New Roman"/>
          <w:sz w:val="24"/>
          <w:szCs w:val="24"/>
          <w:lang w:val="ru-RU"/>
        </w:rPr>
        <w:t>Познавательная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детей с </w:t>
      </w:r>
      <w:r w:rsidR="00DE1A59">
        <w:rPr>
          <w:rFonts w:ascii="Times New Roman" w:hAnsi="Times New Roman" w:cs="Times New Roman"/>
          <w:sz w:val="24"/>
          <w:szCs w:val="24"/>
          <w:lang w:val="ru-RU"/>
        </w:rPr>
        <w:t>ТМНР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 особенно затруднена в вопросах овладения элементарными математическими знаниями. С большим трудом формируется понимание количества, числа, меры, временные и пространственные представления, операции сравнения, и т.д. Дети учатся математическим действиям с предметами, с игрушками, практическим действиям по перемещению, наложения и приложению предметов, объемных и плоскостных моделей. </w:t>
      </w:r>
      <w:r w:rsidR="00BB6BD1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DE1A59">
        <w:rPr>
          <w:rFonts w:ascii="Times New Roman" w:hAnsi="Times New Roman" w:cs="Times New Roman"/>
          <w:sz w:val="24"/>
          <w:szCs w:val="24"/>
          <w:lang w:val="ru-RU"/>
        </w:rPr>
        <w:t>занятиях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 происходит коррекция нарушений общей моторики, дети учатся перемещаться в пространстве </w:t>
      </w:r>
      <w:r w:rsidR="00DE1A59">
        <w:rPr>
          <w:rFonts w:ascii="Times New Roman" w:hAnsi="Times New Roman" w:cs="Times New Roman"/>
          <w:sz w:val="24"/>
          <w:szCs w:val="24"/>
          <w:lang w:val="ru-RU"/>
        </w:rPr>
        <w:t>помещения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, выполнять двигательные упражнения, ориентироваться на плоскости стола и листа бумаги. </w:t>
      </w:r>
      <w:r w:rsidR="006B3D11"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способствуют обогащению словаря, понима</w:t>
      </w:r>
      <w:r w:rsidR="003F3CA4"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нию слов и выражений. </w:t>
      </w:r>
    </w:p>
    <w:p w:rsidR="003F3CA4" w:rsidRPr="007E15E2" w:rsidRDefault="0083542C" w:rsidP="00542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Все направления коррекционно-образовательной работы по формированию элементарных математических представлений являются взаимосвязанными и взаимопроникающими, а задачи коррекционного обучения решаются комплексно во всех формах его организации.</w:t>
      </w:r>
    </w:p>
    <w:p w:rsidR="006A461B" w:rsidRPr="007E15E2" w:rsidRDefault="002D33EA" w:rsidP="00890466">
      <w:pPr>
        <w:pStyle w:val="a8"/>
        <w:spacing w:before="0" w:beforeAutospacing="0" w:after="0" w:afterAutospacing="0"/>
        <w:ind w:firstLine="709"/>
        <w:jc w:val="both"/>
        <w:rPr>
          <w:color w:val="2A2723"/>
          <w:lang w:val="ru-RU"/>
        </w:rPr>
      </w:pPr>
      <w:r w:rsidRPr="007E15E2">
        <w:rPr>
          <w:b/>
          <w:bCs/>
          <w:i/>
          <w:iCs/>
          <w:lang w:val="ru-RU"/>
        </w:rPr>
        <w:t>Отличительные особенности данной программы</w:t>
      </w:r>
      <w:r w:rsidRPr="007E15E2">
        <w:rPr>
          <w:bCs/>
          <w:iCs/>
          <w:lang w:val="ru-RU"/>
        </w:rPr>
        <w:t xml:space="preserve"> </w:t>
      </w:r>
      <w:r w:rsidR="006A461B" w:rsidRPr="007E15E2">
        <w:rPr>
          <w:color w:val="333333"/>
          <w:shd w:val="clear" w:color="auto" w:fill="FFFFFF"/>
          <w:lang w:val="ru-RU"/>
        </w:rPr>
        <w:t xml:space="preserve">Программа составлена таким образом, что расширение объёма изучаемого материала и увеличение степени его сложности проходит </w:t>
      </w:r>
      <w:r w:rsidR="00BB6BD1">
        <w:rPr>
          <w:color w:val="333333"/>
          <w:shd w:val="clear" w:color="auto" w:fill="FFFFFF"/>
          <w:lang w:val="ru-RU"/>
        </w:rPr>
        <w:t xml:space="preserve">постепенно, шаг за шагом. </w:t>
      </w:r>
      <w:r w:rsidR="006A461B" w:rsidRPr="007E15E2">
        <w:rPr>
          <w:color w:val="333333"/>
          <w:shd w:val="clear" w:color="auto" w:fill="FFFFFF"/>
          <w:lang w:val="ru-RU"/>
        </w:rPr>
        <w:t>Изучаемый материал в течение всех лет обучения постоянно повторяется в различных предметно-практических и игровых ситуациях.</w:t>
      </w:r>
    </w:p>
    <w:p w:rsidR="00BB6BD1" w:rsidRDefault="006A461B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Предлагаемая программа составлена с учетом специфических особенностей  моторного, сенсорного, умственного, речевого, эмоционального и социально-личностного развития детей с нарушением интеллекта, их ведущих мотивов и потребностей, характера ведущей деятельности,  а так же учитывает социальную ситуацию развития ребенка.</w:t>
      </w:r>
      <w:r w:rsidR="00BB6BD1">
        <w:rPr>
          <w:rFonts w:ascii="Times New Roman" w:hAnsi="Times New Roman" w:cs="Times New Roman"/>
          <w:sz w:val="24"/>
          <w:szCs w:val="24"/>
          <w:lang w:val="ru-RU"/>
        </w:rPr>
        <w:t xml:space="preserve"> Время прохождения уровней образовательной</w:t>
      </w:r>
      <w:r w:rsidR="007B46F0"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</w:t>
      </w:r>
      <w:r w:rsidR="00BB6BD1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индивидуально для каждого ребенка с учетом его психофизических возможностей. </w:t>
      </w:r>
      <w:r w:rsidR="007B46F0"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6BD1">
        <w:rPr>
          <w:rFonts w:ascii="Times New Roman" w:hAnsi="Times New Roman" w:cs="Times New Roman"/>
          <w:sz w:val="24"/>
          <w:szCs w:val="24"/>
          <w:lang w:val="ru-RU"/>
        </w:rPr>
        <w:t xml:space="preserve">Переход на следующий уровень возможен после освоения содержания предыдущего уровня. </w:t>
      </w:r>
    </w:p>
    <w:p w:rsidR="006A461B" w:rsidRPr="007E15E2" w:rsidRDefault="00B5288F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Основой</w:t>
      </w:r>
      <w:r w:rsidR="007B46F0"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материала каждого </w:t>
      </w:r>
      <w:r w:rsidR="006B3D11"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 w:rsidR="00BB6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BB6BD1">
        <w:rPr>
          <w:rFonts w:ascii="Times New Roman" w:hAnsi="Times New Roman" w:cs="Times New Roman"/>
          <w:sz w:val="24"/>
          <w:szCs w:val="24"/>
          <w:lang w:val="ru-RU"/>
        </w:rPr>
        <w:t xml:space="preserve"> принцип дос</w:t>
      </w:r>
      <w:r>
        <w:rPr>
          <w:rFonts w:ascii="Times New Roman" w:hAnsi="Times New Roman" w:cs="Times New Roman"/>
          <w:sz w:val="24"/>
          <w:szCs w:val="24"/>
          <w:lang w:val="ru-RU"/>
        </w:rPr>
        <w:t>тупности</w:t>
      </w:r>
      <w:r w:rsidR="007B46F0" w:rsidRPr="007E15E2">
        <w:rPr>
          <w:rFonts w:ascii="Times New Roman" w:hAnsi="Times New Roman" w:cs="Times New Roman"/>
          <w:sz w:val="24"/>
          <w:szCs w:val="24"/>
          <w:lang w:val="ru-RU"/>
        </w:rPr>
        <w:t>: объем, последовательность прохождения тем, виды работ, форма предъявления, количество повторений и частота обращений к одной и той же теме.</w:t>
      </w:r>
    </w:p>
    <w:p w:rsidR="00432358" w:rsidRPr="007E15E2" w:rsidRDefault="003F3CA4" w:rsidP="00890466">
      <w:pPr>
        <w:widowControl w:val="0"/>
        <w:autoSpaceDE w:val="0"/>
        <w:autoSpaceDN w:val="0"/>
        <w:adjustRightInd w:val="0"/>
        <w:spacing w:after="0" w:line="240" w:lineRule="auto"/>
        <w:ind w:left="14" w:right="10"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7E15E2">
        <w:rPr>
          <w:rFonts w:ascii="Times New Roman" w:hAnsi="Times New Roman" w:cs="Times New Roman"/>
          <w:b/>
          <w:i/>
          <w:sz w:val="24"/>
          <w:szCs w:val="24"/>
          <w:lang w:val="ru-RU"/>
        </w:rPr>
        <w:t>Возраст:</w:t>
      </w:r>
      <w:r w:rsidRPr="007E15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5288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32358"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бразовательная  программа «Шаг за шагом» предназначена для детей и подростков  </w:t>
      </w:r>
      <w:r w:rsidR="00432358" w:rsidRPr="007E15E2">
        <w:rPr>
          <w:rFonts w:ascii="Times New Roman" w:hAnsi="Times New Roman" w:cs="Times New Roman"/>
          <w:b/>
          <w:i/>
          <w:sz w:val="24"/>
          <w:szCs w:val="24"/>
          <w:lang w:val="ru-RU"/>
        </w:rPr>
        <w:t>7 – 18 лет</w:t>
      </w:r>
      <w:r w:rsidR="00432358"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 с тяжёлыми и множественными нарушениями разв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>ития</w:t>
      </w:r>
      <w:r w:rsidR="00557AE4" w:rsidRPr="00557A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7AE4" w:rsidRPr="00F43418">
        <w:rPr>
          <w:rFonts w:ascii="Times New Roman" w:hAnsi="Times New Roman" w:cs="Times New Roman"/>
          <w:bCs/>
          <w:iCs/>
          <w:sz w:val="24"/>
          <w:szCs w:val="24"/>
          <w:lang w:val="ru-RU"/>
        </w:rPr>
        <w:t>(</w:t>
      </w:r>
      <w:r w:rsidR="00557AE4" w:rsidRPr="00F43418">
        <w:rPr>
          <w:rFonts w:ascii="Times New Roman" w:hAnsi="Times New Roman" w:cs="Times New Roman"/>
          <w:bCs/>
          <w:iCs/>
          <w:sz w:val="24"/>
          <w:szCs w:val="24"/>
        </w:rPr>
        <w:t>F</w:t>
      </w:r>
      <w:r w:rsidR="00557AE4" w:rsidRPr="00F4341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-72,  </w:t>
      </w:r>
      <w:r w:rsidR="00557AE4" w:rsidRPr="00F43418">
        <w:rPr>
          <w:rFonts w:ascii="Times New Roman" w:hAnsi="Times New Roman" w:cs="Times New Roman"/>
          <w:bCs/>
          <w:iCs/>
          <w:sz w:val="24"/>
          <w:szCs w:val="24"/>
        </w:rPr>
        <w:t>F</w:t>
      </w:r>
      <w:r w:rsidR="00557AE4" w:rsidRPr="00F43418">
        <w:rPr>
          <w:rFonts w:ascii="Times New Roman" w:hAnsi="Times New Roman" w:cs="Times New Roman"/>
          <w:bCs/>
          <w:iCs/>
          <w:sz w:val="24"/>
          <w:szCs w:val="24"/>
          <w:lang w:val="ru-RU"/>
        </w:rPr>
        <w:t>-73)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 и  разработана на основе </w:t>
      </w:r>
      <w:r w:rsidR="00432358" w:rsidRPr="007E15E2">
        <w:rPr>
          <w:rFonts w:ascii="Times New Roman" w:hAnsi="Times New Roman" w:cs="Times New Roman"/>
          <w:sz w:val="24"/>
          <w:szCs w:val="24"/>
          <w:lang w:val="ru-RU"/>
        </w:rPr>
        <w:t>адаптированных программ:</w:t>
      </w:r>
    </w:p>
    <w:p w:rsidR="00432358" w:rsidRPr="007E15E2" w:rsidRDefault="00432358" w:rsidP="00890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«Воспитание и обучение детей и подростков с тяжелыми и множественными нарушениями развития»: Программно-методические материалы/ под ред. И.М. Бгажноковой – М.:Гуманитир.изд. центр ВЛАДОС, 2007г.; </w:t>
      </w:r>
    </w:p>
    <w:p w:rsidR="00432358" w:rsidRPr="007E15E2" w:rsidRDefault="00432358" w:rsidP="00890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Худенко Е.Д., Кальянов И.В. и др. Современные коррекционные технологии в работе воспитателей, социальных педагогов, психологов с детьми с ограниченными возможностями здоровья в детских домах – интернатах и реабилитационных центрах. – М., 2007г.;</w:t>
      </w:r>
    </w:p>
    <w:p w:rsidR="00432358" w:rsidRPr="00F9042D" w:rsidRDefault="00432358" w:rsidP="00890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Худенко Е.Д., Бгажнокова  И.М. и др. Методика по формированию основных социальных навыков и умений у подростков-инвалидов в группах с воспитателем (14-16 лет). </w:t>
      </w:r>
      <w:r w:rsidRPr="00F9042D">
        <w:rPr>
          <w:rFonts w:ascii="Times New Roman" w:hAnsi="Times New Roman" w:cs="Times New Roman"/>
          <w:sz w:val="24"/>
          <w:szCs w:val="24"/>
          <w:lang w:val="ru-RU"/>
        </w:rPr>
        <w:t>Часть 3. М., 2004г.;</w:t>
      </w:r>
    </w:p>
    <w:p w:rsidR="00432358" w:rsidRPr="007E15E2" w:rsidRDefault="00432358" w:rsidP="00890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Баряева Л.Б., Гаврилушкина О.П., Зарин А.П., Соколова Н.Д. Программа воспитания и обучения дошкольников с интеллектуальной недостаточностью. – СПб.: Изд. «СОЮЗ», 2001г.</w:t>
      </w:r>
    </w:p>
    <w:p w:rsidR="00AC01B7" w:rsidRPr="007E15E2" w:rsidRDefault="000E0342" w:rsidP="00542A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При разработке программы  учитывались следующие особенности развития  детей и подрост</w:t>
      </w:r>
      <w:r w:rsidR="005729CF">
        <w:rPr>
          <w:rFonts w:ascii="Times New Roman" w:hAnsi="Times New Roman" w:cs="Times New Roman"/>
          <w:sz w:val="24"/>
          <w:szCs w:val="24"/>
          <w:lang w:val="ru-RU"/>
        </w:rPr>
        <w:t>ков  с ТМНР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E0342" w:rsidRPr="007E15E2" w:rsidRDefault="000E0342" w:rsidP="0089046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/>
          <w:i/>
          <w:sz w:val="24"/>
          <w:szCs w:val="24"/>
          <w:lang w:val="ru-RU"/>
        </w:rPr>
        <w:t>Краткая характеристика де</w:t>
      </w:r>
      <w:r w:rsidR="00BC13DD" w:rsidRPr="007E15E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тей </w:t>
      </w:r>
      <w:r w:rsidRPr="007E15E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 тяжёлой </w:t>
      </w:r>
      <w:r w:rsidR="005729CF">
        <w:rPr>
          <w:rFonts w:ascii="Times New Roman" w:hAnsi="Times New Roman" w:cs="Times New Roman"/>
          <w:b/>
          <w:i/>
          <w:sz w:val="24"/>
          <w:szCs w:val="24"/>
          <w:lang w:val="ru-RU"/>
        </w:rPr>
        <w:t>степенью умственной отсталости</w:t>
      </w:r>
      <w:r w:rsidRPr="007E15E2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3B5D17" w:rsidRPr="007E15E2" w:rsidRDefault="003302BF" w:rsidP="00890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2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Категория </w:t>
      </w:r>
      <w:r w:rsidR="003B5D17" w:rsidRPr="003302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детей </w:t>
      </w:r>
      <w:r w:rsidR="006B3D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ТМНР </w:t>
      </w:r>
      <w:r w:rsidR="003B5D17" w:rsidRPr="003302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представляет собой разнородную группу детей, имеющих общие черты, которыми являются тяжелый психофизический дефект и выраженные органические нарушения. </w:t>
      </w:r>
      <w:r w:rsidR="003B5D17"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Для всех детей  помимо их позднего развития и значительного снижения интеллекта характерны грубые нарушения всех сторон психики: мышления, речи, памяти, внимания, моторики, эмоционально-волевой сферы.</w:t>
      </w:r>
    </w:p>
    <w:p w:rsidR="003B5D17" w:rsidRPr="007E15E2" w:rsidRDefault="003B5D17" w:rsidP="00890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Наиболее резко недоразвитие этих детей проявляется в познавательной деятельности, в особенностях мышления. Их чрезвычайно затрудняет самостоятельное использование имеющихся знаний. Перенос полученных знаний и умений, применение их в несколько изменившихся условиях, самостоятельный анализ ситуации, выбор решения несложных жизненных задач – все это почти непреод</w:t>
      </w:r>
      <w:r w:rsidR="006B3D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олимые трудности для </w:t>
      </w: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детей данной категории. Дети с тяжелой умственной отсталостью способны лишь к самым элементарным обобщениям.</w:t>
      </w:r>
    </w:p>
    <w:p w:rsidR="003B5D17" w:rsidRPr="007E15E2" w:rsidRDefault="003B5D17" w:rsidP="00890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Внимание детей с </w:t>
      </w:r>
      <w:r w:rsidR="006B3D11">
        <w:rPr>
          <w:rFonts w:ascii="Times New Roman" w:eastAsia="Times New Roman" w:hAnsi="Times New Roman" w:cs="Times New Roman"/>
          <w:sz w:val="24"/>
          <w:szCs w:val="24"/>
          <w:lang w:val="ru-RU"/>
        </w:rPr>
        <w:t>ТМНР</w:t>
      </w: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всегда в той или иной степени нарушено: его трудно привлечь, оно слабоустойчиво, дети легко отвлекаются. Им свойственна крайняя слабость активного внимания, необходимого для достижения заранее поставленной цели. Привлечь внимание таких детей можно только с помощью ярких предметов, картинок, однако длительно сосредоточить их на чем-либо чрезвычайно трудно. Вместе с тем наблюдения за детьми в процессе учебно-воспитательной работы свидетельствуют о значительных потенциальных возможностях развития внимания при создании благоприятных условий и соблюдении специфики работы (частая смена видов деятельности, дозированное преподнесение материала и т.д.) 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Для этих детей характерна повышенная истощаемость нервной системы, повышенная возбудимость, импульсивность, расторможенность. Дети, как правило, двигательно беспокойны, часто отвлекаются. </w:t>
      </w: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B5D17" w:rsidRPr="007E15E2" w:rsidRDefault="003B5D17" w:rsidP="006B3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Также эти дети могут проявлять инертность, вялость, замедленность. Все это проявляется в особенностях их поведения, моторики, работоспособности, познавательной деятельности. Для детей х</w:t>
      </w:r>
      <w:r w:rsidR="006B3D11">
        <w:rPr>
          <w:rFonts w:ascii="Times New Roman" w:hAnsi="Times New Roman" w:cs="Times New Roman"/>
          <w:sz w:val="24"/>
          <w:szCs w:val="24"/>
          <w:lang w:val="ru-RU"/>
        </w:rPr>
        <w:t xml:space="preserve">арактерна негибкость мышления. 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>Такие дети некритичны, их реакции на отношение к ним окружающих неадекватны.</w:t>
      </w:r>
      <w:r w:rsidR="006B3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>Моторная сфера отличается</w:t>
      </w:r>
      <w:r w:rsidR="006B3D11">
        <w:rPr>
          <w:rFonts w:ascii="Times New Roman" w:hAnsi="Times New Roman" w:cs="Times New Roman"/>
          <w:sz w:val="24"/>
          <w:szCs w:val="24"/>
          <w:lang w:val="ru-RU"/>
        </w:rPr>
        <w:t xml:space="preserve"> бедностью и стереотипностью. 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>Отмечается плохая ориентировка в пространстве.</w:t>
      </w:r>
    </w:p>
    <w:p w:rsidR="003B5D17" w:rsidRPr="007E15E2" w:rsidRDefault="003B5D17" w:rsidP="00890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Поведение детей лишено мотивов, отмечается нарушение целенаправленной активности. Дети безынициативны, бездеятельны, беспомощны, им свойственен благодушно-эйфорический фон настроения, некритичность к себе и окружающим.</w:t>
      </w:r>
    </w:p>
    <w:p w:rsidR="00AF123A" w:rsidRPr="007E15E2" w:rsidRDefault="00BC13DD" w:rsidP="0089046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Сроки реализации</w:t>
      </w:r>
      <w:r w:rsidRPr="007E15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7E15E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данной образовательной программы. Программа рассчитана на 3 года. Четкие сроки прохождения образовательной программы определить невозможно, так как для каждого ребенка этот срок индивидуален и зависит от уровня его возможностей, особенностей диагноза. </w:t>
      </w:r>
      <w:r w:rsidR="00AF123A" w:rsidRPr="007E15E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Количество часов в каждом учебном году рассчитывается исходя</w:t>
      </w:r>
      <w:r w:rsidR="006B3D11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,</w:t>
      </w:r>
      <w:r w:rsidR="00AF123A" w:rsidRPr="007E15E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из 36 недель в году и составляет 72 часа в год, по 2 часа в неделю.</w:t>
      </w:r>
    </w:p>
    <w:p w:rsidR="00983E55" w:rsidRPr="007E15E2" w:rsidRDefault="00AC01B7" w:rsidP="00542A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7E15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8F05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Содержание программного материала </w:t>
      </w:r>
      <w:r w:rsidR="008F0533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предусматривает </w:t>
      </w:r>
      <w:r w:rsidR="00156853"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возможность </w:t>
      </w:r>
      <w:r w:rsidR="008F0533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повторения, закрепления знаний, умений и навыков на каждом</w:t>
      </w:r>
      <w:r w:rsidR="008F0533"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</w:t>
      </w:r>
      <w:r w:rsidR="008F0533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уровне обучения, </w:t>
      </w:r>
      <w:r w:rsidR="00156853"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позволяет детям восстановить утраченное, забытое, сделать процесс целостным, а формирование элементарных математических представлений непрерывным.</w:t>
      </w:r>
    </w:p>
    <w:p w:rsidR="00F62950" w:rsidRPr="007E15E2" w:rsidRDefault="00F62950" w:rsidP="008904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b/>
          <w:i/>
          <w:color w:val="2A2723"/>
          <w:sz w:val="24"/>
          <w:szCs w:val="24"/>
          <w:lang w:val="ru-RU"/>
        </w:rPr>
        <w:t>Формы и режим занятий</w:t>
      </w:r>
      <w:r w:rsidR="005C5A69" w:rsidRPr="007E15E2">
        <w:rPr>
          <w:rFonts w:ascii="Times New Roman" w:eastAsia="Times New Roman" w:hAnsi="Times New Roman" w:cs="Times New Roman"/>
          <w:b/>
          <w:i/>
          <w:color w:val="2A2723"/>
          <w:sz w:val="24"/>
          <w:szCs w:val="24"/>
          <w:lang w:val="ru-RU"/>
        </w:rPr>
        <w:t xml:space="preserve">. </w:t>
      </w:r>
      <w:r w:rsidRPr="007E15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 формирования элементарных математических представлений у детей с проблемами в развитии строится на игровой основе. Игры-занятия - это наилучшая форма совместной деятельности по освоению математического содержания. Педагогический замысел каждого занятия должен быть направлен на решение коррекционно-развивающих, образовательных и воспитательных задач. Участие в занятии ребенка стимулируется желанием играть.</w:t>
      </w:r>
    </w:p>
    <w:p w:rsidR="005C5A69" w:rsidRPr="007E15E2" w:rsidRDefault="005C5A69" w:rsidP="00890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A2723"/>
          <w:sz w:val="24"/>
          <w:szCs w:val="24"/>
          <w:lang w:val="ru-RU"/>
        </w:rPr>
      </w:pPr>
      <w:r w:rsidRPr="00BC3928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Организация детей</w:t>
      </w:r>
      <w:r w:rsidRPr="007E15E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на занятии – фронтальные, подгрупповые занятия (при условии индивидуального и дифференцированного подхода к каждому ребенку).</w:t>
      </w:r>
    </w:p>
    <w:p w:rsidR="00D518E9" w:rsidRPr="007E15E2" w:rsidRDefault="00D518E9" w:rsidP="00890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i/>
          <w:sz w:val="24"/>
          <w:szCs w:val="24"/>
          <w:lang w:val="ru-RU"/>
        </w:rPr>
        <w:t>Структура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 каждого занятия определяется его содержанием: посвящается ли оно изучению нового, повторению или закреплению пройденного, проверке усвоения знаний детьми. Каждое занятие включает в себя следующие части: организационный момент, основную часть, итог занятия. В структуре каждого занятия предусмотрены динамические паузы для снятия</w:t>
      </w:r>
      <w:r w:rsidR="00AC01B7"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>физического и умственного напряжения. В содержание динамических пауз входят игровые упражнения.</w:t>
      </w:r>
    </w:p>
    <w:p w:rsidR="00D518E9" w:rsidRPr="007E15E2" w:rsidRDefault="00D518E9" w:rsidP="0089046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Режим занятий.</w:t>
      </w:r>
      <w:r w:rsidRPr="007E15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7E15E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Занятия проводятся в соответствии с утвержденным расписанием, в перв</w:t>
      </w:r>
      <w:r w:rsidR="00E63251" w:rsidRPr="007E15E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ой или во второй половине дня, 2</w:t>
      </w:r>
      <w:r w:rsidRPr="007E15E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раза в неделю. Продолжительность занятий</w:t>
      </w:r>
      <w:r w:rsidR="00E63251" w:rsidRPr="007E15E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определена СанПиН, утверждена администрацией учреж</w:t>
      </w:r>
      <w:r w:rsidR="005C5A69" w:rsidRPr="007E15E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дения, определена режимом дня и</w:t>
      </w:r>
      <w:r w:rsidRPr="007E15E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составляет </w:t>
      </w:r>
      <w:r w:rsidR="00BC3928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30</w:t>
      </w:r>
      <w:r w:rsidRPr="007E15E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минут.</w:t>
      </w:r>
    </w:p>
    <w:p w:rsidR="007C461F" w:rsidRPr="007E15E2" w:rsidRDefault="007C461F" w:rsidP="0089046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/>
          <w:i/>
          <w:sz w:val="24"/>
          <w:szCs w:val="24"/>
          <w:lang w:val="ru-RU"/>
        </w:rPr>
        <w:t>Методы и приёмы обучения элементарным математическим представлениям детей с выраженной интеллектуальной недостаточностью:</w:t>
      </w:r>
    </w:p>
    <w:p w:rsidR="007C461F" w:rsidRPr="007E15E2" w:rsidRDefault="007C461F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• совместные действия детей и взрослого; </w:t>
      </w:r>
    </w:p>
    <w:p w:rsidR="007C461F" w:rsidRPr="007E15E2" w:rsidRDefault="007C461F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• действия по подражанию действиям учителя; </w:t>
      </w:r>
    </w:p>
    <w:p w:rsidR="007C461F" w:rsidRPr="007E15E2" w:rsidRDefault="007C461F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• действия по образцу, по словесной инструкции; </w:t>
      </w:r>
    </w:p>
    <w:p w:rsidR="007C461F" w:rsidRPr="007E15E2" w:rsidRDefault="007C461F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• приемы наложения и приложения, обводки шаблонов, трафаретов </w:t>
      </w:r>
    </w:p>
    <w:p w:rsidR="007C461F" w:rsidRPr="007E15E2" w:rsidRDefault="007C461F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для закрепления представлений о форме, величине и количестве </w:t>
      </w:r>
    </w:p>
    <w:p w:rsidR="007C461F" w:rsidRPr="007E15E2" w:rsidRDefault="007C461F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предметов; </w:t>
      </w:r>
    </w:p>
    <w:p w:rsidR="007C461F" w:rsidRPr="007E15E2" w:rsidRDefault="007C461F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• элементарные счетные действия с множествами предметов на основе </w:t>
      </w:r>
    </w:p>
    <w:p w:rsidR="007C461F" w:rsidRPr="007E15E2" w:rsidRDefault="007C461F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слухового, тактильного и зрительного восприятия; </w:t>
      </w:r>
    </w:p>
    <w:p w:rsidR="007C461F" w:rsidRPr="007E15E2" w:rsidRDefault="007C461F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• воспроизведение величины, формы предметов, цифры с помощью </w:t>
      </w:r>
    </w:p>
    <w:p w:rsidR="007C461F" w:rsidRPr="007E15E2" w:rsidRDefault="007C461F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пантомимических средств (показ руками), на основе предварительного тактильного и зрительного обследования предметов</w:t>
      </w:r>
      <w:r w:rsidR="005C5A69" w:rsidRPr="007E15E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C461F" w:rsidRPr="007E15E2" w:rsidRDefault="007C461F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• предварительное рассматривание, самостоятельное называние, показ </w:t>
      </w:r>
    </w:p>
    <w:p w:rsidR="007C461F" w:rsidRPr="007E15E2" w:rsidRDefault="007C461F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по словесной инструкции педагога формы, величины, количества </w:t>
      </w:r>
    </w:p>
    <w:p w:rsidR="007C461F" w:rsidRPr="007E15E2" w:rsidRDefault="007C461F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предметов в окружающей действительности, в игровой ситуации, на </w:t>
      </w:r>
    </w:p>
    <w:p w:rsidR="007C461F" w:rsidRPr="00F9042D" w:rsidRDefault="00AC01B7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42D">
        <w:rPr>
          <w:rFonts w:ascii="Times New Roman" w:hAnsi="Times New Roman" w:cs="Times New Roman"/>
          <w:sz w:val="24"/>
          <w:szCs w:val="24"/>
          <w:lang w:val="ru-RU"/>
        </w:rPr>
        <w:t>картинке;</w:t>
      </w:r>
    </w:p>
    <w:p w:rsidR="007C461F" w:rsidRPr="007E15E2" w:rsidRDefault="007C461F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• соотнесение натуральных предметов с объемными и плоскостными </w:t>
      </w:r>
    </w:p>
    <w:p w:rsidR="007C461F" w:rsidRPr="007E15E2" w:rsidRDefault="007C461F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изображениями; </w:t>
      </w:r>
    </w:p>
    <w:p w:rsidR="007C461F" w:rsidRPr="007E15E2" w:rsidRDefault="007C461F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• подготовительные наблюдения на прогулках и экскурсиях за явлениями в природе в разное время года, изменениями, происходящими </w:t>
      </w:r>
    </w:p>
    <w:p w:rsidR="007C461F" w:rsidRPr="007E15E2" w:rsidRDefault="007C461F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в течение дня, и т. п. с целью формирования временных представлений; </w:t>
      </w:r>
    </w:p>
    <w:p w:rsidR="00F44C88" w:rsidRPr="007E15E2" w:rsidRDefault="007C461F" w:rsidP="008904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• обыгрывание предметов, определение их функционального назначения, свойств и качеств для последующего более точного использования в процессе математической деятельности.</w:t>
      </w:r>
    </w:p>
    <w:p w:rsidR="00990A13" w:rsidRPr="00F9042D" w:rsidRDefault="0002109C" w:rsidP="0089046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9042D">
        <w:rPr>
          <w:rFonts w:ascii="Times New Roman" w:hAnsi="Times New Roman" w:cs="Times New Roman"/>
          <w:b/>
          <w:i/>
          <w:sz w:val="24"/>
          <w:szCs w:val="24"/>
          <w:lang w:val="ru-RU"/>
        </w:rPr>
        <w:t>Уровни усвоения программы</w:t>
      </w:r>
    </w:p>
    <w:p w:rsidR="00A74085" w:rsidRPr="00F9042D" w:rsidRDefault="00990A13" w:rsidP="0089046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90466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F9042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уровень </w:t>
      </w:r>
    </w:p>
    <w:p w:rsidR="00990A13" w:rsidRPr="007E15E2" w:rsidRDefault="00990A13" w:rsidP="00890466">
      <w:pPr>
        <w:pStyle w:val="a8"/>
        <w:spacing w:before="0" w:beforeAutospacing="0" w:after="0" w:afterAutospacing="0"/>
        <w:ind w:firstLine="709"/>
        <w:jc w:val="both"/>
        <w:rPr>
          <w:color w:val="2A2723"/>
          <w:lang w:val="ru-RU"/>
        </w:rPr>
      </w:pPr>
      <w:r w:rsidRPr="007E15E2">
        <w:rPr>
          <w:color w:val="2A2723"/>
          <w:lang w:val="ru-RU"/>
        </w:rPr>
        <w:t xml:space="preserve">Для детей с </w:t>
      </w:r>
      <w:r w:rsidR="00762655">
        <w:rPr>
          <w:color w:val="2A2723"/>
          <w:lang w:val="ru-RU"/>
        </w:rPr>
        <w:t>ТМНР</w:t>
      </w:r>
      <w:r w:rsidRPr="007E15E2">
        <w:rPr>
          <w:color w:val="2A2723"/>
          <w:lang w:val="ru-RU"/>
        </w:rPr>
        <w:t xml:space="preserve"> этот период определяется не паспортным возрастом, а исходя из особенностей развития. В это время происходит эмоциональное и сенсорное развитие ребенка, становление первоначальных представлений о себе, о природном и предметном мире, формируется предметная деятельность, углубляется игровой опыт, пробуждается интерес к игровому общению со взрослыми и сверстниками.</w:t>
      </w:r>
    </w:p>
    <w:p w:rsidR="00990A13" w:rsidRPr="007E15E2" w:rsidRDefault="00BC3928" w:rsidP="00890466">
      <w:pPr>
        <w:pStyle w:val="a8"/>
        <w:spacing w:before="0" w:beforeAutospacing="0" w:after="0" w:afterAutospacing="0"/>
        <w:ind w:firstLine="709"/>
        <w:jc w:val="both"/>
        <w:rPr>
          <w:color w:val="2A2723"/>
          <w:lang w:val="ru-RU"/>
        </w:rPr>
      </w:pPr>
      <w:r>
        <w:rPr>
          <w:color w:val="2A2723"/>
          <w:lang w:val="ru-RU"/>
        </w:rPr>
        <w:t>На первом уровне</w:t>
      </w:r>
      <w:r w:rsidR="00990A13" w:rsidRPr="007E15E2">
        <w:rPr>
          <w:color w:val="2A2723"/>
          <w:lang w:val="ru-RU"/>
        </w:rPr>
        <w:t xml:space="preserve"> с детьми проводятся игры с природным и бросовым материалом, с бумагой и тканью, игры на сенсорное развитие, двигательные игры, игры с предметами-орудиями и образными игрушками, конструктивные игры. На этом этапе базовыми для математического развития являются формирование представлений о себе и окружающем пространстве, физическое и музыкальное воспитание, труд, игра, которые позволяют ребенку</w:t>
      </w:r>
      <w:r>
        <w:rPr>
          <w:color w:val="2A2723"/>
          <w:lang w:val="ru-RU"/>
        </w:rPr>
        <w:t>,</w:t>
      </w:r>
      <w:r w:rsidR="00990A13" w:rsidRPr="007E15E2">
        <w:rPr>
          <w:color w:val="2A2723"/>
          <w:lang w:val="ru-RU"/>
        </w:rPr>
        <w:t xml:space="preserve"> прежде всего</w:t>
      </w:r>
      <w:r>
        <w:rPr>
          <w:color w:val="2A2723"/>
          <w:lang w:val="ru-RU"/>
        </w:rPr>
        <w:t>,</w:t>
      </w:r>
      <w:r w:rsidR="00990A13" w:rsidRPr="007E15E2">
        <w:rPr>
          <w:color w:val="2A2723"/>
          <w:lang w:val="ru-RU"/>
        </w:rPr>
        <w:t xml:space="preserve"> освоить элементарные пространственно-величинные представления.</w:t>
      </w:r>
    </w:p>
    <w:p w:rsidR="00990A13" w:rsidRPr="007E15E2" w:rsidRDefault="00990A13" w:rsidP="00890466">
      <w:pPr>
        <w:pStyle w:val="a8"/>
        <w:spacing w:before="0" w:beforeAutospacing="0" w:after="0" w:afterAutospacing="0"/>
        <w:ind w:firstLine="709"/>
        <w:jc w:val="both"/>
        <w:rPr>
          <w:color w:val="2A2723"/>
          <w:lang w:val="ru-RU"/>
        </w:rPr>
      </w:pPr>
      <w:r w:rsidRPr="007E15E2">
        <w:rPr>
          <w:color w:val="2A2723"/>
          <w:lang w:val="ru-RU"/>
        </w:rPr>
        <w:t xml:space="preserve">Педагогический замысел на первом этапе формирования элементарных математических представлений </w:t>
      </w:r>
      <w:r w:rsidR="00BC3928">
        <w:rPr>
          <w:color w:val="2A2723"/>
          <w:lang w:val="ru-RU"/>
        </w:rPr>
        <w:t xml:space="preserve">определяется </w:t>
      </w:r>
      <w:r w:rsidRPr="007E15E2">
        <w:rPr>
          <w:color w:val="2A2723"/>
          <w:lang w:val="ru-RU"/>
        </w:rPr>
        <w:t>в соответствии с теми возможностями, особенностями развития ребенка, которые выявляются в комплексном психолого-педагогическом обследовании. Обучение на данном этапе осуществляется в процессе совместной деятельности педагога и ребёнка.</w:t>
      </w:r>
    </w:p>
    <w:p w:rsidR="00990A13" w:rsidRPr="007E15E2" w:rsidRDefault="00990A13" w:rsidP="00890466">
      <w:pPr>
        <w:pStyle w:val="a8"/>
        <w:spacing w:before="0" w:beforeAutospacing="0" w:after="0" w:afterAutospacing="0"/>
        <w:ind w:firstLine="709"/>
        <w:jc w:val="both"/>
        <w:rPr>
          <w:b/>
          <w:i/>
          <w:color w:val="2A2723"/>
          <w:lang w:val="ru-RU"/>
        </w:rPr>
      </w:pPr>
      <w:r w:rsidRPr="00890466">
        <w:rPr>
          <w:b/>
          <w:i/>
          <w:color w:val="2A2723"/>
        </w:rPr>
        <w:t>II</w:t>
      </w:r>
      <w:r w:rsidRPr="007E15E2">
        <w:rPr>
          <w:b/>
          <w:i/>
          <w:color w:val="2A2723"/>
          <w:lang w:val="ru-RU"/>
        </w:rPr>
        <w:t xml:space="preserve"> уровень</w:t>
      </w:r>
    </w:p>
    <w:p w:rsidR="0002109C" w:rsidRPr="007E15E2" w:rsidRDefault="00BC3928" w:rsidP="009B1637">
      <w:pPr>
        <w:pStyle w:val="a8"/>
        <w:spacing w:before="0" w:beforeAutospacing="0" w:after="0" w:afterAutospacing="0"/>
        <w:ind w:firstLine="709"/>
        <w:jc w:val="both"/>
        <w:rPr>
          <w:color w:val="2A2723"/>
          <w:lang w:val="ru-RU"/>
        </w:rPr>
      </w:pPr>
      <w:r>
        <w:rPr>
          <w:color w:val="2A2723"/>
          <w:lang w:val="ru-RU"/>
        </w:rPr>
        <w:t>На этом уровне</w:t>
      </w:r>
      <w:r w:rsidR="0002109C" w:rsidRPr="007E15E2">
        <w:rPr>
          <w:color w:val="2A2723"/>
          <w:lang w:val="ru-RU"/>
        </w:rPr>
        <w:t xml:space="preserve"> педагоги наибольшее внимание уделяют дидактическим, сюжетно-дидактическим,  разнообразным игровым упражнениям с математическим содержанием: игры с водой, песком, различными сыпучими материалами, бумагой, предметами, плоск</w:t>
      </w:r>
      <w:r w:rsidR="00762655">
        <w:rPr>
          <w:color w:val="2A2723"/>
          <w:lang w:val="ru-RU"/>
        </w:rPr>
        <w:t xml:space="preserve">остными и объемными моделями. </w:t>
      </w:r>
      <w:r w:rsidR="0002109C" w:rsidRPr="007E15E2">
        <w:rPr>
          <w:color w:val="2A2723"/>
          <w:lang w:val="ru-RU"/>
        </w:rPr>
        <w:t xml:space="preserve">В процессе  занятий решается широкий круг задач, которые не исчерпываются формированием, к примеру, только количественных, временных или пространственных представлений, а предполагают также развитие речи, знаний о себе и окружающем мире или обучение конструированию.  </w:t>
      </w:r>
    </w:p>
    <w:p w:rsidR="0002109C" w:rsidRPr="007E15E2" w:rsidRDefault="0002109C" w:rsidP="008904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color w:val="2A2723"/>
          <w:sz w:val="24"/>
          <w:szCs w:val="24"/>
          <w:lang w:val="ru-RU"/>
        </w:rPr>
        <w:t>Переход на второй уровень развития элементарных математических представлений возможен только после того, как ребенок освоит содержание первого уровня. Для определения готовности к переходу ребенка с одного уровня на другой  педагог проводит специальное диагностическое обследование, определяющее зону ближайшего и актуального развития ребенка</w:t>
      </w:r>
      <w:r w:rsidR="00BC3928">
        <w:rPr>
          <w:rFonts w:ascii="Times New Roman" w:hAnsi="Times New Roman" w:cs="Times New Roman"/>
          <w:color w:val="2A2723"/>
          <w:sz w:val="24"/>
          <w:szCs w:val="24"/>
          <w:lang w:val="ru-RU"/>
        </w:rPr>
        <w:t xml:space="preserve"> по данному разделу</w:t>
      </w:r>
      <w:r w:rsidRPr="007E15E2">
        <w:rPr>
          <w:rFonts w:ascii="Times New Roman" w:hAnsi="Times New Roman" w:cs="Times New Roman"/>
          <w:color w:val="2A2723"/>
          <w:sz w:val="24"/>
          <w:szCs w:val="24"/>
          <w:lang w:val="ru-RU"/>
        </w:rPr>
        <w:t>.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 На втором  уровне</w:t>
      </w:r>
      <w:r w:rsidR="00BC392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 обучение </w:t>
      </w:r>
      <w:r w:rsidR="00597092" w:rsidRPr="007E15E2">
        <w:rPr>
          <w:rFonts w:ascii="Times New Roman" w:hAnsi="Times New Roman" w:cs="Times New Roman"/>
          <w:sz w:val="24"/>
          <w:szCs w:val="24"/>
          <w:lang w:val="ru-RU"/>
        </w:rPr>
        <w:t>происходит</w:t>
      </w:r>
      <w:r w:rsidR="00BC3928">
        <w:rPr>
          <w:rFonts w:ascii="Times New Roman" w:hAnsi="Times New Roman" w:cs="Times New Roman"/>
          <w:sz w:val="24"/>
          <w:szCs w:val="24"/>
          <w:lang w:val="ru-RU"/>
        </w:rPr>
        <w:t xml:space="preserve"> частично </w:t>
      </w:r>
      <w:r w:rsidR="00597092"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 в совместной деятельности и по подражанию действиям педагога.</w:t>
      </w:r>
    </w:p>
    <w:p w:rsidR="00597092" w:rsidRPr="007E15E2" w:rsidRDefault="00597092" w:rsidP="008904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90466">
        <w:rPr>
          <w:rFonts w:ascii="Times New Roman" w:hAnsi="Times New Roman" w:cs="Times New Roman"/>
          <w:b/>
          <w:i/>
          <w:sz w:val="24"/>
          <w:szCs w:val="24"/>
        </w:rPr>
        <w:t>III</w:t>
      </w:r>
      <w:r w:rsidRPr="007E15E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уровень</w:t>
      </w:r>
    </w:p>
    <w:p w:rsidR="00597092" w:rsidRPr="007E15E2" w:rsidRDefault="00597092" w:rsidP="009B1637">
      <w:pPr>
        <w:pStyle w:val="a8"/>
        <w:spacing w:before="0" w:beforeAutospacing="0" w:after="0" w:afterAutospacing="0"/>
        <w:ind w:firstLine="709"/>
        <w:jc w:val="both"/>
        <w:rPr>
          <w:color w:val="2A2723"/>
          <w:lang w:val="ru-RU"/>
        </w:rPr>
      </w:pPr>
      <w:r w:rsidRPr="007E15E2">
        <w:rPr>
          <w:color w:val="2A2723"/>
          <w:lang w:val="ru-RU"/>
        </w:rPr>
        <w:t xml:space="preserve">На третьем этапе обучения у детей с </w:t>
      </w:r>
      <w:r w:rsidR="005F332D">
        <w:rPr>
          <w:color w:val="2A2723"/>
          <w:lang w:val="ru-RU"/>
        </w:rPr>
        <w:t xml:space="preserve">ТМНР </w:t>
      </w:r>
      <w:r w:rsidRPr="007E15E2">
        <w:rPr>
          <w:color w:val="2A2723"/>
          <w:lang w:val="ru-RU"/>
        </w:rPr>
        <w:t xml:space="preserve">продолжается формирование элементарных математических представлений. Оно проводится педагогом в процессе групповых занятий. Математические представления активно используются и закрепляются на занятиях по конструированию, рисованию, лепке, аппликации и др. </w:t>
      </w:r>
    </w:p>
    <w:p w:rsidR="00597092" w:rsidRPr="007E15E2" w:rsidRDefault="00597092" w:rsidP="009B1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color w:val="2A2723"/>
          <w:sz w:val="24"/>
          <w:szCs w:val="24"/>
          <w:lang w:val="ru-RU"/>
        </w:rPr>
        <w:t>Формирование элементарных математических представлений проводится на комплексной основе с развитием самых разнообразных видов деятельности. Поэтому на третьем этапе педагоги большое внимание уделяют дидактическим играм и разнообразным игровым упражнениями с математическим содержанием: игры с водой, песком, различными сыпучими материалами, бумагой, предметами, плоскостными и объемными моделями, многофункциональные дидактические игры. Таким образом, на третьем этапе игровая (дидактические, сюжетно-дидактические, подвижные игры), трудовая (ручной и хозяйственно-бытовой труд), конструктивная и изобразительная деятельность детей направлена на расширение, уточнение и закрепление элементарных математических представлений.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 На третьем  уровне обучение происходит  </w:t>
      </w:r>
      <w:r w:rsidR="005F332D">
        <w:rPr>
          <w:rFonts w:ascii="Times New Roman" w:hAnsi="Times New Roman" w:cs="Times New Roman"/>
          <w:sz w:val="24"/>
          <w:szCs w:val="24"/>
          <w:lang w:val="ru-RU"/>
        </w:rPr>
        <w:t xml:space="preserve">частично 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>по подражанию действиям педагога, по показу и по словесной инструкции</w:t>
      </w:r>
      <w:r w:rsidR="00F978DD" w:rsidRPr="007E15E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C5A69" w:rsidRPr="007E15E2" w:rsidRDefault="005C5A69" w:rsidP="00890466">
      <w:pPr>
        <w:pStyle w:val="a8"/>
        <w:spacing w:before="0" w:beforeAutospacing="0" w:after="0" w:afterAutospacing="0"/>
        <w:ind w:firstLine="709"/>
        <w:jc w:val="both"/>
        <w:rPr>
          <w:color w:val="2A2723"/>
          <w:lang w:val="ru-RU"/>
        </w:rPr>
      </w:pPr>
      <w:r w:rsidRPr="007E15E2">
        <w:rPr>
          <w:b/>
          <w:i/>
          <w:lang w:val="ru-RU"/>
        </w:rPr>
        <w:t>Показатели усвоения программы детьми с различными уровнями развития</w:t>
      </w:r>
    </w:p>
    <w:p w:rsidR="005C5A69" w:rsidRPr="007E15E2" w:rsidRDefault="005C5A69" w:rsidP="008904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Требования к </w:t>
      </w:r>
      <w:r w:rsidRPr="00890466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7E15E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уровню</w:t>
      </w:r>
    </w:p>
    <w:p w:rsidR="00F642D9" w:rsidRPr="003704A6" w:rsidRDefault="005C5A69" w:rsidP="00542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704A6">
        <w:rPr>
          <w:rFonts w:ascii="Times New Roman" w:hAnsi="Times New Roman" w:cs="Times New Roman"/>
          <w:i/>
          <w:sz w:val="24"/>
          <w:szCs w:val="24"/>
          <w:lang w:val="ru-RU"/>
        </w:rPr>
        <w:t>Дети должны уметь:</w:t>
      </w:r>
    </w:p>
    <w:p w:rsidR="003704A6" w:rsidRPr="003704A6" w:rsidRDefault="003704A6" w:rsidP="003704A6">
      <w:pPr>
        <w:pStyle w:val="a8"/>
        <w:numPr>
          <w:ilvl w:val="0"/>
          <w:numId w:val="9"/>
        </w:numPr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2A2723"/>
          <w:lang w:val="ru-RU"/>
        </w:rPr>
      </w:pPr>
      <w:r w:rsidRPr="003704A6">
        <w:rPr>
          <w:color w:val="2A2723"/>
          <w:lang w:val="ru-RU"/>
        </w:rPr>
        <w:t>прослеживать взглядом за движением руки, игрушек, расположением картинок и т. п.;</w:t>
      </w:r>
    </w:p>
    <w:p w:rsidR="00F642D9" w:rsidRPr="003704A6" w:rsidRDefault="00082B71" w:rsidP="00542A9F">
      <w:pPr>
        <w:pStyle w:val="a8"/>
        <w:numPr>
          <w:ilvl w:val="0"/>
          <w:numId w:val="5"/>
        </w:numPr>
        <w:tabs>
          <w:tab w:val="left" w:pos="426"/>
          <w:tab w:val="left" w:pos="993"/>
        </w:tabs>
        <w:spacing w:before="0" w:beforeAutospacing="0" w:after="0" w:afterAutospacing="0"/>
        <w:ind w:left="142" w:firstLine="0"/>
        <w:jc w:val="both"/>
        <w:rPr>
          <w:color w:val="2A2723"/>
          <w:lang w:val="ru-RU"/>
        </w:rPr>
      </w:pPr>
      <w:r w:rsidRPr="003704A6">
        <w:rPr>
          <w:color w:val="2A2723"/>
          <w:lang w:val="ru-RU"/>
        </w:rPr>
        <w:t xml:space="preserve">выполнять </w:t>
      </w:r>
      <w:r w:rsidR="00F642D9" w:rsidRPr="003704A6">
        <w:rPr>
          <w:color w:val="2A2723"/>
          <w:lang w:val="ru-RU"/>
        </w:rPr>
        <w:t>действия с множествами на дочисловом уровне (</w:t>
      </w:r>
      <w:r w:rsidR="003302BF" w:rsidRPr="003704A6">
        <w:rPr>
          <w:color w:val="2A2723"/>
          <w:lang w:val="ru-RU"/>
        </w:rPr>
        <w:t xml:space="preserve">в </w:t>
      </w:r>
      <w:r w:rsidR="00F642D9" w:rsidRPr="003704A6">
        <w:rPr>
          <w:color w:val="2A2723"/>
          <w:lang w:val="ru-RU"/>
        </w:rPr>
        <w:t>совместно</w:t>
      </w:r>
      <w:r w:rsidR="003302BF" w:rsidRPr="003704A6">
        <w:rPr>
          <w:color w:val="2A2723"/>
          <w:lang w:val="ru-RU"/>
        </w:rPr>
        <w:t>й деятельности с педагогом</w:t>
      </w:r>
      <w:r w:rsidR="00F642D9" w:rsidRPr="003704A6">
        <w:rPr>
          <w:color w:val="2A2723"/>
          <w:lang w:val="ru-RU"/>
        </w:rPr>
        <w:t>);</w:t>
      </w:r>
    </w:p>
    <w:p w:rsidR="00F642D9" w:rsidRPr="003704A6" w:rsidRDefault="00082B71" w:rsidP="00542A9F">
      <w:pPr>
        <w:pStyle w:val="a8"/>
        <w:numPr>
          <w:ilvl w:val="0"/>
          <w:numId w:val="5"/>
        </w:numPr>
        <w:tabs>
          <w:tab w:val="left" w:pos="426"/>
          <w:tab w:val="left" w:pos="993"/>
        </w:tabs>
        <w:spacing w:before="0" w:beforeAutospacing="0" w:after="0" w:afterAutospacing="0"/>
        <w:ind w:left="142" w:firstLine="0"/>
        <w:jc w:val="both"/>
        <w:rPr>
          <w:color w:val="2A2723"/>
          <w:lang w:val="ru-RU"/>
        </w:rPr>
      </w:pPr>
      <w:r w:rsidRPr="003704A6">
        <w:rPr>
          <w:color w:val="2A2723"/>
          <w:lang w:val="ru-RU"/>
        </w:rPr>
        <w:t xml:space="preserve">понимать названия </w:t>
      </w:r>
      <w:r w:rsidR="00F642D9" w:rsidRPr="003704A6">
        <w:rPr>
          <w:color w:val="2A2723"/>
          <w:lang w:val="ru-RU"/>
        </w:rPr>
        <w:t>игрушек и словесного обозначения выполняемых с ними действий;</w:t>
      </w:r>
    </w:p>
    <w:p w:rsidR="00A02B51" w:rsidRPr="003704A6" w:rsidRDefault="00082B71" w:rsidP="00542A9F">
      <w:pPr>
        <w:pStyle w:val="a8"/>
        <w:numPr>
          <w:ilvl w:val="0"/>
          <w:numId w:val="5"/>
        </w:numPr>
        <w:tabs>
          <w:tab w:val="left" w:pos="426"/>
          <w:tab w:val="left" w:pos="993"/>
        </w:tabs>
        <w:spacing w:before="0" w:beforeAutospacing="0" w:after="0" w:afterAutospacing="0"/>
        <w:ind w:left="142" w:firstLine="0"/>
        <w:jc w:val="both"/>
        <w:rPr>
          <w:color w:val="2A2723"/>
          <w:lang w:val="ru-RU"/>
        </w:rPr>
      </w:pPr>
      <w:r w:rsidRPr="003704A6">
        <w:rPr>
          <w:color w:val="2A2723"/>
          <w:lang w:val="ru-RU"/>
        </w:rPr>
        <w:t xml:space="preserve">уметь </w:t>
      </w:r>
      <w:r w:rsidR="00F642D9" w:rsidRPr="003704A6">
        <w:rPr>
          <w:color w:val="2A2723"/>
          <w:lang w:val="ru-RU"/>
        </w:rPr>
        <w:t>выделять с</w:t>
      </w:r>
      <w:r w:rsidR="005F332D" w:rsidRPr="003704A6">
        <w:rPr>
          <w:color w:val="2A2723"/>
          <w:lang w:val="ru-RU"/>
        </w:rPr>
        <w:t>овокупности множеств (много, мало</w:t>
      </w:r>
      <w:r w:rsidR="00F642D9" w:rsidRPr="003704A6">
        <w:rPr>
          <w:color w:val="2A2723"/>
          <w:lang w:val="ru-RU"/>
        </w:rPr>
        <w:t xml:space="preserve">, пусто — нет) </w:t>
      </w:r>
      <w:r w:rsidR="007A26EB">
        <w:rPr>
          <w:color w:val="2A2723"/>
          <w:lang w:val="ru-RU"/>
        </w:rPr>
        <w:t>(</w:t>
      </w:r>
      <w:r w:rsidR="000E0321" w:rsidRPr="003704A6">
        <w:rPr>
          <w:color w:val="2A2723"/>
          <w:lang w:val="ru-RU"/>
        </w:rPr>
        <w:t xml:space="preserve">в совместной деятельности с педагогом и частично по подражанию); </w:t>
      </w:r>
    </w:p>
    <w:p w:rsidR="00F642D9" w:rsidRPr="003704A6" w:rsidRDefault="00082B71" w:rsidP="00542A9F">
      <w:pPr>
        <w:pStyle w:val="a8"/>
        <w:numPr>
          <w:ilvl w:val="0"/>
          <w:numId w:val="5"/>
        </w:numPr>
        <w:tabs>
          <w:tab w:val="left" w:pos="426"/>
          <w:tab w:val="left" w:pos="993"/>
        </w:tabs>
        <w:spacing w:before="0" w:beforeAutospacing="0" w:after="0" w:afterAutospacing="0"/>
        <w:ind w:left="142" w:firstLine="0"/>
        <w:jc w:val="both"/>
        <w:rPr>
          <w:color w:val="2A2723"/>
          <w:lang w:val="ru-RU"/>
        </w:rPr>
      </w:pPr>
      <w:r w:rsidRPr="003704A6">
        <w:rPr>
          <w:color w:val="2A2723"/>
          <w:lang w:val="ru-RU"/>
        </w:rPr>
        <w:t>уметь</w:t>
      </w:r>
      <w:r w:rsidR="00F642D9" w:rsidRPr="003704A6">
        <w:rPr>
          <w:color w:val="2A2723"/>
          <w:lang w:val="ru-RU"/>
        </w:rPr>
        <w:t xml:space="preserve"> выбрать геометрическое тело (шар) </w:t>
      </w:r>
      <w:r w:rsidR="00A02B51" w:rsidRPr="003704A6">
        <w:rPr>
          <w:color w:val="2A2723"/>
          <w:lang w:val="ru-RU"/>
        </w:rPr>
        <w:t xml:space="preserve">в совместной деятельности и частично </w:t>
      </w:r>
      <w:r w:rsidR="00F642D9" w:rsidRPr="003704A6">
        <w:rPr>
          <w:color w:val="2A2723"/>
          <w:lang w:val="ru-RU"/>
        </w:rPr>
        <w:t>по подражанию д</w:t>
      </w:r>
      <w:r w:rsidR="00E75833" w:rsidRPr="003704A6">
        <w:rPr>
          <w:color w:val="2A2723"/>
          <w:lang w:val="ru-RU"/>
        </w:rPr>
        <w:t>ействиям педагога</w:t>
      </w:r>
      <w:r w:rsidR="00F642D9" w:rsidRPr="003704A6">
        <w:rPr>
          <w:color w:val="2A2723"/>
          <w:lang w:val="ru-RU"/>
        </w:rPr>
        <w:t>;</w:t>
      </w:r>
    </w:p>
    <w:p w:rsidR="00F642D9" w:rsidRPr="003704A6" w:rsidRDefault="00082B71" w:rsidP="00542A9F">
      <w:pPr>
        <w:pStyle w:val="a8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142" w:firstLine="0"/>
        <w:jc w:val="both"/>
        <w:rPr>
          <w:color w:val="2A2723"/>
          <w:lang w:val="ru-RU"/>
        </w:rPr>
      </w:pPr>
      <w:r w:rsidRPr="003704A6">
        <w:rPr>
          <w:color w:val="2A2723"/>
          <w:lang w:val="ru-RU"/>
        </w:rPr>
        <w:t>перемещаться</w:t>
      </w:r>
      <w:r w:rsidR="00F642D9" w:rsidRPr="003704A6">
        <w:rPr>
          <w:color w:val="2A2723"/>
          <w:lang w:val="ru-RU"/>
        </w:rPr>
        <w:t xml:space="preserve"> в пространстве комнат</w:t>
      </w:r>
      <w:r w:rsidR="00E75833" w:rsidRPr="003704A6">
        <w:rPr>
          <w:color w:val="2A2723"/>
          <w:lang w:val="ru-RU"/>
        </w:rPr>
        <w:t>ы с помощью взрослого;</w:t>
      </w:r>
    </w:p>
    <w:p w:rsidR="00F642D9" w:rsidRPr="007E15E2" w:rsidRDefault="00082B71" w:rsidP="00542A9F">
      <w:pPr>
        <w:pStyle w:val="a8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142" w:firstLine="0"/>
        <w:jc w:val="both"/>
        <w:rPr>
          <w:color w:val="2A2723"/>
          <w:lang w:val="ru-RU"/>
        </w:rPr>
      </w:pPr>
      <w:r w:rsidRPr="007E15E2">
        <w:rPr>
          <w:color w:val="2A2723"/>
          <w:lang w:val="ru-RU"/>
        </w:rPr>
        <w:t>показывать</w:t>
      </w:r>
      <w:r w:rsidR="00F642D9" w:rsidRPr="007E15E2">
        <w:rPr>
          <w:color w:val="2A2723"/>
          <w:lang w:val="ru-RU"/>
        </w:rPr>
        <w:t xml:space="preserve"> на себе и на кукле основные части тела и лица (руки, ноги, голова, глаза, нос, уши и т. п.)</w:t>
      </w:r>
      <w:r w:rsidR="00A02B51">
        <w:rPr>
          <w:color w:val="2A2723"/>
          <w:lang w:val="ru-RU"/>
        </w:rPr>
        <w:t xml:space="preserve"> в совместной деятельности и частично по подражанию</w:t>
      </w:r>
      <w:r w:rsidR="00F642D9" w:rsidRPr="007E15E2">
        <w:rPr>
          <w:color w:val="2A2723"/>
          <w:lang w:val="ru-RU"/>
        </w:rPr>
        <w:t>;</w:t>
      </w:r>
    </w:p>
    <w:p w:rsidR="00F642D9" w:rsidRPr="00E75833" w:rsidRDefault="00F642D9" w:rsidP="00542A9F">
      <w:pPr>
        <w:pStyle w:val="a8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142" w:firstLine="0"/>
        <w:jc w:val="both"/>
        <w:rPr>
          <w:color w:val="2A2723"/>
          <w:lang w:val="ru-RU"/>
        </w:rPr>
      </w:pPr>
      <w:r w:rsidRPr="00E75833">
        <w:rPr>
          <w:color w:val="2A2723"/>
          <w:lang w:val="ru-RU"/>
        </w:rPr>
        <w:t>перемещать различные предметы вперед и назад по полу, по поверхности стола по подражанию де</w:t>
      </w:r>
      <w:r w:rsidR="00E75833" w:rsidRPr="00E75833">
        <w:rPr>
          <w:color w:val="2A2723"/>
          <w:lang w:val="ru-RU"/>
        </w:rPr>
        <w:t>йствиям взрослого</w:t>
      </w:r>
      <w:r w:rsidRPr="00E75833">
        <w:rPr>
          <w:color w:val="2A2723"/>
          <w:lang w:val="ru-RU"/>
        </w:rPr>
        <w:t>;</w:t>
      </w:r>
    </w:p>
    <w:p w:rsidR="00082B71" w:rsidRPr="007E15E2" w:rsidRDefault="00082B71" w:rsidP="004A72A0">
      <w:pPr>
        <w:pStyle w:val="a8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142" w:firstLine="0"/>
        <w:jc w:val="both"/>
        <w:rPr>
          <w:color w:val="2A2723"/>
          <w:lang w:val="ru-RU"/>
        </w:rPr>
      </w:pPr>
      <w:r w:rsidRPr="007E15E2">
        <w:rPr>
          <w:color w:val="2A2723"/>
          <w:lang w:val="ru-RU"/>
        </w:rPr>
        <w:t xml:space="preserve">узнавать </w:t>
      </w:r>
      <w:r w:rsidR="00F642D9" w:rsidRPr="007E15E2">
        <w:rPr>
          <w:color w:val="2A2723"/>
          <w:lang w:val="ru-RU"/>
        </w:rPr>
        <w:t>на основе наиболее характерных признак</w:t>
      </w:r>
      <w:r w:rsidR="00A02B51">
        <w:rPr>
          <w:color w:val="2A2723"/>
          <w:lang w:val="ru-RU"/>
        </w:rPr>
        <w:t>ов (по наблюдениям в природе</w:t>
      </w:r>
      <w:r w:rsidR="00F642D9" w:rsidRPr="007E15E2">
        <w:rPr>
          <w:color w:val="2A2723"/>
          <w:lang w:val="ru-RU"/>
        </w:rPr>
        <w:t>) времен года — лето и зима; частей суток — ночь и день</w:t>
      </w:r>
      <w:r w:rsidR="00A02B51">
        <w:rPr>
          <w:color w:val="2A2723"/>
          <w:lang w:val="ru-RU"/>
        </w:rPr>
        <w:t xml:space="preserve"> в совместной деятельности</w:t>
      </w:r>
      <w:r w:rsidR="00F642D9" w:rsidRPr="007E15E2">
        <w:rPr>
          <w:color w:val="2A2723"/>
          <w:lang w:val="ru-RU"/>
        </w:rPr>
        <w:t>.</w:t>
      </w:r>
    </w:p>
    <w:p w:rsidR="00082B71" w:rsidRPr="007E15E2" w:rsidRDefault="00082B71" w:rsidP="00890466">
      <w:pPr>
        <w:pStyle w:val="a4"/>
        <w:spacing w:after="0" w:line="240" w:lineRule="auto"/>
        <w:ind w:left="1020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Требования к </w:t>
      </w:r>
      <w:r w:rsidRPr="00890466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B51E5B" w:rsidRPr="00890466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7E15E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уровню</w:t>
      </w:r>
    </w:p>
    <w:p w:rsidR="00082B71" w:rsidRDefault="00082B71" w:rsidP="004A72A0">
      <w:pPr>
        <w:pStyle w:val="a4"/>
        <w:shd w:val="clear" w:color="auto" w:fill="FFFFFF"/>
        <w:spacing w:after="0" w:line="240" w:lineRule="auto"/>
        <w:ind w:left="1020"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i/>
          <w:sz w:val="24"/>
          <w:szCs w:val="24"/>
          <w:lang w:val="ru-RU"/>
        </w:rPr>
        <w:t>Дети должны уметь:</w:t>
      </w:r>
    </w:p>
    <w:p w:rsidR="001C1BCD" w:rsidRPr="001C1BCD" w:rsidRDefault="001C1BCD" w:rsidP="001C1BCD">
      <w:pPr>
        <w:pStyle w:val="a8"/>
        <w:numPr>
          <w:ilvl w:val="0"/>
          <w:numId w:val="9"/>
        </w:numPr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2A2723"/>
          <w:lang w:val="ru-RU"/>
        </w:rPr>
      </w:pPr>
      <w:r w:rsidRPr="007E15E2">
        <w:rPr>
          <w:color w:val="2A2723"/>
          <w:lang w:val="ru-RU"/>
        </w:rPr>
        <w:t>расставлять фигурки в ряд, брать по одной игрушке, картинке и т. п.</w:t>
      </w:r>
      <w:r>
        <w:rPr>
          <w:color w:val="2A2723"/>
          <w:lang w:val="ru-RU"/>
        </w:rPr>
        <w:t>;</w:t>
      </w:r>
    </w:p>
    <w:p w:rsidR="00F642D9" w:rsidRPr="007E15E2" w:rsidRDefault="00F642D9" w:rsidP="00542A9F">
      <w:pPr>
        <w:pStyle w:val="a8"/>
        <w:numPr>
          <w:ilvl w:val="0"/>
          <w:numId w:val="7"/>
        </w:numPr>
        <w:tabs>
          <w:tab w:val="left" w:pos="142"/>
          <w:tab w:val="left" w:pos="426"/>
        </w:tabs>
        <w:spacing w:before="0" w:beforeAutospacing="0" w:after="0" w:afterAutospacing="0"/>
        <w:ind w:left="142" w:firstLine="0"/>
        <w:jc w:val="both"/>
        <w:rPr>
          <w:i/>
          <w:color w:val="2A2723"/>
          <w:lang w:val="ru-RU"/>
        </w:rPr>
      </w:pPr>
      <w:r w:rsidRPr="007E15E2">
        <w:rPr>
          <w:color w:val="2A2723"/>
          <w:lang w:val="ru-RU"/>
        </w:rPr>
        <w:t>выбирать необходимые по размеру и форме емкости для игровой и трудовой деятельности</w:t>
      </w:r>
      <w:r w:rsidR="00A02B51">
        <w:rPr>
          <w:color w:val="2A2723"/>
          <w:lang w:val="ru-RU"/>
        </w:rPr>
        <w:t xml:space="preserve"> по подражанию действиям педагога  и частично по образцу</w:t>
      </w:r>
      <w:r w:rsidRPr="007E15E2">
        <w:rPr>
          <w:color w:val="2A2723"/>
          <w:lang w:val="ru-RU"/>
        </w:rPr>
        <w:t>;</w:t>
      </w:r>
    </w:p>
    <w:p w:rsidR="00F642D9" w:rsidRPr="007E15E2" w:rsidRDefault="00F642D9" w:rsidP="00542A9F">
      <w:pPr>
        <w:pStyle w:val="a8"/>
        <w:numPr>
          <w:ilvl w:val="0"/>
          <w:numId w:val="7"/>
        </w:numPr>
        <w:tabs>
          <w:tab w:val="left" w:pos="142"/>
          <w:tab w:val="left" w:pos="426"/>
        </w:tabs>
        <w:spacing w:before="0" w:beforeAutospacing="0" w:after="0" w:afterAutospacing="0"/>
        <w:ind w:left="142" w:firstLine="0"/>
        <w:jc w:val="both"/>
        <w:rPr>
          <w:color w:val="2A2723"/>
          <w:lang w:val="ru-RU"/>
        </w:rPr>
      </w:pPr>
      <w:r w:rsidRPr="007E15E2">
        <w:rPr>
          <w:color w:val="2A2723"/>
          <w:lang w:val="ru-RU"/>
        </w:rPr>
        <w:t>пользоваться приемами наложения и приложения для соотнесения предметов, их объемных и плоскостных моделей по величине и форме</w:t>
      </w:r>
      <w:r w:rsidR="00A02B51">
        <w:rPr>
          <w:color w:val="2A2723"/>
          <w:lang w:val="ru-RU"/>
        </w:rPr>
        <w:t xml:space="preserve"> по подражанию действиям педагога  и частично по образцу</w:t>
      </w:r>
      <w:r w:rsidRPr="007E15E2">
        <w:rPr>
          <w:color w:val="2A2723"/>
          <w:lang w:val="ru-RU"/>
        </w:rPr>
        <w:t>;</w:t>
      </w:r>
    </w:p>
    <w:p w:rsidR="00F642D9" w:rsidRPr="007E15E2" w:rsidRDefault="00F642D9" w:rsidP="00542A9F">
      <w:pPr>
        <w:pStyle w:val="a8"/>
        <w:numPr>
          <w:ilvl w:val="0"/>
          <w:numId w:val="7"/>
        </w:numPr>
        <w:tabs>
          <w:tab w:val="left" w:pos="142"/>
          <w:tab w:val="left" w:pos="426"/>
        </w:tabs>
        <w:spacing w:before="0" w:beforeAutospacing="0" w:after="0" w:afterAutospacing="0"/>
        <w:ind w:left="142" w:firstLine="0"/>
        <w:jc w:val="both"/>
        <w:rPr>
          <w:color w:val="2A2723"/>
          <w:lang w:val="ru-RU"/>
        </w:rPr>
      </w:pPr>
      <w:r w:rsidRPr="007E15E2">
        <w:rPr>
          <w:color w:val="2A2723"/>
          <w:lang w:val="ru-RU"/>
        </w:rPr>
        <w:t>выполнять имитационные действия, направленные на воспроизведение величины, формы предметов, протяженности, удаленности, с помощью пантомимических средств (показ руками, движения частей тела — тяжело, легко) на основе предварительного тактильного и зрительного обследования предметов, их моделей</w:t>
      </w:r>
      <w:r w:rsidR="00A02B51">
        <w:rPr>
          <w:color w:val="2A2723"/>
          <w:lang w:val="ru-RU"/>
        </w:rPr>
        <w:t xml:space="preserve"> по подражанию действиям педагога  и частично по образцу</w:t>
      </w:r>
      <w:r w:rsidRPr="007E15E2">
        <w:rPr>
          <w:color w:val="2A2723"/>
          <w:lang w:val="ru-RU"/>
        </w:rPr>
        <w:t>;</w:t>
      </w:r>
    </w:p>
    <w:p w:rsidR="00F642D9" w:rsidRPr="007E15E2" w:rsidRDefault="00F642D9" w:rsidP="00542A9F">
      <w:pPr>
        <w:pStyle w:val="a8"/>
        <w:numPr>
          <w:ilvl w:val="0"/>
          <w:numId w:val="7"/>
        </w:numPr>
        <w:tabs>
          <w:tab w:val="left" w:pos="142"/>
          <w:tab w:val="left" w:pos="426"/>
        </w:tabs>
        <w:spacing w:before="0" w:beforeAutospacing="0" w:after="0" w:afterAutospacing="0"/>
        <w:ind w:left="142" w:firstLine="0"/>
        <w:jc w:val="both"/>
        <w:rPr>
          <w:color w:val="2A2723"/>
          <w:lang w:val="ru-RU"/>
        </w:rPr>
      </w:pPr>
      <w:r w:rsidRPr="007E15E2">
        <w:rPr>
          <w:color w:val="2A2723"/>
          <w:lang w:val="ru-RU"/>
        </w:rPr>
        <w:t>использовать приемы наложения и приложения при о</w:t>
      </w:r>
      <w:r w:rsidR="00B51E5B" w:rsidRPr="007E15E2">
        <w:rPr>
          <w:color w:val="2A2723"/>
          <w:lang w:val="ru-RU"/>
        </w:rPr>
        <w:t xml:space="preserve">бразовании дочисловых </w:t>
      </w:r>
      <w:r w:rsidRPr="007E15E2">
        <w:rPr>
          <w:color w:val="2A2723"/>
          <w:lang w:val="ru-RU"/>
        </w:rPr>
        <w:t xml:space="preserve"> множеств и соотнесении предметов по величине в совместной деятельности со взрослым;</w:t>
      </w:r>
    </w:p>
    <w:p w:rsidR="00F642D9" w:rsidRPr="00E75833" w:rsidRDefault="00F642D9" w:rsidP="00542A9F">
      <w:pPr>
        <w:pStyle w:val="a8"/>
        <w:numPr>
          <w:ilvl w:val="0"/>
          <w:numId w:val="8"/>
        </w:numPr>
        <w:tabs>
          <w:tab w:val="left" w:pos="142"/>
          <w:tab w:val="left" w:pos="426"/>
        </w:tabs>
        <w:spacing w:before="0" w:beforeAutospacing="0" w:after="0" w:afterAutospacing="0"/>
        <w:ind w:left="142" w:firstLine="0"/>
        <w:jc w:val="both"/>
        <w:rPr>
          <w:color w:val="2A2723"/>
          <w:lang w:val="ru-RU"/>
        </w:rPr>
      </w:pPr>
      <w:r w:rsidRPr="00E75833">
        <w:rPr>
          <w:color w:val="2A2723"/>
          <w:lang w:val="ru-RU"/>
        </w:rPr>
        <w:t xml:space="preserve">последовательно выделять рассредоточенные в пространстве и непосредственно не охватываемые взглядом однородные предметы в помещении (групповой комнате, кабинете учителя-дефектолога, логопеда и других помещениях) </w:t>
      </w:r>
      <w:r w:rsidR="00A02B51">
        <w:rPr>
          <w:color w:val="2A2723"/>
          <w:lang w:val="ru-RU"/>
        </w:rPr>
        <w:t xml:space="preserve"> по подражанию действиям педагога  и частично по образцу</w:t>
      </w:r>
      <w:r w:rsidR="000D05CF" w:rsidRPr="00E75833">
        <w:rPr>
          <w:color w:val="2A2723"/>
          <w:lang w:val="ru-RU"/>
        </w:rPr>
        <w:t>;</w:t>
      </w:r>
    </w:p>
    <w:p w:rsidR="00F642D9" w:rsidRPr="007E15E2" w:rsidRDefault="00F642D9" w:rsidP="00542A9F">
      <w:pPr>
        <w:pStyle w:val="a8"/>
        <w:numPr>
          <w:ilvl w:val="0"/>
          <w:numId w:val="8"/>
        </w:numPr>
        <w:tabs>
          <w:tab w:val="left" w:pos="142"/>
          <w:tab w:val="left" w:pos="426"/>
        </w:tabs>
        <w:spacing w:before="0" w:beforeAutospacing="0" w:after="0" w:afterAutospacing="0"/>
        <w:ind w:left="142" w:firstLine="0"/>
        <w:jc w:val="both"/>
        <w:rPr>
          <w:color w:val="2A2723"/>
          <w:lang w:val="ru-RU"/>
        </w:rPr>
      </w:pPr>
      <w:r w:rsidRPr="007E15E2">
        <w:rPr>
          <w:color w:val="2A2723"/>
          <w:lang w:val="ru-RU"/>
        </w:rPr>
        <w:t>выделять общее необходимое количество предметов независимо от их пространственного расположения и качественных признаков в процессе игр и игровых упражнений</w:t>
      </w:r>
      <w:r w:rsidR="00A02B51">
        <w:rPr>
          <w:color w:val="2A2723"/>
          <w:lang w:val="ru-RU"/>
        </w:rPr>
        <w:t xml:space="preserve"> по подражанию действиям педагога  и частично по образцу</w:t>
      </w:r>
      <w:r w:rsidRPr="007E15E2">
        <w:rPr>
          <w:color w:val="2A2723"/>
          <w:lang w:val="ru-RU"/>
        </w:rPr>
        <w:t>;</w:t>
      </w:r>
    </w:p>
    <w:p w:rsidR="00F642D9" w:rsidRPr="007E15E2" w:rsidRDefault="00F642D9" w:rsidP="00542A9F">
      <w:pPr>
        <w:pStyle w:val="a8"/>
        <w:numPr>
          <w:ilvl w:val="0"/>
          <w:numId w:val="8"/>
        </w:numPr>
        <w:tabs>
          <w:tab w:val="left" w:pos="142"/>
          <w:tab w:val="left" w:pos="426"/>
        </w:tabs>
        <w:spacing w:before="0" w:beforeAutospacing="0" w:after="0" w:afterAutospacing="0"/>
        <w:ind w:left="142" w:firstLine="0"/>
        <w:jc w:val="both"/>
        <w:rPr>
          <w:color w:val="2A2723"/>
          <w:lang w:val="ru-RU"/>
        </w:rPr>
      </w:pPr>
      <w:r w:rsidRPr="007E15E2">
        <w:rPr>
          <w:color w:val="2A2723"/>
          <w:lang w:val="ru-RU"/>
        </w:rPr>
        <w:t>самостоятельно показывать основные части тела и лица (руки, ноги, голова, глаза, нос, уши и т. п.), называть</w:t>
      </w:r>
      <w:r w:rsidR="00A02B51">
        <w:rPr>
          <w:color w:val="2A2723"/>
          <w:lang w:val="ru-RU"/>
        </w:rPr>
        <w:t xml:space="preserve"> или </w:t>
      </w:r>
      <w:r w:rsidRPr="007E15E2">
        <w:rPr>
          <w:color w:val="2A2723"/>
          <w:lang w:val="ru-RU"/>
        </w:rPr>
        <w:t xml:space="preserve"> </w:t>
      </w:r>
      <w:r w:rsidR="00A02B51">
        <w:rPr>
          <w:color w:val="2A2723"/>
          <w:lang w:val="ru-RU"/>
        </w:rPr>
        <w:t xml:space="preserve">использовать </w:t>
      </w:r>
      <w:r w:rsidRPr="007E15E2">
        <w:rPr>
          <w:color w:val="2A2723"/>
          <w:lang w:val="ru-RU"/>
        </w:rPr>
        <w:t xml:space="preserve"> при необходимости (при тяжелом нарушении речи) </w:t>
      </w:r>
      <w:r w:rsidR="00A02B51">
        <w:rPr>
          <w:color w:val="2A2723"/>
          <w:lang w:val="ru-RU"/>
        </w:rPr>
        <w:t xml:space="preserve">жесты, </w:t>
      </w:r>
      <w:r w:rsidRPr="007E15E2">
        <w:rPr>
          <w:color w:val="2A2723"/>
          <w:lang w:val="ru-RU"/>
        </w:rPr>
        <w:t>пиктограмм</w:t>
      </w:r>
      <w:r w:rsidR="00A02B51">
        <w:rPr>
          <w:color w:val="2A2723"/>
          <w:lang w:val="ru-RU"/>
        </w:rPr>
        <w:t>ы</w:t>
      </w:r>
      <w:r w:rsidRPr="007E15E2">
        <w:rPr>
          <w:color w:val="2A2723"/>
          <w:lang w:val="ru-RU"/>
        </w:rPr>
        <w:t>;</w:t>
      </w:r>
    </w:p>
    <w:p w:rsidR="00F642D9" w:rsidRPr="00E75833" w:rsidRDefault="00F642D9" w:rsidP="00542A9F">
      <w:pPr>
        <w:pStyle w:val="a8"/>
        <w:numPr>
          <w:ilvl w:val="0"/>
          <w:numId w:val="8"/>
        </w:numPr>
        <w:tabs>
          <w:tab w:val="left" w:pos="142"/>
          <w:tab w:val="left" w:pos="426"/>
        </w:tabs>
        <w:spacing w:before="0" w:beforeAutospacing="0" w:after="0" w:afterAutospacing="0"/>
        <w:ind w:left="142" w:firstLine="0"/>
        <w:jc w:val="both"/>
        <w:rPr>
          <w:color w:val="2A2723"/>
          <w:lang w:val="ru-RU"/>
        </w:rPr>
      </w:pPr>
      <w:r w:rsidRPr="00E75833">
        <w:rPr>
          <w:color w:val="2A2723"/>
          <w:lang w:val="ru-RU"/>
        </w:rPr>
        <w:t xml:space="preserve">выбрать геометрическую фигуру (шар, куб, круг, квадрат), цифру (из трех) </w:t>
      </w:r>
      <w:r w:rsidR="00A02B51">
        <w:rPr>
          <w:color w:val="2A2723"/>
          <w:lang w:val="ru-RU"/>
        </w:rPr>
        <w:t>по подражанию действиям педагога  и частично по образцу</w:t>
      </w:r>
      <w:r w:rsidRPr="00E75833">
        <w:rPr>
          <w:color w:val="2A2723"/>
          <w:lang w:val="ru-RU"/>
        </w:rPr>
        <w:t>;</w:t>
      </w:r>
    </w:p>
    <w:p w:rsidR="00F642D9" w:rsidRPr="007E15E2" w:rsidRDefault="00F642D9" w:rsidP="00542A9F">
      <w:pPr>
        <w:pStyle w:val="a8"/>
        <w:numPr>
          <w:ilvl w:val="0"/>
          <w:numId w:val="8"/>
        </w:numPr>
        <w:tabs>
          <w:tab w:val="left" w:pos="142"/>
          <w:tab w:val="left" w:pos="426"/>
        </w:tabs>
        <w:spacing w:before="0" w:beforeAutospacing="0" w:after="0" w:afterAutospacing="0"/>
        <w:ind w:left="142" w:firstLine="0"/>
        <w:jc w:val="both"/>
        <w:rPr>
          <w:color w:val="2A2723"/>
          <w:lang w:val="ru-RU"/>
        </w:rPr>
      </w:pPr>
      <w:r w:rsidRPr="007E15E2">
        <w:rPr>
          <w:color w:val="2A2723"/>
          <w:lang w:val="ru-RU"/>
        </w:rPr>
        <w:t>объединять предметы, игрушки, их изображения, фигуры в группы по форме (шары, кубы, круги, квадраты); по величине (большой/маленький, шир</w:t>
      </w:r>
      <w:r w:rsidR="00A471B7" w:rsidRPr="007E15E2">
        <w:rPr>
          <w:color w:val="2A2723"/>
          <w:lang w:val="ru-RU"/>
        </w:rPr>
        <w:t>окий/ узкий, высокий/низкий)</w:t>
      </w:r>
      <w:r w:rsidR="00A02B51">
        <w:rPr>
          <w:color w:val="2A2723"/>
          <w:lang w:val="ru-RU"/>
        </w:rPr>
        <w:t xml:space="preserve"> по подражанию действиям педагога  и частично по образцу</w:t>
      </w:r>
      <w:r w:rsidR="00A471B7" w:rsidRPr="007E15E2">
        <w:rPr>
          <w:color w:val="2A2723"/>
          <w:lang w:val="ru-RU"/>
        </w:rPr>
        <w:t>;</w:t>
      </w:r>
    </w:p>
    <w:p w:rsidR="00F642D9" w:rsidRPr="007E15E2" w:rsidRDefault="00A02B51" w:rsidP="00542A9F">
      <w:pPr>
        <w:pStyle w:val="a8"/>
        <w:numPr>
          <w:ilvl w:val="0"/>
          <w:numId w:val="8"/>
        </w:numPr>
        <w:tabs>
          <w:tab w:val="left" w:pos="142"/>
          <w:tab w:val="left" w:pos="426"/>
        </w:tabs>
        <w:spacing w:before="0" w:beforeAutospacing="0" w:after="0" w:afterAutospacing="0"/>
        <w:ind w:left="142" w:firstLine="0"/>
        <w:jc w:val="both"/>
        <w:rPr>
          <w:color w:val="2A2723"/>
          <w:lang w:val="ru-RU"/>
        </w:rPr>
      </w:pPr>
      <w:r>
        <w:rPr>
          <w:color w:val="2A2723"/>
          <w:lang w:val="ru-RU"/>
        </w:rPr>
        <w:t xml:space="preserve">узнавать изображения </w:t>
      </w:r>
      <w:r w:rsidR="00F642D9" w:rsidRPr="007E15E2">
        <w:rPr>
          <w:color w:val="2A2723"/>
          <w:lang w:val="ru-RU"/>
        </w:rPr>
        <w:t xml:space="preserve"> времена года (зима и лето), части суток (день и ночь) по наиболее характерным признакам, формируемым в процессе наблюдений в природе, рассматривания иллюстративного материала</w:t>
      </w:r>
      <w:r w:rsidR="003704A6">
        <w:rPr>
          <w:color w:val="2A2723"/>
          <w:lang w:val="ru-RU"/>
        </w:rPr>
        <w:t xml:space="preserve"> по подражанию действиям педагога  и частично по образцу</w:t>
      </w:r>
      <w:r w:rsidR="00F642D9" w:rsidRPr="007E15E2">
        <w:rPr>
          <w:color w:val="2A2723"/>
          <w:lang w:val="ru-RU"/>
        </w:rPr>
        <w:t>;</w:t>
      </w:r>
    </w:p>
    <w:p w:rsidR="000D05CF" w:rsidRPr="007E15E2" w:rsidRDefault="00F642D9" w:rsidP="00542A9F">
      <w:pPr>
        <w:pStyle w:val="a8"/>
        <w:numPr>
          <w:ilvl w:val="0"/>
          <w:numId w:val="8"/>
        </w:numPr>
        <w:tabs>
          <w:tab w:val="left" w:pos="142"/>
          <w:tab w:val="left" w:pos="426"/>
        </w:tabs>
        <w:spacing w:before="0" w:beforeAutospacing="0" w:after="0" w:afterAutospacing="0"/>
        <w:ind w:left="142" w:firstLine="0"/>
        <w:jc w:val="both"/>
        <w:rPr>
          <w:color w:val="2A2723"/>
          <w:lang w:val="ru-RU"/>
        </w:rPr>
      </w:pPr>
      <w:r w:rsidRPr="007E15E2">
        <w:rPr>
          <w:color w:val="2A2723"/>
          <w:lang w:val="ru-RU"/>
        </w:rPr>
        <w:t>эмоционально общаться с педагогом и с детьми в играх, на занятиях (с использованием вербальных и невербальных средств общения) по формированию элементарных математических представлений;</w:t>
      </w:r>
    </w:p>
    <w:p w:rsidR="00A471B7" w:rsidRPr="007E15E2" w:rsidRDefault="00A471B7" w:rsidP="00890466">
      <w:pPr>
        <w:pStyle w:val="a4"/>
        <w:spacing w:after="0" w:line="240" w:lineRule="auto"/>
        <w:ind w:left="1020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i/>
          <w:color w:val="2A2723"/>
          <w:sz w:val="24"/>
          <w:szCs w:val="24"/>
          <w:lang w:val="ru-RU"/>
        </w:rPr>
        <w:t xml:space="preserve"> </w:t>
      </w:r>
      <w:r w:rsidRPr="007E15E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Требования к </w:t>
      </w:r>
      <w:r w:rsidRPr="00890466">
        <w:rPr>
          <w:rFonts w:ascii="Times New Roman" w:hAnsi="Times New Roman" w:cs="Times New Roman"/>
          <w:b/>
          <w:i/>
          <w:sz w:val="24"/>
          <w:szCs w:val="24"/>
        </w:rPr>
        <w:t>III</w:t>
      </w:r>
      <w:r w:rsidRPr="007E15E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уровню</w:t>
      </w:r>
    </w:p>
    <w:p w:rsidR="000D05CF" w:rsidRPr="007E15E2" w:rsidRDefault="00A471B7" w:rsidP="004A72A0">
      <w:pPr>
        <w:pStyle w:val="a4"/>
        <w:shd w:val="clear" w:color="auto" w:fill="FFFFFF"/>
        <w:spacing w:after="0" w:line="240" w:lineRule="auto"/>
        <w:ind w:left="1020"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i/>
          <w:sz w:val="24"/>
          <w:szCs w:val="24"/>
          <w:lang w:val="ru-RU"/>
        </w:rPr>
        <w:t>Дети должны уметь:</w:t>
      </w:r>
    </w:p>
    <w:p w:rsidR="000D05CF" w:rsidRPr="007E15E2" w:rsidRDefault="000D05CF" w:rsidP="00542A9F">
      <w:pPr>
        <w:pStyle w:val="a8"/>
        <w:numPr>
          <w:ilvl w:val="0"/>
          <w:numId w:val="9"/>
        </w:numPr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2A2723"/>
          <w:lang w:val="ru-RU"/>
        </w:rPr>
      </w:pPr>
      <w:r w:rsidRPr="007E15E2">
        <w:rPr>
          <w:color w:val="2A2723"/>
          <w:lang w:val="ru-RU"/>
        </w:rPr>
        <w:t>выполнять игровые действия по образцу, по словесной инструкции;</w:t>
      </w:r>
    </w:p>
    <w:p w:rsidR="003704A6" w:rsidRPr="007E15E2" w:rsidRDefault="000D05CF" w:rsidP="003704A6">
      <w:pPr>
        <w:pStyle w:val="a8"/>
        <w:numPr>
          <w:ilvl w:val="0"/>
          <w:numId w:val="9"/>
        </w:numPr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2A2723"/>
          <w:lang w:val="ru-RU"/>
        </w:rPr>
      </w:pPr>
      <w:r w:rsidRPr="003704A6">
        <w:rPr>
          <w:color w:val="2A2723"/>
          <w:lang w:val="ru-RU"/>
        </w:rPr>
        <w:t xml:space="preserve">использовать разные способы проверки (наложение и приложение) для определения количества, величины, формы предметов, их объемных и плоскостных моделей </w:t>
      </w:r>
      <w:r w:rsidR="003704A6" w:rsidRPr="007E15E2">
        <w:rPr>
          <w:color w:val="2A2723"/>
          <w:lang w:val="ru-RU"/>
        </w:rPr>
        <w:t>по образцу, по словесной инструкции;</w:t>
      </w:r>
    </w:p>
    <w:p w:rsidR="000D05CF" w:rsidRPr="003704A6" w:rsidRDefault="000D05CF" w:rsidP="003704A6">
      <w:pPr>
        <w:pStyle w:val="a8"/>
        <w:numPr>
          <w:ilvl w:val="0"/>
          <w:numId w:val="9"/>
        </w:numPr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2A2723"/>
          <w:lang w:val="ru-RU"/>
        </w:rPr>
      </w:pPr>
      <w:r w:rsidRPr="003704A6">
        <w:rPr>
          <w:color w:val="2A2723"/>
          <w:lang w:val="ru-RU"/>
        </w:rPr>
        <w:t>выполнять простейшие действия моделирования с привлечением пантомимических средств (показ руками, изображение пантомимикой с помощью взрослого и самостоятельно) при воспроизведении величины, формы предметов, протяженности, удаленности</w:t>
      </w:r>
      <w:r w:rsidR="003704A6" w:rsidRPr="007E15E2">
        <w:rPr>
          <w:color w:val="2A2723"/>
          <w:lang w:val="ru-RU"/>
        </w:rPr>
        <w:t>;</w:t>
      </w:r>
    </w:p>
    <w:p w:rsidR="000D05CF" w:rsidRPr="007E15E2" w:rsidRDefault="000D05CF" w:rsidP="00542A9F">
      <w:pPr>
        <w:pStyle w:val="a8"/>
        <w:numPr>
          <w:ilvl w:val="0"/>
          <w:numId w:val="9"/>
        </w:numPr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2A2723"/>
          <w:lang w:val="ru-RU"/>
        </w:rPr>
      </w:pPr>
      <w:r w:rsidRPr="007E15E2">
        <w:rPr>
          <w:color w:val="2A2723"/>
          <w:lang w:val="ru-RU"/>
        </w:rPr>
        <w:t>выделять</w:t>
      </w:r>
      <w:r w:rsidR="00A471B7" w:rsidRPr="007E15E2">
        <w:rPr>
          <w:color w:val="2A2723"/>
          <w:lang w:val="ru-RU"/>
        </w:rPr>
        <w:t xml:space="preserve"> и называть цифры 1, 2, 3 </w:t>
      </w:r>
      <w:r w:rsidRPr="007E15E2">
        <w:rPr>
          <w:color w:val="2A2723"/>
          <w:lang w:val="ru-RU"/>
        </w:rPr>
        <w:t xml:space="preserve"> и соотносить их с соответствующим количеством пальцев и предметов;</w:t>
      </w:r>
    </w:p>
    <w:p w:rsidR="000D05CF" w:rsidRPr="007E15E2" w:rsidRDefault="000D05CF" w:rsidP="00542A9F">
      <w:pPr>
        <w:pStyle w:val="a8"/>
        <w:numPr>
          <w:ilvl w:val="0"/>
          <w:numId w:val="9"/>
        </w:numPr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2A2723"/>
          <w:lang w:val="ru-RU"/>
        </w:rPr>
      </w:pPr>
      <w:r w:rsidRPr="007E15E2">
        <w:rPr>
          <w:color w:val="2A2723"/>
          <w:lang w:val="ru-RU"/>
        </w:rPr>
        <w:t>решать задачи-драматизации и задачи-иллюстрации на сложение и вычитание, используя наглядный материал в пределах двух-трех;</w:t>
      </w:r>
    </w:p>
    <w:p w:rsidR="000D05CF" w:rsidRPr="007E15E2" w:rsidRDefault="000D05CF" w:rsidP="00542A9F">
      <w:pPr>
        <w:pStyle w:val="a8"/>
        <w:numPr>
          <w:ilvl w:val="0"/>
          <w:numId w:val="9"/>
        </w:numPr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2A2723"/>
          <w:lang w:val="ru-RU"/>
        </w:rPr>
      </w:pPr>
      <w:r w:rsidRPr="007E15E2">
        <w:rPr>
          <w:color w:val="2A2723"/>
          <w:lang w:val="ru-RU"/>
        </w:rPr>
        <w:t>перемещать различные предметы вперед и назад по горизонтальной плоскости (по столу, по полу) по образцу и по словесной просьбе взрослого;</w:t>
      </w:r>
    </w:p>
    <w:p w:rsidR="000D05CF" w:rsidRPr="007E15E2" w:rsidRDefault="000D05CF" w:rsidP="00542A9F">
      <w:pPr>
        <w:pStyle w:val="a8"/>
        <w:numPr>
          <w:ilvl w:val="0"/>
          <w:numId w:val="9"/>
        </w:numPr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2A2723"/>
          <w:lang w:val="ru-RU"/>
        </w:rPr>
      </w:pPr>
      <w:r w:rsidRPr="007E15E2">
        <w:rPr>
          <w:color w:val="2A2723"/>
          <w:lang w:val="ru-RU"/>
        </w:rPr>
        <w:t>определять геометрические фигуры (шар, куб, треугольная призма-крыша, круг, квадрат, треугольник) по образцу;</w:t>
      </w:r>
    </w:p>
    <w:p w:rsidR="000D05CF" w:rsidRPr="007E15E2" w:rsidRDefault="000D05CF" w:rsidP="00542A9F">
      <w:pPr>
        <w:pStyle w:val="a8"/>
        <w:numPr>
          <w:ilvl w:val="0"/>
          <w:numId w:val="9"/>
        </w:numPr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142"/>
        <w:jc w:val="both"/>
        <w:rPr>
          <w:color w:val="2A2723"/>
          <w:lang w:val="ru-RU"/>
        </w:rPr>
      </w:pPr>
      <w:r w:rsidRPr="007E15E2">
        <w:rPr>
          <w:color w:val="2A2723"/>
          <w:lang w:val="ru-RU"/>
        </w:rPr>
        <w:t>узнавать и называть реальные явления и их изображения — контрастные времена года (весна, лето осень, зима), части суток (утро, день, вечер, ночь) совместно со взрослым и самостоятельно;</w:t>
      </w:r>
    </w:p>
    <w:p w:rsidR="004A72A0" w:rsidRPr="007E15E2" w:rsidRDefault="004A72A0" w:rsidP="004A72A0">
      <w:pPr>
        <w:tabs>
          <w:tab w:val="left" w:pos="294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/>
          <w:i/>
          <w:sz w:val="24"/>
          <w:szCs w:val="24"/>
          <w:lang w:val="ru-RU"/>
        </w:rPr>
        <w:t>Способы определения результативности</w:t>
      </w:r>
    </w:p>
    <w:p w:rsidR="004A72A0" w:rsidRPr="007E15E2" w:rsidRDefault="004A72A0" w:rsidP="004A72A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Методы отслеживания результативности:</w:t>
      </w:r>
    </w:p>
    <w:p w:rsidR="004A72A0" w:rsidRPr="007E15E2" w:rsidRDefault="004A72A0" w:rsidP="004A72A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 </w:t>
      </w:r>
      <w:r w:rsidRPr="007E15E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педагогическое наблюдение </w:t>
      </w:r>
      <w:r w:rsidRPr="007E15E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 ребенком и его деятельностью, появлением новообразований в деятельности и личностном развитии, успехов и достижений;</w:t>
      </w:r>
    </w:p>
    <w:p w:rsidR="004A72A0" w:rsidRPr="007E15E2" w:rsidRDefault="004A72A0" w:rsidP="004A72A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 </w:t>
      </w:r>
      <w:r w:rsidRPr="007E15E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педагогический анализ </w:t>
      </w:r>
      <w:r w:rsidRPr="007E15E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активности воспитанников на занятиях, в самостоятельной деятельности;</w:t>
      </w:r>
    </w:p>
    <w:p w:rsidR="004A72A0" w:rsidRPr="007E15E2" w:rsidRDefault="004A72A0" w:rsidP="004A72A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 </w:t>
      </w:r>
      <w:r w:rsidRPr="007E15E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мониторинг</w:t>
      </w:r>
      <w:r w:rsidRPr="007E15E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динамики усвоения воспитанниками программного материала.</w:t>
      </w:r>
    </w:p>
    <w:p w:rsidR="004A72A0" w:rsidRPr="007E15E2" w:rsidRDefault="004A72A0" w:rsidP="004A72A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Виды диагностической работы:</w:t>
      </w:r>
    </w:p>
    <w:p w:rsidR="004A72A0" w:rsidRPr="007E15E2" w:rsidRDefault="004A72A0" w:rsidP="004A72A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Cs/>
          <w:iCs/>
          <w:sz w:val="24"/>
          <w:szCs w:val="24"/>
          <w:lang w:val="ru-RU"/>
        </w:rPr>
        <w:t>- начальный контроль (проводится в начале учебного года с целью определения уровня возможностей детей, имеющихся умений и навыков); на этом этапе применяется метод педагогического наблюдения, педагогического анализа;</w:t>
      </w:r>
    </w:p>
    <w:p w:rsidR="004A72A0" w:rsidRPr="007E15E2" w:rsidRDefault="004A72A0" w:rsidP="004A72A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Cs/>
          <w:iCs/>
          <w:sz w:val="24"/>
          <w:szCs w:val="24"/>
          <w:lang w:val="ru-RU"/>
        </w:rPr>
        <w:t>- текущий контроль (проводится в течение всего учебного года с целью определения степени усвоения воспитанниками программного материала, определение готовности детей к восприятию нового материала, повышение активности и воспитание интереса к занятиям, подбор оптимальных методов и средств обучения) с применением методов педагогического наблюдения и педагогического анализа;</w:t>
      </w:r>
    </w:p>
    <w:p w:rsidR="004A72A0" w:rsidRPr="007E15E2" w:rsidRDefault="004A72A0" w:rsidP="004A72A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Cs/>
          <w:iCs/>
          <w:sz w:val="24"/>
          <w:szCs w:val="24"/>
          <w:lang w:val="ru-RU"/>
        </w:rPr>
        <w:t>-  промежуточный контроль (проводится в середине учебного года с целью определения степени усвоения воспитанниками программного материала, определения результатов обучения за полугодие), на этом этапе применяется метод педагогического наблюдения, педагогического анализа, заполняется дневник педагогического наблюдения, а также проводится открытое занятие;</w:t>
      </w:r>
    </w:p>
    <w:p w:rsidR="004A72A0" w:rsidRPr="007E15E2" w:rsidRDefault="004A72A0" w:rsidP="004A72A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Cs/>
          <w:iCs/>
          <w:sz w:val="24"/>
          <w:szCs w:val="24"/>
          <w:lang w:val="ru-RU"/>
        </w:rPr>
        <w:t>- итоговый контроль (проводится в конце учебного года с целью определения динамики усвоения воспитанниками программного материала, определения результатов обучения, получения сведений для совершенствования образовательной программы и методов обучения). В ходе мониторинга в присутствии членов консилиума воспитатель представляет психолого-педагогическую характеристику каждого ребенка, демонстрирует умения и навыки (по критериям), индивидуальные карты итогового контроля, портфолио, где находятся фотоматериалы с фрагментами игр, занятий и комментариями. Результаты освоения программы представлены в карте итогового контроля и оцениваются по пятибалльной шкале:</w:t>
      </w:r>
    </w:p>
    <w:p w:rsidR="004A72A0" w:rsidRPr="007E15E2" w:rsidRDefault="004A72A0" w:rsidP="004A72A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Pr="007E15E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балл - выполняется только в совместной деятельности;</w:t>
      </w:r>
    </w:p>
    <w:p w:rsidR="004A72A0" w:rsidRPr="007E15E2" w:rsidRDefault="004A72A0" w:rsidP="004A72A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Cs/>
          <w:iCs/>
          <w:sz w:val="24"/>
          <w:szCs w:val="24"/>
          <w:lang w:val="ru-RU"/>
        </w:rPr>
        <w:t>2 балла - выполняется с помощью и поддержкой взрослого;</w:t>
      </w:r>
    </w:p>
    <w:p w:rsidR="004A72A0" w:rsidRPr="007E15E2" w:rsidRDefault="004A72A0" w:rsidP="004A72A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Cs/>
          <w:iCs/>
          <w:sz w:val="24"/>
          <w:szCs w:val="24"/>
          <w:lang w:val="ru-RU"/>
        </w:rPr>
        <w:t>3 балла - выполняется под контролем взрослого;</w:t>
      </w:r>
    </w:p>
    <w:p w:rsidR="004A72A0" w:rsidRPr="007E15E2" w:rsidRDefault="004A72A0" w:rsidP="004A72A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Cs/>
          <w:iCs/>
          <w:sz w:val="24"/>
          <w:szCs w:val="24"/>
          <w:lang w:val="ru-RU"/>
        </w:rPr>
        <w:t>4 балла - выполняется под частичным контролем взрослого;</w:t>
      </w:r>
    </w:p>
    <w:p w:rsidR="004A72A0" w:rsidRPr="007E15E2" w:rsidRDefault="004A72A0" w:rsidP="004A72A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Cs/>
          <w:iCs/>
          <w:sz w:val="24"/>
          <w:szCs w:val="24"/>
          <w:lang w:val="ru-RU"/>
        </w:rPr>
        <w:t>5 баллов - выполняется самостоятельно.</w:t>
      </w:r>
    </w:p>
    <w:p w:rsidR="004A72A0" w:rsidRPr="007E15E2" w:rsidRDefault="004A72A0" w:rsidP="004A72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По результатам мониторинга выводится средний бал освоения программного материала с целью определения уровня обучения.</w:t>
      </w:r>
    </w:p>
    <w:p w:rsidR="004A72A0" w:rsidRPr="007E15E2" w:rsidRDefault="004A72A0" w:rsidP="004A72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1-2 балла – 1 уровень</w:t>
      </w:r>
    </w:p>
    <w:p w:rsidR="004A72A0" w:rsidRPr="007E15E2" w:rsidRDefault="004A72A0" w:rsidP="004A72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3-4 балла – 2 уровень</w:t>
      </w:r>
    </w:p>
    <w:p w:rsidR="004A72A0" w:rsidRDefault="004A72A0" w:rsidP="004A72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5 баллов – 3 уровень</w:t>
      </w:r>
    </w:p>
    <w:p w:rsidR="00F9042D" w:rsidRDefault="00F9042D" w:rsidP="004A72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9042D" w:rsidRPr="007E15E2" w:rsidRDefault="00F9042D" w:rsidP="004A72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F5A5A" w:rsidRPr="00F9042D" w:rsidRDefault="001F5A5A" w:rsidP="00F9042D">
      <w:pPr>
        <w:pStyle w:val="Textbody"/>
        <w:spacing w:after="0"/>
        <w:ind w:firstLine="709"/>
        <w:jc w:val="center"/>
        <w:rPr>
          <w:rFonts w:cs="Times New Roman"/>
          <w:b/>
          <w:i/>
          <w:lang w:val="ru-RU"/>
        </w:rPr>
      </w:pPr>
      <w:r w:rsidRPr="00890466">
        <w:rPr>
          <w:rFonts w:cs="Times New Roman"/>
          <w:b/>
          <w:i/>
          <w:lang w:val="ru-RU"/>
        </w:rPr>
        <w:t>Учебно-тематический план</w:t>
      </w:r>
      <w:r>
        <w:rPr>
          <w:rFonts w:cs="Times New Roman"/>
          <w:b/>
          <w:i/>
          <w:lang w:val="ru-RU"/>
        </w:rPr>
        <w:t xml:space="preserve"> </w:t>
      </w:r>
      <w:r w:rsidRPr="00890466">
        <w:rPr>
          <w:rFonts w:cs="Times New Roman"/>
          <w:b/>
          <w:i/>
        </w:rPr>
        <w:t>I</w:t>
      </w:r>
      <w:r w:rsidRPr="00EE5972">
        <w:rPr>
          <w:rFonts w:cs="Times New Roman"/>
          <w:b/>
          <w:i/>
          <w:lang w:val="ru-RU"/>
        </w:rPr>
        <w:t xml:space="preserve"> </w:t>
      </w:r>
      <w:r>
        <w:rPr>
          <w:rFonts w:cs="Times New Roman"/>
          <w:b/>
          <w:i/>
          <w:lang w:val="ru-RU"/>
        </w:rPr>
        <w:t>у</w:t>
      </w:r>
      <w:r w:rsidRPr="00890466">
        <w:rPr>
          <w:rFonts w:cs="Times New Roman"/>
          <w:b/>
          <w:i/>
          <w:lang w:val="ru-RU"/>
        </w:rPr>
        <w:t>ровень</w:t>
      </w:r>
    </w:p>
    <w:tbl>
      <w:tblPr>
        <w:tblStyle w:val="ab"/>
        <w:tblW w:w="9544" w:type="dxa"/>
        <w:tblLook w:val="04A0"/>
      </w:tblPr>
      <w:tblGrid>
        <w:gridCol w:w="546"/>
        <w:gridCol w:w="5813"/>
        <w:gridCol w:w="985"/>
        <w:gridCol w:w="1226"/>
        <w:gridCol w:w="974"/>
      </w:tblGrid>
      <w:tr w:rsidR="001F5A5A" w:rsidTr="001F5A5A">
        <w:tc>
          <w:tcPr>
            <w:tcW w:w="376" w:type="dxa"/>
          </w:tcPr>
          <w:p w:rsidR="001F5A5A" w:rsidRDefault="001F5A5A" w:rsidP="004A72A0">
            <w:pPr>
              <w:pStyle w:val="Textbody"/>
              <w:spacing w:after="0"/>
              <w:rPr>
                <w:rFonts w:cs="Times New Roman"/>
                <w:b/>
                <w:i/>
                <w:lang w:val="ru-RU"/>
              </w:rPr>
            </w:pP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ind w:firstLine="709"/>
              <w:jc w:val="center"/>
              <w:rPr>
                <w:rFonts w:cs="Times New Roman"/>
                <w:b/>
                <w:i/>
                <w:lang w:val="ru-RU"/>
              </w:rPr>
            </w:pPr>
            <w:r w:rsidRPr="00890466">
              <w:rPr>
                <w:rFonts w:cs="Times New Roman"/>
                <w:b/>
                <w:i/>
                <w:lang w:val="ru-RU"/>
              </w:rPr>
              <w:t>Тема</w:t>
            </w:r>
          </w:p>
        </w:tc>
        <w:tc>
          <w:tcPr>
            <w:tcW w:w="989" w:type="dxa"/>
          </w:tcPr>
          <w:p w:rsidR="001F5A5A" w:rsidRPr="00542A9F" w:rsidRDefault="001F5A5A" w:rsidP="00B76BA2">
            <w:pPr>
              <w:pStyle w:val="TableContents"/>
              <w:rPr>
                <w:rFonts w:cs="Times New Roman"/>
                <w:b/>
                <w:i/>
                <w:sz w:val="22"/>
                <w:lang w:val="ru-RU"/>
              </w:rPr>
            </w:pPr>
            <w:r w:rsidRPr="00542A9F">
              <w:rPr>
                <w:rFonts w:cs="Times New Roman"/>
                <w:b/>
                <w:i/>
                <w:sz w:val="22"/>
                <w:lang w:val="ru-RU"/>
              </w:rPr>
              <w:t>Теория</w:t>
            </w:r>
          </w:p>
        </w:tc>
        <w:tc>
          <w:tcPr>
            <w:tcW w:w="1226" w:type="dxa"/>
          </w:tcPr>
          <w:p w:rsidR="001F5A5A" w:rsidRPr="00542A9F" w:rsidRDefault="001F5A5A" w:rsidP="00B76BA2">
            <w:pPr>
              <w:pStyle w:val="TableContents"/>
              <w:rPr>
                <w:rFonts w:cs="Times New Roman"/>
                <w:b/>
                <w:i/>
                <w:sz w:val="22"/>
                <w:lang w:val="ru-RU"/>
              </w:rPr>
            </w:pPr>
            <w:r w:rsidRPr="00542A9F">
              <w:rPr>
                <w:rFonts w:cs="Times New Roman"/>
                <w:b/>
                <w:i/>
                <w:sz w:val="22"/>
                <w:lang w:val="ru-RU"/>
              </w:rPr>
              <w:t>Практика</w:t>
            </w:r>
          </w:p>
        </w:tc>
        <w:tc>
          <w:tcPr>
            <w:tcW w:w="984" w:type="dxa"/>
          </w:tcPr>
          <w:p w:rsidR="001F5A5A" w:rsidRPr="00542A9F" w:rsidRDefault="001F5A5A" w:rsidP="00B76BA2">
            <w:pPr>
              <w:pStyle w:val="TableContents"/>
              <w:jc w:val="center"/>
              <w:rPr>
                <w:rFonts w:cs="Times New Roman"/>
                <w:b/>
                <w:i/>
                <w:sz w:val="22"/>
                <w:lang w:val="ru-RU"/>
              </w:rPr>
            </w:pPr>
            <w:r w:rsidRPr="00542A9F">
              <w:rPr>
                <w:rFonts w:cs="Times New Roman"/>
                <w:b/>
                <w:i/>
                <w:sz w:val="22"/>
                <w:lang w:val="ru-RU"/>
              </w:rPr>
              <w:t>Всего</w:t>
            </w:r>
          </w:p>
        </w:tc>
      </w:tr>
      <w:tr w:rsidR="001F5A5A" w:rsidTr="001F5A5A">
        <w:tc>
          <w:tcPr>
            <w:tcW w:w="376" w:type="dxa"/>
          </w:tcPr>
          <w:p w:rsidR="001F5A5A" w:rsidRPr="004A75D3" w:rsidRDefault="004A75D3" w:rsidP="004A72A0">
            <w:pPr>
              <w:pStyle w:val="Textbody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890466">
              <w:rPr>
                <w:rFonts w:cs="Times New Roman"/>
                <w:b/>
                <w:bCs/>
                <w:lang w:val="ru-RU"/>
              </w:rPr>
              <w:t>Количественные представления.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rPr>
                <w:rFonts w:cs="Times New Roman"/>
              </w:rPr>
            </w:pP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rPr>
                <w:rFonts w:cs="Times New Roman"/>
              </w:rPr>
            </w:pP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rPr>
                <w:rFonts w:cs="Times New Roman"/>
              </w:rPr>
            </w:pPr>
          </w:p>
        </w:tc>
      </w:tr>
      <w:tr w:rsidR="001F5A5A" w:rsidTr="004A75D3">
        <w:tc>
          <w:tcPr>
            <w:tcW w:w="376" w:type="dxa"/>
          </w:tcPr>
          <w:p w:rsidR="001F5A5A" w:rsidRPr="004A75D3" w:rsidRDefault="004A75D3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1.1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Формирование у детей представления о количестве предметов (один, много)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</w:tr>
      <w:tr w:rsidR="001F5A5A" w:rsidTr="004A75D3">
        <w:tc>
          <w:tcPr>
            <w:tcW w:w="376" w:type="dxa"/>
          </w:tcPr>
          <w:p w:rsidR="001F5A5A" w:rsidRPr="004A75D3" w:rsidRDefault="004A75D3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1.2.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Выделение одного предмета из множества.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1F5A5A" w:rsidTr="004A75D3">
        <w:tc>
          <w:tcPr>
            <w:tcW w:w="376" w:type="dxa"/>
          </w:tcPr>
          <w:p w:rsidR="001F5A5A" w:rsidRPr="004A75D3" w:rsidRDefault="004A75D3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1.3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Группировка предметов в единое множество.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1F5A5A" w:rsidTr="004A75D3">
        <w:tc>
          <w:tcPr>
            <w:tcW w:w="376" w:type="dxa"/>
          </w:tcPr>
          <w:p w:rsidR="001F5A5A" w:rsidRPr="004A75D3" w:rsidRDefault="004A75D3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1.4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Выполнение различных действий на количественное представления (один — много хлопков, один — много прыжков и т.п.)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1F5A5A" w:rsidTr="004A75D3">
        <w:tc>
          <w:tcPr>
            <w:tcW w:w="376" w:type="dxa"/>
          </w:tcPr>
          <w:p w:rsidR="001F5A5A" w:rsidRPr="004A75D3" w:rsidRDefault="004A75D3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2.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890466">
              <w:rPr>
                <w:rFonts w:cs="Times New Roman"/>
                <w:b/>
                <w:bCs/>
                <w:lang w:val="ru-RU"/>
              </w:rPr>
              <w:t>Представление о форме.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</w:rPr>
            </w:pP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</w:rPr>
            </w:pP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rPr>
                <w:rFonts w:cs="Times New Roman"/>
              </w:rPr>
            </w:pPr>
          </w:p>
        </w:tc>
      </w:tr>
      <w:tr w:rsidR="001F5A5A" w:rsidTr="004A75D3">
        <w:tc>
          <w:tcPr>
            <w:tcW w:w="376" w:type="dxa"/>
          </w:tcPr>
          <w:p w:rsidR="001F5A5A" w:rsidRPr="004A75D3" w:rsidRDefault="004A75D3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2.1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</w:rPr>
            </w:pPr>
            <w:r w:rsidRPr="00890466">
              <w:rPr>
                <w:rFonts w:cs="Times New Roman"/>
              </w:rPr>
              <w:t xml:space="preserve">- </w:t>
            </w:r>
            <w:r w:rsidRPr="00890466">
              <w:rPr>
                <w:rFonts w:cs="Times New Roman"/>
                <w:lang w:val="ru-RU"/>
              </w:rPr>
              <w:t>Знакомство с формой шара.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</w:tr>
      <w:tr w:rsidR="001F5A5A" w:rsidTr="004A75D3">
        <w:tc>
          <w:tcPr>
            <w:tcW w:w="376" w:type="dxa"/>
          </w:tcPr>
          <w:p w:rsidR="001F5A5A" w:rsidRPr="004A75D3" w:rsidRDefault="004A75D3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2.2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прокатывание предметов круглой формы по полу (шары, мячи)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3</w:t>
            </w: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3</w:t>
            </w:r>
          </w:p>
        </w:tc>
      </w:tr>
      <w:tr w:rsidR="001F5A5A" w:rsidTr="004A75D3">
        <w:tc>
          <w:tcPr>
            <w:tcW w:w="376" w:type="dxa"/>
          </w:tcPr>
          <w:p w:rsidR="001F5A5A" w:rsidRPr="004A75D3" w:rsidRDefault="004A75D3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2.3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Выделение предметов круглой формы из множества (2-3) представленных.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3</w:t>
            </w: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3</w:t>
            </w:r>
          </w:p>
        </w:tc>
      </w:tr>
      <w:tr w:rsidR="001F5A5A" w:rsidTr="004A75D3">
        <w:tc>
          <w:tcPr>
            <w:tcW w:w="376" w:type="dxa"/>
          </w:tcPr>
          <w:p w:rsidR="001F5A5A" w:rsidRPr="004A75D3" w:rsidRDefault="004A75D3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2.4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</w:rPr>
            </w:pPr>
            <w:r w:rsidRPr="00890466">
              <w:rPr>
                <w:rFonts w:cs="Times New Roman"/>
              </w:rPr>
              <w:t xml:space="preserve">- </w:t>
            </w:r>
            <w:r w:rsidRPr="00890466">
              <w:rPr>
                <w:rFonts w:cs="Times New Roman"/>
                <w:lang w:val="ru-RU"/>
              </w:rPr>
              <w:t>Знакомство с формой куба.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</w:tr>
      <w:tr w:rsidR="001F5A5A" w:rsidTr="004A75D3">
        <w:tc>
          <w:tcPr>
            <w:tcW w:w="376" w:type="dxa"/>
          </w:tcPr>
          <w:p w:rsidR="001F5A5A" w:rsidRPr="004A75D3" w:rsidRDefault="004A75D3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2.5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Группировка предметов по форме (кубы, шары)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5</w:t>
            </w: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5</w:t>
            </w:r>
          </w:p>
        </w:tc>
      </w:tr>
      <w:tr w:rsidR="001F5A5A" w:rsidTr="004A75D3">
        <w:tc>
          <w:tcPr>
            <w:tcW w:w="376" w:type="dxa"/>
          </w:tcPr>
          <w:p w:rsidR="001F5A5A" w:rsidRPr="004A75D3" w:rsidRDefault="004A75D3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2.6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Соотнесение плоскостных и пространственных фигур.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1F5A5A" w:rsidTr="004A75D3">
        <w:tc>
          <w:tcPr>
            <w:tcW w:w="376" w:type="dxa"/>
          </w:tcPr>
          <w:p w:rsidR="001F5A5A" w:rsidRPr="004A75D3" w:rsidRDefault="004A75D3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3.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890466">
              <w:rPr>
                <w:rFonts w:cs="Times New Roman"/>
                <w:b/>
                <w:bCs/>
                <w:lang w:val="ru-RU"/>
              </w:rPr>
              <w:t>Представление о величине.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</w:rPr>
            </w:pP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</w:rPr>
            </w:pP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rPr>
                <w:rFonts w:cs="Times New Roman"/>
              </w:rPr>
            </w:pPr>
          </w:p>
        </w:tc>
      </w:tr>
      <w:tr w:rsidR="001F5A5A" w:rsidTr="004A75D3">
        <w:tc>
          <w:tcPr>
            <w:tcW w:w="376" w:type="dxa"/>
          </w:tcPr>
          <w:p w:rsidR="001F5A5A" w:rsidRPr="004A75D3" w:rsidRDefault="004A75D3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3.1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Знакомство с величиной предмета (большой, маленький)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</w:t>
            </w: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</w:tr>
      <w:tr w:rsidR="001F5A5A" w:rsidTr="004A75D3">
        <w:tc>
          <w:tcPr>
            <w:tcW w:w="376" w:type="dxa"/>
          </w:tcPr>
          <w:p w:rsidR="001F5A5A" w:rsidRPr="004A75D3" w:rsidRDefault="00515785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3.2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Сопоставление больших и маленьких предметов.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1F5A5A" w:rsidTr="004A75D3">
        <w:tc>
          <w:tcPr>
            <w:tcW w:w="376" w:type="dxa"/>
          </w:tcPr>
          <w:p w:rsidR="001F5A5A" w:rsidRPr="004A75D3" w:rsidRDefault="00515785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3.3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Выполнение игровых действий с предметами различной величины.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</w:tr>
      <w:tr w:rsidR="001F5A5A" w:rsidTr="004A75D3">
        <w:tc>
          <w:tcPr>
            <w:tcW w:w="376" w:type="dxa"/>
          </w:tcPr>
          <w:p w:rsidR="001F5A5A" w:rsidRPr="004A75D3" w:rsidRDefault="00515785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4.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890466">
              <w:rPr>
                <w:rFonts w:cs="Times New Roman"/>
                <w:b/>
                <w:bCs/>
                <w:lang w:val="ru-RU"/>
              </w:rPr>
              <w:t>Представление о пространстве.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</w:rPr>
            </w:pP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</w:rPr>
            </w:pP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1F5A5A" w:rsidTr="004A75D3">
        <w:tc>
          <w:tcPr>
            <w:tcW w:w="376" w:type="dxa"/>
          </w:tcPr>
          <w:p w:rsidR="001F5A5A" w:rsidRPr="004A75D3" w:rsidRDefault="00515785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4.1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Выполнение различных игровых действий на перемещение в пространстве.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1F5A5A" w:rsidTr="004A75D3">
        <w:tc>
          <w:tcPr>
            <w:tcW w:w="376" w:type="dxa"/>
          </w:tcPr>
          <w:p w:rsidR="001F5A5A" w:rsidRPr="004A75D3" w:rsidRDefault="00515785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4.</w:t>
            </w:r>
            <w:r w:rsidR="0056630F">
              <w:rPr>
                <w:rFonts w:cs="Times New Roman"/>
                <w:sz w:val="22"/>
                <w:lang w:val="ru-RU"/>
              </w:rPr>
              <w:t>2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Перемещение различных игрушек вперед — назад по полу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1F5A5A" w:rsidTr="004A75D3">
        <w:tc>
          <w:tcPr>
            <w:tcW w:w="376" w:type="dxa"/>
          </w:tcPr>
          <w:p w:rsidR="001F5A5A" w:rsidRPr="004A75D3" w:rsidRDefault="00515785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4.</w:t>
            </w:r>
            <w:r w:rsidR="0056630F">
              <w:rPr>
                <w:rFonts w:cs="Times New Roman"/>
                <w:sz w:val="22"/>
                <w:lang w:val="ru-RU"/>
              </w:rPr>
              <w:t>3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Формирование у детей представление об основных частях тела или лица.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1F5A5A" w:rsidTr="004A75D3">
        <w:tc>
          <w:tcPr>
            <w:tcW w:w="376" w:type="dxa"/>
          </w:tcPr>
          <w:p w:rsidR="001F5A5A" w:rsidRPr="004A75D3" w:rsidRDefault="00515785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4.</w:t>
            </w:r>
            <w:r w:rsidR="0056630F">
              <w:rPr>
                <w:rFonts w:cs="Times New Roman"/>
                <w:sz w:val="22"/>
                <w:lang w:val="ru-RU"/>
              </w:rPr>
              <w:t>4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Показ на себе основных частей тела и лица.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5</w:t>
            </w: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5</w:t>
            </w:r>
          </w:p>
        </w:tc>
      </w:tr>
      <w:tr w:rsidR="001F5A5A" w:rsidTr="004A75D3">
        <w:tc>
          <w:tcPr>
            <w:tcW w:w="376" w:type="dxa"/>
          </w:tcPr>
          <w:p w:rsidR="001F5A5A" w:rsidRPr="004A75D3" w:rsidRDefault="00515785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4.</w:t>
            </w:r>
            <w:r w:rsidR="0056630F">
              <w:rPr>
                <w:rFonts w:cs="Times New Roman"/>
                <w:sz w:val="22"/>
                <w:lang w:val="ru-RU"/>
              </w:rPr>
              <w:t>5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Выполнение игровых упражнений на перемещение в пространстве группы.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1F5A5A" w:rsidTr="004A75D3">
        <w:tc>
          <w:tcPr>
            <w:tcW w:w="376" w:type="dxa"/>
          </w:tcPr>
          <w:p w:rsidR="001F5A5A" w:rsidRPr="004A75D3" w:rsidRDefault="00515785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5.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890466">
              <w:rPr>
                <w:rFonts w:cs="Times New Roman"/>
                <w:b/>
                <w:bCs/>
                <w:lang w:val="ru-RU"/>
              </w:rPr>
              <w:t>Временные представления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</w:rPr>
            </w:pP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</w:rPr>
            </w:pP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1F5A5A" w:rsidTr="004A75D3">
        <w:tc>
          <w:tcPr>
            <w:tcW w:w="376" w:type="dxa"/>
          </w:tcPr>
          <w:p w:rsidR="001F5A5A" w:rsidRPr="004A75D3" w:rsidRDefault="00515785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5.1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Рассматривание иллюстрации (времена года)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5</w:t>
            </w: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</w:t>
            </w: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5</w:t>
            </w:r>
          </w:p>
        </w:tc>
      </w:tr>
      <w:tr w:rsidR="001F5A5A" w:rsidTr="004A75D3">
        <w:tc>
          <w:tcPr>
            <w:tcW w:w="376" w:type="dxa"/>
          </w:tcPr>
          <w:p w:rsidR="001F5A5A" w:rsidRPr="004A75D3" w:rsidRDefault="00515785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5.2</w:t>
            </w: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Наблюдение за состоянием погоды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</w:t>
            </w: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5</w:t>
            </w: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5</w:t>
            </w:r>
          </w:p>
        </w:tc>
      </w:tr>
      <w:tr w:rsidR="001F5A5A" w:rsidTr="004A75D3">
        <w:tc>
          <w:tcPr>
            <w:tcW w:w="376" w:type="dxa"/>
          </w:tcPr>
          <w:p w:rsidR="001F5A5A" w:rsidRPr="004A75D3" w:rsidRDefault="001F5A5A" w:rsidP="004A75D3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969" w:type="dxa"/>
          </w:tcPr>
          <w:p w:rsidR="001F5A5A" w:rsidRPr="00890466" w:rsidRDefault="001F5A5A" w:rsidP="00C67B55">
            <w:pPr>
              <w:pStyle w:val="TableContents"/>
              <w:rPr>
                <w:rFonts w:cs="Times New Roman"/>
                <w:b/>
                <w:lang w:val="ru-RU"/>
              </w:rPr>
            </w:pPr>
            <w:r w:rsidRPr="00890466">
              <w:rPr>
                <w:rFonts w:cs="Times New Roman"/>
                <w:b/>
                <w:lang w:val="ru-RU"/>
              </w:rPr>
              <w:t>Всего</w:t>
            </w:r>
          </w:p>
        </w:tc>
        <w:tc>
          <w:tcPr>
            <w:tcW w:w="989" w:type="dxa"/>
          </w:tcPr>
          <w:p w:rsidR="001F5A5A" w:rsidRPr="00890466" w:rsidRDefault="001F5A5A" w:rsidP="00B76BA2">
            <w:pPr>
              <w:pStyle w:val="TableContents"/>
              <w:ind w:firstLine="298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1</w:t>
            </w:r>
            <w:r w:rsidR="00785526">
              <w:rPr>
                <w:rFonts w:cs="Times New Roman"/>
                <w:lang w:val="ru-RU"/>
              </w:rPr>
              <w:t>27</w:t>
            </w:r>
          </w:p>
        </w:tc>
        <w:tc>
          <w:tcPr>
            <w:tcW w:w="1226" w:type="dxa"/>
          </w:tcPr>
          <w:p w:rsidR="001F5A5A" w:rsidRPr="00890466" w:rsidRDefault="001F5A5A" w:rsidP="00B76BA2">
            <w:pPr>
              <w:pStyle w:val="TableContents"/>
              <w:ind w:firstLine="87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55</w:t>
            </w:r>
          </w:p>
        </w:tc>
        <w:tc>
          <w:tcPr>
            <w:tcW w:w="984" w:type="dxa"/>
          </w:tcPr>
          <w:p w:rsidR="001F5A5A" w:rsidRPr="00890466" w:rsidRDefault="001F5A5A" w:rsidP="00B76BA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42A9F">
              <w:rPr>
                <w:rFonts w:cs="Times New Roman"/>
                <w:lang w:val="ru-RU"/>
              </w:rPr>
              <w:t>72</w:t>
            </w:r>
          </w:p>
        </w:tc>
      </w:tr>
    </w:tbl>
    <w:p w:rsidR="00B5483E" w:rsidRDefault="00B5483E" w:rsidP="004A75D3">
      <w:pPr>
        <w:pStyle w:val="Standard"/>
        <w:rPr>
          <w:rFonts w:cs="Times New Roman"/>
          <w:b/>
          <w:i/>
          <w:lang w:val="ru-RU"/>
        </w:rPr>
      </w:pPr>
    </w:p>
    <w:p w:rsidR="00D45C0D" w:rsidRDefault="00EE5972" w:rsidP="00EF69D7">
      <w:pPr>
        <w:pStyle w:val="Standard"/>
        <w:jc w:val="center"/>
        <w:rPr>
          <w:rFonts w:cs="Times New Roman"/>
          <w:b/>
          <w:i/>
          <w:lang w:val="ru-RU"/>
        </w:rPr>
      </w:pPr>
      <w:r w:rsidRPr="00890466">
        <w:rPr>
          <w:rFonts w:cs="Times New Roman"/>
          <w:b/>
          <w:i/>
          <w:lang w:val="ru-RU"/>
        </w:rPr>
        <w:t>Учебно-тематический план</w:t>
      </w:r>
      <w:r>
        <w:rPr>
          <w:rFonts w:cs="Times New Roman"/>
          <w:b/>
          <w:i/>
          <w:lang w:val="ru-RU"/>
        </w:rPr>
        <w:t xml:space="preserve"> </w:t>
      </w:r>
      <w:r w:rsidRPr="00EE5972">
        <w:rPr>
          <w:rFonts w:cs="Times New Roman"/>
          <w:b/>
          <w:i/>
        </w:rPr>
        <w:t>II</w:t>
      </w:r>
      <w:r w:rsidRPr="00EE5972">
        <w:rPr>
          <w:rFonts w:cs="Times New Roman"/>
          <w:b/>
          <w:i/>
          <w:lang w:val="ru-RU"/>
        </w:rPr>
        <w:t xml:space="preserve"> уровень</w:t>
      </w:r>
    </w:p>
    <w:tbl>
      <w:tblPr>
        <w:tblStyle w:val="ab"/>
        <w:tblW w:w="0" w:type="auto"/>
        <w:tblLook w:val="04A0"/>
      </w:tblPr>
      <w:tblGrid>
        <w:gridCol w:w="546"/>
        <w:gridCol w:w="5800"/>
        <w:gridCol w:w="993"/>
        <w:gridCol w:w="1275"/>
        <w:gridCol w:w="957"/>
      </w:tblGrid>
      <w:tr w:rsidR="00515785" w:rsidTr="0056630F">
        <w:tc>
          <w:tcPr>
            <w:tcW w:w="546" w:type="dxa"/>
          </w:tcPr>
          <w:p w:rsidR="00515785" w:rsidRDefault="00515785" w:rsidP="00DE1A59">
            <w:pPr>
              <w:pStyle w:val="Textbody"/>
              <w:spacing w:after="0"/>
              <w:rPr>
                <w:rFonts w:cs="Times New Roman"/>
                <w:b/>
                <w:i/>
                <w:lang w:val="ru-RU"/>
              </w:rPr>
            </w:pPr>
          </w:p>
        </w:tc>
        <w:tc>
          <w:tcPr>
            <w:tcW w:w="5800" w:type="dxa"/>
          </w:tcPr>
          <w:p w:rsidR="00515785" w:rsidRPr="00890466" w:rsidRDefault="00515785" w:rsidP="00DE1A59">
            <w:pPr>
              <w:pStyle w:val="TableContents"/>
              <w:ind w:firstLine="709"/>
              <w:jc w:val="center"/>
              <w:rPr>
                <w:rFonts w:cs="Times New Roman"/>
                <w:b/>
                <w:i/>
                <w:lang w:val="ru-RU"/>
              </w:rPr>
            </w:pPr>
            <w:r w:rsidRPr="00890466">
              <w:rPr>
                <w:rFonts w:cs="Times New Roman"/>
                <w:b/>
                <w:i/>
                <w:lang w:val="ru-RU"/>
              </w:rPr>
              <w:t>Тема</w:t>
            </w:r>
          </w:p>
        </w:tc>
        <w:tc>
          <w:tcPr>
            <w:tcW w:w="993" w:type="dxa"/>
          </w:tcPr>
          <w:p w:rsidR="00515785" w:rsidRPr="00542A9F" w:rsidRDefault="00515785" w:rsidP="00DE1A59">
            <w:pPr>
              <w:pStyle w:val="TableContents"/>
              <w:rPr>
                <w:rFonts w:cs="Times New Roman"/>
                <w:b/>
                <w:i/>
                <w:sz w:val="22"/>
                <w:lang w:val="ru-RU"/>
              </w:rPr>
            </w:pPr>
            <w:r w:rsidRPr="00542A9F">
              <w:rPr>
                <w:rFonts w:cs="Times New Roman"/>
                <w:b/>
                <w:i/>
                <w:sz w:val="22"/>
                <w:lang w:val="ru-RU"/>
              </w:rPr>
              <w:t>Теория</w:t>
            </w:r>
          </w:p>
        </w:tc>
        <w:tc>
          <w:tcPr>
            <w:tcW w:w="1275" w:type="dxa"/>
          </w:tcPr>
          <w:p w:rsidR="00515785" w:rsidRPr="00542A9F" w:rsidRDefault="00515785" w:rsidP="00DE1A59">
            <w:pPr>
              <w:pStyle w:val="TableContents"/>
              <w:rPr>
                <w:rFonts w:cs="Times New Roman"/>
                <w:b/>
                <w:i/>
                <w:sz w:val="22"/>
                <w:lang w:val="ru-RU"/>
              </w:rPr>
            </w:pPr>
            <w:r w:rsidRPr="00542A9F">
              <w:rPr>
                <w:rFonts w:cs="Times New Roman"/>
                <w:b/>
                <w:i/>
                <w:sz w:val="22"/>
                <w:lang w:val="ru-RU"/>
              </w:rPr>
              <w:t>Практика</w:t>
            </w:r>
          </w:p>
        </w:tc>
        <w:tc>
          <w:tcPr>
            <w:tcW w:w="957" w:type="dxa"/>
          </w:tcPr>
          <w:p w:rsidR="00515785" w:rsidRPr="00542A9F" w:rsidRDefault="00515785" w:rsidP="00DE1A59">
            <w:pPr>
              <w:pStyle w:val="TableContents"/>
              <w:jc w:val="center"/>
              <w:rPr>
                <w:rFonts w:cs="Times New Roman"/>
                <w:b/>
                <w:i/>
                <w:sz w:val="22"/>
                <w:lang w:val="ru-RU"/>
              </w:rPr>
            </w:pPr>
            <w:r w:rsidRPr="00542A9F">
              <w:rPr>
                <w:rFonts w:cs="Times New Roman"/>
                <w:b/>
                <w:i/>
                <w:sz w:val="22"/>
                <w:lang w:val="ru-RU"/>
              </w:rPr>
              <w:t>Всего</w:t>
            </w: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ind w:firstLine="709"/>
              <w:rPr>
                <w:rFonts w:cs="Times New Roman"/>
                <w:b/>
                <w:bCs/>
                <w:i/>
                <w:lang w:val="ru-RU"/>
              </w:rPr>
            </w:pPr>
            <w:r w:rsidRPr="00890466">
              <w:rPr>
                <w:rFonts w:cs="Times New Roman"/>
                <w:b/>
                <w:bCs/>
                <w:i/>
                <w:lang w:val="ru-RU"/>
              </w:rPr>
              <w:t>Количественные представления.</w:t>
            </w:r>
          </w:p>
        </w:tc>
        <w:tc>
          <w:tcPr>
            <w:tcW w:w="993" w:type="dxa"/>
          </w:tcPr>
          <w:p w:rsidR="0056630F" w:rsidRDefault="0056630F" w:rsidP="00515785">
            <w:pPr>
              <w:pStyle w:val="Standard"/>
              <w:jc w:val="center"/>
              <w:rPr>
                <w:rFonts w:cs="Times New Roman"/>
                <w:b/>
                <w:i/>
                <w:lang w:val="ru-RU"/>
              </w:rPr>
            </w:pPr>
          </w:p>
        </w:tc>
        <w:tc>
          <w:tcPr>
            <w:tcW w:w="1275" w:type="dxa"/>
          </w:tcPr>
          <w:p w:rsidR="0056630F" w:rsidRDefault="0056630F" w:rsidP="00515785">
            <w:pPr>
              <w:pStyle w:val="Standard"/>
              <w:jc w:val="center"/>
              <w:rPr>
                <w:rFonts w:cs="Times New Roman"/>
                <w:b/>
                <w:i/>
                <w:lang w:val="ru-RU"/>
              </w:rPr>
            </w:pPr>
          </w:p>
        </w:tc>
        <w:tc>
          <w:tcPr>
            <w:tcW w:w="957" w:type="dxa"/>
          </w:tcPr>
          <w:p w:rsidR="0056630F" w:rsidRDefault="0056630F" w:rsidP="00515785">
            <w:pPr>
              <w:pStyle w:val="Standard"/>
              <w:jc w:val="center"/>
              <w:rPr>
                <w:rFonts w:cs="Times New Roman"/>
                <w:b/>
                <w:i/>
                <w:lang w:val="ru-RU"/>
              </w:rPr>
            </w:pP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1.1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Формирование у детей представление о количестве предметов (один — много — мало)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1.2.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Выделение одного предмета из множества.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1.3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Группировка предметов в единое множество.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1.4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Соотнесение по количеству путем накладывания  (прикладывания) одного количество предметов на другое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2.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890466">
              <w:rPr>
                <w:rFonts w:cs="Times New Roman"/>
                <w:b/>
                <w:bCs/>
                <w:lang w:val="ru-RU"/>
              </w:rPr>
              <w:t>Представление о форме.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rPr>
                <w:rFonts w:cs="Times New Roman"/>
              </w:rPr>
            </w:pP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2.1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Знакомство с формой «кирпичик»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</w:t>
            </w: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2.2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Выделение предметов в форме «кирпичик» из множества представленных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3</w:t>
            </w: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3</w:t>
            </w: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2.3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Группировка предметов по форме (шар, куб, кирпичик)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2.4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</w:rPr>
            </w:pPr>
            <w:r w:rsidRPr="00890466">
              <w:rPr>
                <w:rFonts w:cs="Times New Roman"/>
                <w:lang w:val="ru-RU"/>
              </w:rPr>
              <w:t>- Группировка предметов по форме.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2.5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Соотнесении плоскостных и пространственных фигур.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3</w:t>
            </w: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3</w:t>
            </w: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2.6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Конструирование с использованием кубиков и кирпичиков.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3</w:t>
            </w: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3</w:t>
            </w: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3.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890466">
              <w:rPr>
                <w:rFonts w:cs="Times New Roman"/>
                <w:b/>
                <w:bCs/>
                <w:lang w:val="ru-RU"/>
              </w:rPr>
              <w:t>Представление о величине.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rPr>
                <w:rFonts w:cs="Times New Roman"/>
              </w:rPr>
            </w:pP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3.1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Определение размера   предметов большой — маленький пользуясь приемами наложения, приложения.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</w:t>
            </w: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3.2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Сопоставление больших и маленьких предметов.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1</w:t>
            </w: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1</w:t>
            </w: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3.3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Выполнение игровых действий с предметами различной величины.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</w:tr>
      <w:tr w:rsidR="0056630F" w:rsidTr="0056630F">
        <w:tc>
          <w:tcPr>
            <w:tcW w:w="546" w:type="dxa"/>
          </w:tcPr>
          <w:p w:rsidR="0056630F" w:rsidRPr="0056630F" w:rsidRDefault="0056630F" w:rsidP="00515785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56630F">
              <w:rPr>
                <w:rFonts w:cs="Times New Roman"/>
                <w:lang w:val="ru-RU"/>
              </w:rPr>
              <w:t>3.4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Объединение предметов в группы по признаку большой - маленький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3</w:t>
            </w: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3</w:t>
            </w: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4.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890466">
              <w:rPr>
                <w:rFonts w:cs="Times New Roman"/>
                <w:b/>
                <w:bCs/>
                <w:lang w:val="ru-RU"/>
              </w:rPr>
              <w:t>Представление о пространстве.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jc w:val="center"/>
              <w:rPr>
                <w:rFonts w:cs="Times New Roman"/>
                <w:lang w:val="ru-RU"/>
              </w:rPr>
            </w:pP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4.1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Выполнение различных игровых действий на перемещение в пространстве.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4.2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Перемещение игрушек вперед — назад, вверх — вниз.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4.3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Формирование у детей представлений об основных частях тела  и лица.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</w:t>
            </w: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4.4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Показ основных частей тела и лица, на себе и на кукле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4.5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Формирование умения ориентироваться на территории детского дома.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5</w:t>
            </w: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5</w:t>
            </w: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5.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890466">
              <w:rPr>
                <w:rFonts w:cs="Times New Roman"/>
                <w:b/>
                <w:bCs/>
                <w:lang w:val="ru-RU"/>
              </w:rPr>
              <w:t>Временные представления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jc w:val="center"/>
              <w:rPr>
                <w:rFonts w:cs="Times New Roman"/>
                <w:lang w:val="ru-RU"/>
              </w:rPr>
            </w:pP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5.1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Узнавание по характерным признакам контрастных времен года (лето - зима)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5</w:t>
            </w: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5</w:t>
            </w:r>
          </w:p>
        </w:tc>
      </w:tr>
      <w:tr w:rsidR="0056630F" w:rsidTr="0056630F">
        <w:tc>
          <w:tcPr>
            <w:tcW w:w="546" w:type="dxa"/>
          </w:tcPr>
          <w:p w:rsidR="0056630F" w:rsidRPr="004A75D3" w:rsidRDefault="0056630F" w:rsidP="00DE1A59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5.2</w:t>
            </w: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Изображение времен года с помощью имитационных действий.</w:t>
            </w:r>
          </w:p>
        </w:tc>
        <w:tc>
          <w:tcPr>
            <w:tcW w:w="993" w:type="dxa"/>
          </w:tcPr>
          <w:p w:rsidR="0056630F" w:rsidRPr="00890466" w:rsidRDefault="0056630F" w:rsidP="00DE1A59">
            <w:pPr>
              <w:pStyle w:val="TableContents"/>
              <w:ind w:firstLine="38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56630F" w:rsidRPr="00890466" w:rsidRDefault="0056630F" w:rsidP="00DE1A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5</w:t>
            </w:r>
          </w:p>
        </w:tc>
        <w:tc>
          <w:tcPr>
            <w:tcW w:w="957" w:type="dxa"/>
          </w:tcPr>
          <w:p w:rsidR="0056630F" w:rsidRPr="00890466" w:rsidRDefault="0056630F" w:rsidP="00DE1A59">
            <w:pPr>
              <w:pStyle w:val="TableContents"/>
              <w:ind w:firstLine="33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5</w:t>
            </w:r>
          </w:p>
        </w:tc>
      </w:tr>
      <w:tr w:rsidR="0056630F" w:rsidTr="0056630F">
        <w:tc>
          <w:tcPr>
            <w:tcW w:w="546" w:type="dxa"/>
          </w:tcPr>
          <w:p w:rsidR="0056630F" w:rsidRDefault="0056630F" w:rsidP="00515785">
            <w:pPr>
              <w:pStyle w:val="Standard"/>
              <w:jc w:val="center"/>
              <w:rPr>
                <w:rFonts w:cs="Times New Roman"/>
                <w:b/>
                <w:i/>
                <w:lang w:val="ru-RU"/>
              </w:rPr>
            </w:pPr>
          </w:p>
        </w:tc>
        <w:tc>
          <w:tcPr>
            <w:tcW w:w="5800" w:type="dxa"/>
          </w:tcPr>
          <w:p w:rsidR="0056630F" w:rsidRPr="00890466" w:rsidRDefault="0056630F" w:rsidP="00DE1A59">
            <w:pPr>
              <w:pStyle w:val="Standard"/>
              <w:rPr>
                <w:rFonts w:cs="Times New Roman"/>
                <w:b/>
                <w:lang w:val="ru-RU"/>
              </w:rPr>
            </w:pPr>
            <w:r w:rsidRPr="00890466">
              <w:rPr>
                <w:rFonts w:cs="Times New Roman"/>
                <w:b/>
                <w:lang w:val="ru-RU"/>
              </w:rPr>
              <w:t>Всего</w:t>
            </w:r>
          </w:p>
        </w:tc>
        <w:tc>
          <w:tcPr>
            <w:tcW w:w="993" w:type="dxa"/>
          </w:tcPr>
          <w:p w:rsidR="0056630F" w:rsidRPr="00B76BA2" w:rsidRDefault="0056630F" w:rsidP="00E3081C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275" w:type="dxa"/>
          </w:tcPr>
          <w:p w:rsidR="0056630F" w:rsidRPr="00890466" w:rsidRDefault="0056630F" w:rsidP="00E3081C">
            <w:pPr>
              <w:pStyle w:val="Standard"/>
              <w:ind w:right="-107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62</w:t>
            </w:r>
          </w:p>
        </w:tc>
        <w:tc>
          <w:tcPr>
            <w:tcW w:w="957" w:type="dxa"/>
          </w:tcPr>
          <w:p w:rsidR="0056630F" w:rsidRPr="00890466" w:rsidRDefault="0056630F" w:rsidP="00E3081C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72</w:t>
            </w:r>
          </w:p>
        </w:tc>
      </w:tr>
    </w:tbl>
    <w:p w:rsidR="00515785" w:rsidRDefault="00515785" w:rsidP="00EE5972">
      <w:pPr>
        <w:pStyle w:val="Standard"/>
        <w:jc w:val="right"/>
        <w:rPr>
          <w:rFonts w:cs="Times New Roman"/>
          <w:b/>
          <w:i/>
          <w:lang w:val="ru-RU"/>
        </w:rPr>
      </w:pPr>
    </w:p>
    <w:p w:rsidR="00EF69D7" w:rsidRDefault="00EF69D7" w:rsidP="00EF69D7">
      <w:pPr>
        <w:pStyle w:val="Standard"/>
        <w:jc w:val="center"/>
        <w:rPr>
          <w:rFonts w:cs="Times New Roman"/>
          <w:b/>
          <w:i/>
          <w:lang w:val="ru-RU"/>
        </w:rPr>
      </w:pPr>
      <w:r w:rsidRPr="00890466">
        <w:rPr>
          <w:rFonts w:cs="Times New Roman"/>
          <w:b/>
          <w:i/>
          <w:lang w:val="ru-RU"/>
        </w:rPr>
        <w:t>Учебно-тематический план</w:t>
      </w:r>
      <w:r>
        <w:rPr>
          <w:rFonts w:cs="Times New Roman"/>
          <w:b/>
          <w:i/>
          <w:lang w:val="ru-RU"/>
        </w:rPr>
        <w:t xml:space="preserve"> </w:t>
      </w:r>
      <w:r w:rsidRPr="00EE5972">
        <w:rPr>
          <w:rFonts w:cs="Times New Roman"/>
          <w:b/>
          <w:i/>
        </w:rPr>
        <w:t>II</w:t>
      </w:r>
      <w:r w:rsidR="00E3081C">
        <w:rPr>
          <w:rFonts w:cs="Times New Roman"/>
          <w:b/>
          <w:i/>
        </w:rPr>
        <w:t>I</w:t>
      </w:r>
      <w:r w:rsidRPr="00EE5972">
        <w:rPr>
          <w:rFonts w:cs="Times New Roman"/>
          <w:b/>
          <w:i/>
          <w:lang w:val="ru-RU"/>
        </w:rPr>
        <w:t xml:space="preserve"> уровень</w:t>
      </w:r>
    </w:p>
    <w:tbl>
      <w:tblPr>
        <w:tblStyle w:val="ab"/>
        <w:tblW w:w="0" w:type="auto"/>
        <w:tblLook w:val="04A0"/>
      </w:tblPr>
      <w:tblGrid>
        <w:gridCol w:w="576"/>
        <w:gridCol w:w="5773"/>
        <w:gridCol w:w="992"/>
        <w:gridCol w:w="1275"/>
        <w:gridCol w:w="955"/>
      </w:tblGrid>
      <w:tr w:rsidR="00EF69D7" w:rsidTr="00E3081C">
        <w:tc>
          <w:tcPr>
            <w:tcW w:w="576" w:type="dxa"/>
          </w:tcPr>
          <w:p w:rsidR="00EF69D7" w:rsidRDefault="00EF69D7" w:rsidP="00DC00DB">
            <w:pPr>
              <w:pStyle w:val="Textbody"/>
              <w:spacing w:after="0"/>
              <w:rPr>
                <w:rFonts w:cs="Times New Roman"/>
                <w:b/>
                <w:i/>
                <w:lang w:val="ru-RU"/>
              </w:rPr>
            </w:pPr>
          </w:p>
        </w:tc>
        <w:tc>
          <w:tcPr>
            <w:tcW w:w="5773" w:type="dxa"/>
          </w:tcPr>
          <w:p w:rsidR="00EF69D7" w:rsidRPr="00890466" w:rsidRDefault="00EF69D7" w:rsidP="00DC00DB">
            <w:pPr>
              <w:pStyle w:val="TableContents"/>
              <w:ind w:firstLine="709"/>
              <w:jc w:val="center"/>
              <w:rPr>
                <w:rFonts w:cs="Times New Roman"/>
                <w:b/>
                <w:i/>
                <w:lang w:val="ru-RU"/>
              </w:rPr>
            </w:pPr>
            <w:r w:rsidRPr="00890466">
              <w:rPr>
                <w:rFonts w:cs="Times New Roman"/>
                <w:b/>
                <w:i/>
                <w:lang w:val="ru-RU"/>
              </w:rPr>
              <w:t>Тема</w:t>
            </w:r>
          </w:p>
        </w:tc>
        <w:tc>
          <w:tcPr>
            <w:tcW w:w="992" w:type="dxa"/>
          </w:tcPr>
          <w:p w:rsidR="00EF69D7" w:rsidRPr="00542A9F" w:rsidRDefault="00EF69D7" w:rsidP="00DC00DB">
            <w:pPr>
              <w:pStyle w:val="TableContents"/>
              <w:rPr>
                <w:rFonts w:cs="Times New Roman"/>
                <w:b/>
                <w:i/>
                <w:sz w:val="22"/>
                <w:lang w:val="ru-RU"/>
              </w:rPr>
            </w:pPr>
            <w:r w:rsidRPr="00542A9F">
              <w:rPr>
                <w:rFonts w:cs="Times New Roman"/>
                <w:b/>
                <w:i/>
                <w:sz w:val="22"/>
                <w:lang w:val="ru-RU"/>
              </w:rPr>
              <w:t>Теория</w:t>
            </w:r>
          </w:p>
        </w:tc>
        <w:tc>
          <w:tcPr>
            <w:tcW w:w="1275" w:type="dxa"/>
          </w:tcPr>
          <w:p w:rsidR="00EF69D7" w:rsidRPr="00542A9F" w:rsidRDefault="00EF69D7" w:rsidP="00DC00DB">
            <w:pPr>
              <w:pStyle w:val="TableContents"/>
              <w:rPr>
                <w:rFonts w:cs="Times New Roman"/>
                <w:b/>
                <w:i/>
                <w:sz w:val="22"/>
                <w:lang w:val="ru-RU"/>
              </w:rPr>
            </w:pPr>
            <w:r w:rsidRPr="00542A9F">
              <w:rPr>
                <w:rFonts w:cs="Times New Roman"/>
                <w:b/>
                <w:i/>
                <w:sz w:val="22"/>
                <w:lang w:val="ru-RU"/>
              </w:rPr>
              <w:t>Практика</w:t>
            </w:r>
          </w:p>
        </w:tc>
        <w:tc>
          <w:tcPr>
            <w:tcW w:w="955" w:type="dxa"/>
          </w:tcPr>
          <w:p w:rsidR="00EF69D7" w:rsidRPr="00542A9F" w:rsidRDefault="00EF69D7" w:rsidP="00DC00DB">
            <w:pPr>
              <w:pStyle w:val="TableContents"/>
              <w:jc w:val="center"/>
              <w:rPr>
                <w:rFonts w:cs="Times New Roman"/>
                <w:b/>
                <w:i/>
                <w:sz w:val="22"/>
                <w:lang w:val="ru-RU"/>
              </w:rPr>
            </w:pPr>
            <w:r w:rsidRPr="00542A9F">
              <w:rPr>
                <w:rFonts w:cs="Times New Roman"/>
                <w:b/>
                <w:i/>
                <w:sz w:val="22"/>
                <w:lang w:val="ru-RU"/>
              </w:rPr>
              <w:t>Всего</w:t>
            </w:r>
          </w:p>
        </w:tc>
      </w:tr>
      <w:tr w:rsidR="00EF69D7" w:rsidTr="00E3081C">
        <w:tc>
          <w:tcPr>
            <w:tcW w:w="576" w:type="dxa"/>
          </w:tcPr>
          <w:p w:rsidR="00EF69D7" w:rsidRPr="004A75D3" w:rsidRDefault="00EF69D7" w:rsidP="00DC00DB">
            <w:pPr>
              <w:pStyle w:val="Textbody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773" w:type="dxa"/>
          </w:tcPr>
          <w:p w:rsidR="00EF69D7" w:rsidRPr="00890466" w:rsidRDefault="00EF69D7" w:rsidP="00DC00DB">
            <w:pPr>
              <w:pStyle w:val="TableContents"/>
              <w:ind w:firstLine="709"/>
              <w:rPr>
                <w:rFonts w:cs="Times New Roman"/>
                <w:b/>
                <w:bCs/>
                <w:i/>
                <w:lang w:val="ru-RU"/>
              </w:rPr>
            </w:pPr>
            <w:r w:rsidRPr="00890466">
              <w:rPr>
                <w:rFonts w:cs="Times New Roman"/>
                <w:b/>
                <w:bCs/>
                <w:i/>
                <w:lang w:val="ru-RU"/>
              </w:rPr>
              <w:t>Количественные представления.</w:t>
            </w:r>
          </w:p>
        </w:tc>
        <w:tc>
          <w:tcPr>
            <w:tcW w:w="992" w:type="dxa"/>
          </w:tcPr>
          <w:p w:rsidR="00EF69D7" w:rsidRPr="00890466" w:rsidRDefault="00EF69D7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</w:tcPr>
          <w:p w:rsidR="00EF69D7" w:rsidRPr="00890466" w:rsidRDefault="00EF69D7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55" w:type="dxa"/>
          </w:tcPr>
          <w:p w:rsidR="00EF69D7" w:rsidRPr="00890466" w:rsidRDefault="00EF69D7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</w:p>
        </w:tc>
      </w:tr>
      <w:tr w:rsidR="00E3081C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1.1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Формирование у детей представление о количестве (много — мало, один, больше - меньше)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</w:tr>
      <w:tr w:rsidR="00E3081C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1.2.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Группировка предметов в единое множество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</w:tr>
      <w:tr w:rsidR="00E3081C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1.3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</w:rPr>
            </w:pPr>
            <w:r w:rsidRPr="00890466">
              <w:rPr>
                <w:rFonts w:cs="Times New Roman"/>
                <w:lang w:val="ru-RU"/>
              </w:rPr>
              <w:t>- Выделение предметов из множества.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</w:tr>
      <w:tr w:rsidR="00E3081C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1.4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Соотнесение предметов путем накладывания и прикладывания.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E3081C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1.5.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Соотнесения групп предметов.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E3081C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2.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890466">
              <w:rPr>
                <w:rFonts w:cs="Times New Roman"/>
                <w:b/>
                <w:bCs/>
                <w:lang w:val="ru-RU"/>
              </w:rPr>
              <w:t>Представление о форме.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</w:rPr>
            </w:pP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</w:p>
        </w:tc>
      </w:tr>
      <w:tr w:rsidR="00E3081C" w:rsidRPr="00EF69D7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2.1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Знакомство с плоскостной фигурой — круг.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</w:tr>
      <w:tr w:rsidR="00E3081C" w:rsidRPr="00EF69D7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2.2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Выбор круга из множества геометрических фигур.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3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3</w:t>
            </w:r>
          </w:p>
        </w:tc>
      </w:tr>
      <w:tr w:rsidR="00E3081C" w:rsidRPr="00EF69D7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2.3</w:t>
            </w:r>
          </w:p>
        </w:tc>
        <w:tc>
          <w:tcPr>
            <w:tcW w:w="5773" w:type="dxa"/>
          </w:tcPr>
          <w:p w:rsidR="00E3081C" w:rsidRPr="00890466" w:rsidRDefault="00D355AA" w:rsidP="00DC00D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Знаком</w:t>
            </w:r>
            <w:r w:rsidR="00E3081C" w:rsidRPr="00890466">
              <w:rPr>
                <w:rFonts w:cs="Times New Roman"/>
                <w:lang w:val="ru-RU"/>
              </w:rPr>
              <w:t>ст</w:t>
            </w:r>
            <w:r>
              <w:rPr>
                <w:rFonts w:cs="Times New Roman"/>
                <w:lang w:val="ru-RU"/>
              </w:rPr>
              <w:t>в</w:t>
            </w:r>
            <w:r w:rsidR="00E3081C" w:rsidRPr="00890466">
              <w:rPr>
                <w:rFonts w:cs="Times New Roman"/>
                <w:lang w:val="ru-RU"/>
              </w:rPr>
              <w:t>о с плоскостной фигурой — квадрат.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</w:tr>
      <w:tr w:rsidR="00E3081C" w:rsidRPr="00EF69D7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2.4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Выбор квадрата из множества других геометрических фигур.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3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3</w:t>
            </w:r>
          </w:p>
        </w:tc>
      </w:tr>
      <w:tr w:rsidR="00E3081C" w:rsidRPr="00EF69D7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2.5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Группировка плоскостных фигур (круги - квадраты)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E3081C" w:rsidRPr="00EF69D7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2.6.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Закрепление знаний формы шара, куба и кирпичика.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</w:tr>
      <w:tr w:rsidR="00E3081C" w:rsidRPr="00EF69D7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2.7.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Конструирование с использованием знакомых форм кубик, кирпичик.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3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3</w:t>
            </w:r>
          </w:p>
        </w:tc>
      </w:tr>
      <w:tr w:rsidR="00E3081C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3.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890466">
              <w:rPr>
                <w:rFonts w:cs="Times New Roman"/>
                <w:b/>
                <w:bCs/>
                <w:lang w:val="ru-RU"/>
              </w:rPr>
              <w:t>Представление о величины.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</w:p>
        </w:tc>
      </w:tr>
      <w:tr w:rsidR="00E3081C" w:rsidRPr="00E3081C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3.1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Знакомство с величиной предметов (высокий — низкий)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</w:tr>
      <w:tr w:rsidR="00E3081C" w:rsidRPr="00E3081C" w:rsidTr="00E3081C">
        <w:tc>
          <w:tcPr>
            <w:tcW w:w="576" w:type="dxa"/>
          </w:tcPr>
          <w:p w:rsidR="00E3081C" w:rsidRPr="0056630F" w:rsidRDefault="00E3081C" w:rsidP="00DC00D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3.2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Сопоставление высоких и низких</w:t>
            </w:r>
            <w:r w:rsidRPr="00890466">
              <w:rPr>
                <w:rFonts w:cs="Times New Roman"/>
                <w:lang w:val="ru-RU"/>
              </w:rPr>
              <w:t xml:space="preserve"> предметов.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</w:tr>
      <w:tr w:rsidR="00E3081C" w:rsidRPr="00EF69D7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3.3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Выполнение игровых действий с использованием предметов различной высоты и размера (высокий — низкий, большой - маленький)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</w:tr>
      <w:tr w:rsidR="00E3081C" w:rsidRPr="00E3081C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3.4.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Объединение предметов в группы по признаку высокий — низкий, большой — маленький.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2</w:t>
            </w:r>
          </w:p>
        </w:tc>
      </w:tr>
      <w:tr w:rsidR="00E3081C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4.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890466">
              <w:rPr>
                <w:rFonts w:cs="Times New Roman"/>
                <w:b/>
                <w:bCs/>
                <w:lang w:val="ru-RU"/>
              </w:rPr>
              <w:t>Представление о пространстве.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</w:rPr>
            </w:pP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</w:p>
        </w:tc>
      </w:tr>
      <w:tr w:rsidR="00E3081C" w:rsidRPr="00E3081C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4.1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Выполнение различных действий на перемещение в пространстве.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E3081C" w:rsidRPr="00E3081C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4.2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Перемещение игрушек вперед — назад, вверх — вниз.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E3081C" w:rsidRPr="00E3081C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4.3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Формирование у детей представление о всех частях тела и лица.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</w:rPr>
            </w:pPr>
            <w:r w:rsidRPr="00890466">
              <w:rPr>
                <w:rFonts w:cs="Times New Roman"/>
              </w:rPr>
              <w:t>-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E3081C" w:rsidRPr="00EF69D7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4.4.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Показ на себе и кукле всех частей тела и лица.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5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5</w:t>
            </w:r>
          </w:p>
        </w:tc>
      </w:tr>
      <w:tr w:rsidR="00E3081C" w:rsidRPr="00E3081C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4.5.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Формировать умение ориентироваться на территории детского дома.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4</w:t>
            </w:r>
          </w:p>
        </w:tc>
      </w:tr>
      <w:tr w:rsidR="00E3081C" w:rsidTr="00E3081C">
        <w:tc>
          <w:tcPr>
            <w:tcW w:w="576" w:type="dxa"/>
          </w:tcPr>
          <w:p w:rsidR="00E3081C" w:rsidRPr="004A75D3" w:rsidRDefault="00E3081C" w:rsidP="00DC00DB">
            <w:pPr>
              <w:pStyle w:val="Textbody"/>
              <w:spacing w:after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5.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890466">
              <w:rPr>
                <w:rFonts w:cs="Times New Roman"/>
                <w:b/>
                <w:bCs/>
                <w:lang w:val="ru-RU"/>
              </w:rPr>
              <w:t>Временные представления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</w:p>
        </w:tc>
      </w:tr>
      <w:tr w:rsidR="00E3081C" w:rsidTr="00E3081C">
        <w:tc>
          <w:tcPr>
            <w:tcW w:w="576" w:type="dxa"/>
          </w:tcPr>
          <w:p w:rsidR="00E3081C" w:rsidRPr="00E3081C" w:rsidRDefault="00E3081C" w:rsidP="00DC00D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5.1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Узнавание по характерным признакам времен года (лето — зима, весна — осень)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5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5</w:t>
            </w:r>
          </w:p>
        </w:tc>
      </w:tr>
      <w:tr w:rsidR="00E3081C" w:rsidRPr="00EF69D7" w:rsidTr="00E3081C">
        <w:tc>
          <w:tcPr>
            <w:tcW w:w="576" w:type="dxa"/>
          </w:tcPr>
          <w:p w:rsidR="00E3081C" w:rsidRPr="00E3081C" w:rsidRDefault="00E3081C" w:rsidP="00DC00D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5.2.</w:t>
            </w:r>
          </w:p>
        </w:tc>
        <w:tc>
          <w:tcPr>
            <w:tcW w:w="5773" w:type="dxa"/>
          </w:tcPr>
          <w:p w:rsidR="00E3081C" w:rsidRPr="00890466" w:rsidRDefault="00E3081C" w:rsidP="00DC00DB">
            <w:pPr>
              <w:pStyle w:val="TableContents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 Знакомство с астрономическими символами (солнце, луна)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5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-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 w:rsidRPr="00890466">
              <w:rPr>
                <w:rFonts w:cs="Times New Roman"/>
                <w:lang w:val="ru-RU"/>
              </w:rPr>
              <w:t>5</w:t>
            </w:r>
          </w:p>
        </w:tc>
      </w:tr>
      <w:tr w:rsidR="00E3081C" w:rsidTr="00E3081C">
        <w:tc>
          <w:tcPr>
            <w:tcW w:w="576" w:type="dxa"/>
          </w:tcPr>
          <w:p w:rsidR="00E3081C" w:rsidRPr="00E3081C" w:rsidRDefault="00E3081C" w:rsidP="00DC00D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5.3.</w:t>
            </w:r>
          </w:p>
        </w:tc>
        <w:tc>
          <w:tcPr>
            <w:tcW w:w="5773" w:type="dxa"/>
          </w:tcPr>
          <w:p w:rsidR="00E3081C" w:rsidRPr="00B5483E" w:rsidRDefault="00E3081C" w:rsidP="00DC00DB">
            <w:pPr>
              <w:pStyle w:val="TableContents"/>
              <w:rPr>
                <w:rFonts w:cs="Times New Roman"/>
                <w:b/>
                <w:lang w:val="ru-RU"/>
              </w:rPr>
            </w:pPr>
            <w:r w:rsidRPr="00B5483E">
              <w:rPr>
                <w:rFonts w:cs="Times New Roman"/>
                <w:b/>
                <w:lang w:val="ru-RU"/>
              </w:rPr>
              <w:t>Всего</w:t>
            </w:r>
          </w:p>
        </w:tc>
        <w:tc>
          <w:tcPr>
            <w:tcW w:w="992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</w:p>
        </w:tc>
        <w:tc>
          <w:tcPr>
            <w:tcW w:w="127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55</w:t>
            </w:r>
          </w:p>
        </w:tc>
        <w:tc>
          <w:tcPr>
            <w:tcW w:w="955" w:type="dxa"/>
          </w:tcPr>
          <w:p w:rsidR="00E3081C" w:rsidRPr="00890466" w:rsidRDefault="00E3081C" w:rsidP="00DC00DB">
            <w:pPr>
              <w:pStyle w:val="TableContents"/>
              <w:ind w:firstLine="3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72</w:t>
            </w:r>
          </w:p>
        </w:tc>
      </w:tr>
    </w:tbl>
    <w:p w:rsidR="005F2AC0" w:rsidRPr="00EE5972" w:rsidRDefault="005F2AC0" w:rsidP="00EE59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E3B13" w:rsidRDefault="00CE3B13" w:rsidP="00890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13" w:rsidRDefault="00CE3B13" w:rsidP="00890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13" w:rsidRDefault="00CE3B13" w:rsidP="00890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13" w:rsidRDefault="00CE3B13" w:rsidP="00890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BA9" w:rsidRDefault="00147909" w:rsidP="00890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972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E5972" w:rsidRPr="00EE5972" w:rsidRDefault="00EE5972" w:rsidP="00890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417" w:rsidRPr="007E15E2" w:rsidRDefault="00147909" w:rsidP="00EE59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/>
          <w:bCs/>
          <w:i/>
          <w:color w:val="2A2723"/>
          <w:sz w:val="24"/>
          <w:szCs w:val="24"/>
          <w:lang w:val="ru-RU"/>
        </w:rPr>
        <w:t>Первый уровень</w:t>
      </w:r>
      <w:r w:rsidR="009C0417" w:rsidRPr="007E15E2">
        <w:rPr>
          <w:rFonts w:ascii="Times New Roman" w:hAnsi="Times New Roman" w:cs="Times New Roman"/>
          <w:b/>
          <w:bCs/>
          <w:i/>
          <w:color w:val="2A2723"/>
          <w:sz w:val="24"/>
          <w:szCs w:val="24"/>
          <w:lang w:val="ru-RU"/>
        </w:rPr>
        <w:t xml:space="preserve"> обучения </w:t>
      </w:r>
    </w:p>
    <w:p w:rsidR="00507CFE" w:rsidRPr="00890466" w:rsidRDefault="009C0417" w:rsidP="00E3081C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 w:val="0"/>
          <w:bCs w:val="0"/>
          <w:i/>
          <w:iCs/>
          <w:color w:val="2A2723"/>
          <w:sz w:val="24"/>
          <w:szCs w:val="24"/>
          <w:lang w:val="ru-RU"/>
        </w:rPr>
        <w:t>Содержание обучения</w:t>
      </w:r>
    </w:p>
    <w:p w:rsidR="00507CFE" w:rsidRPr="007E15E2" w:rsidRDefault="00507CFE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val="ru-RU"/>
        </w:rPr>
        <w:t>Количественные представления:</w:t>
      </w:r>
    </w:p>
    <w:p w:rsidR="00507CFE" w:rsidRPr="007E15E2" w:rsidRDefault="00507CFE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-выделение одного предмета из множества и группировка предметов в единое множество (много предметов) совместно с взрослым; </w:t>
      </w:r>
    </w:p>
    <w:p w:rsidR="00507CFE" w:rsidRPr="007E15E2" w:rsidRDefault="00507CFE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-объединение одинаковых по форме, цвету предметов в различные множества (один-много, много-мало) совместно с взрослым; </w:t>
      </w:r>
    </w:p>
    <w:p w:rsidR="00507CFE" w:rsidRPr="007E15E2" w:rsidRDefault="00507CFE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>-выделение одного  (много) предметов, ориентируясь на величину (один большой мяч</w:t>
      </w:r>
      <w:r w:rsidR="00D355AA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 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>-</w:t>
      </w:r>
      <w:r w:rsidR="00D355AA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 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>много маленьких мячей) совместно с взрослым;</w:t>
      </w:r>
    </w:p>
    <w:p w:rsidR="00507CFE" w:rsidRPr="007E15E2" w:rsidRDefault="00507CFE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-выбор соответствующего количества предметов без пересчёта, прикладывая одно количество предметов на другое без пересчёта совместно с взрослым; </w:t>
      </w:r>
    </w:p>
    <w:p w:rsidR="00507CFE" w:rsidRPr="007E15E2" w:rsidRDefault="00507CFE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-выполнение различных действий: один-много хлопков, ударов молоточком или барабанной палочкой совместно с взрослым; </w:t>
      </w:r>
    </w:p>
    <w:p w:rsidR="00507CFE" w:rsidRPr="007E15E2" w:rsidRDefault="00507CFE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-выделение на основе тактильного обследования одного-много предметов по типу игры «Чудесный мешочек» совместно с взрослым.    </w:t>
      </w:r>
    </w:p>
    <w:p w:rsidR="00507CFE" w:rsidRPr="007E15E2" w:rsidRDefault="00507CFE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  </w:t>
      </w:r>
      <w:r w:rsidRPr="007E15E2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val="ru-RU"/>
        </w:rPr>
        <w:t>Представления о форме:</w:t>
      </w:r>
    </w:p>
    <w:p w:rsidR="00507CFE" w:rsidRPr="007E15E2" w:rsidRDefault="004A72A0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507CFE"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выделение шара, куба, треугольной призмы (крыши), круга, квадрата, треугольника </w:t>
      </w:r>
      <w:r w:rsidR="00507CFE"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совместно с взрослым;  </w:t>
      </w:r>
    </w:p>
    <w:p w:rsidR="00507CFE" w:rsidRPr="007E15E2" w:rsidRDefault="00EE5972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507CFE"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группировка предметов по форме (шары, кубы, треугольные призмы-крыши, круги, квадраты, треугольники) </w:t>
      </w:r>
      <w:r w:rsidR="00507CFE"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>совместно с взрослым;</w:t>
      </w:r>
    </w:p>
    <w:p w:rsidR="00507CFE" w:rsidRPr="007E15E2" w:rsidRDefault="00507CFE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-соотнесение плоскостных и пространственных фигур (игры «Где чей домик?», «Коробка форм», «На что похожа эта фигура?» и т. п.) 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>совместно с взрослым;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 -</w:t>
      </w:r>
      <w:r w:rsidR="00F9042D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воссоздание и создание с помощью трафаретов, по опорным точкам, в процессе вырезания, рисования круга, квадрата, треугольника 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>совместно с взрослым;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 -</w:t>
      </w:r>
      <w:r w:rsidR="00F9042D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идентификация и выделение по словесной инструкции предметов по форме (шары, кубы, треугольные призмы-крыши, круги, квадраты, треугольники).</w:t>
      </w:r>
    </w:p>
    <w:p w:rsidR="00507CFE" w:rsidRPr="007E15E2" w:rsidRDefault="00507CFE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val="ru-RU"/>
        </w:rPr>
        <w:t>Представления о величине:</w:t>
      </w:r>
    </w:p>
    <w:p w:rsidR="00507CFE" w:rsidRPr="007E15E2" w:rsidRDefault="00507CFE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-знакомство с величиной предметов путем сопоставления двух объектов (большой/маленький, длинный/короткий, высокий/низкий), используя приемы наложения и приложения 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совместно с взрослым; </w:t>
      </w:r>
    </w:p>
    <w:p w:rsidR="00507CFE" w:rsidRPr="007E15E2" w:rsidRDefault="00507CFE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 -раскрашивание, штриховка, обводка по трафаретам, по опорным точкам изображений различной величины 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совместно с взрослым; </w:t>
      </w:r>
    </w:p>
    <w:p w:rsidR="00507CFE" w:rsidRPr="007E15E2" w:rsidRDefault="00507CFE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-формирование представлений об относительности и транзитивности величины в процессе различных наблюдений, экскурсий, дидактических игр и игровых упражнений.</w:t>
      </w:r>
    </w:p>
    <w:p w:rsidR="00507CFE" w:rsidRPr="007E15E2" w:rsidRDefault="00507CFE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val="ru-RU"/>
        </w:rPr>
        <w:t>Представления о пространстве:</w:t>
      </w:r>
    </w:p>
    <w:p w:rsidR="00507CFE" w:rsidRPr="007E15E2" w:rsidRDefault="00507CFE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-перемещение в пространстве различных помещений (комнаты, кабинета учителя-дефектолога, логопеда, музыкального зала, физкультурного зала, столовой и т. п.) 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>совместно с взрослым;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</w:t>
      </w:r>
    </w:p>
    <w:p w:rsidR="00507CFE" w:rsidRPr="007E15E2" w:rsidRDefault="00507CFE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- ориентировка в схеме тела и лица (голова, руки, ноги, туловище, глаза, нос, уши и т. п.) 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совместно с взрослым; </w:t>
      </w:r>
    </w:p>
    <w:p w:rsidR="00507CFE" w:rsidRPr="007E15E2" w:rsidRDefault="00507CFE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-обводка карандашом по контурам ладони и пальцев с помощью взрослых, показ и соотнесение руки с контурным изображением, соответствующим расположению руки, в играх типа «Сделай так же, как нарисовано» 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совместно с взрослым; </w:t>
      </w:r>
    </w:p>
    <w:p w:rsidR="00507CFE" w:rsidRPr="007E15E2" w:rsidRDefault="00507CFE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E3081C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выполнение различных игровых упражнений, связанных с перемещением в пространстве, изменением положения частей тела (поднять руки, вытянуть их вперед, поднять одну руку и т. п.),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 совместно с взрослым;</w:t>
      </w:r>
    </w:p>
    <w:p w:rsidR="00507CFE" w:rsidRPr="007E15E2" w:rsidRDefault="00507CFE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E3081C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использование речевых и имитационных средств в процессе называния и показа пространственных отношений, сопровождение действий речью или пантом</w:t>
      </w:r>
      <w:r w:rsidR="00E3081C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имическими движениями (большой 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— руки разводятся широко, длинный — руки разводятся в стороны, показывая протяженность и т. п.) 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>совместно с взрослым</w:t>
      </w:r>
    </w:p>
    <w:p w:rsidR="00507CFE" w:rsidRPr="007E15E2" w:rsidRDefault="00507CFE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val="ru-RU"/>
        </w:rPr>
        <w:t>Временные представления:</w:t>
      </w:r>
    </w:p>
    <w:p w:rsidR="00507CFE" w:rsidRPr="007E15E2" w:rsidRDefault="00507CFE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 наблюдение простейших явлений погоды (холодно, тепло, идет дождь, идет снег);</w:t>
      </w:r>
    </w:p>
    <w:p w:rsidR="00507CFE" w:rsidRPr="007E15E2" w:rsidRDefault="00A74085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507CFE"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узнавание и называние по наиболее характерным признакам (по наблюдениям в природе, по изображениям на картинках) контрастных в</w:t>
      </w:r>
      <w:r w:rsidR="006E00F8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ремен года: лето и зима,</w:t>
      </w:r>
      <w:r w:rsidR="00507CFE"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весна и осень;</w:t>
      </w:r>
    </w:p>
    <w:p w:rsidR="00507CFE" w:rsidRPr="007E15E2" w:rsidRDefault="00507CFE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 изображение явлений погоды с помощью имитационных действий: холодно — нахмуриться и сжаться; тепло — улыбнуться, потянуться вверх и раскрыть руки, как бы подставляя их солнцу; дождь — постукивание пальцами рук по поверхности пола или стола, сопровождаемое словами «кап-кап» и т. п.;</w:t>
      </w:r>
    </w:p>
    <w:p w:rsidR="00507CFE" w:rsidRPr="007E15E2" w:rsidRDefault="00507CFE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 знакомство с астрономическими символами: солнцем, луной, звездами — в окружающем пространстве и по иллюстрациям;</w:t>
      </w:r>
    </w:p>
    <w:p w:rsidR="00507CFE" w:rsidRPr="007E15E2" w:rsidRDefault="00A74085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507CFE"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имитация действий, соответствующих действиям людей, животных и растений в разные части суток (утром, днем и ночью) по подражанию действиям взрослых, по образцу, а по возможности и по словесной инструкции;</w:t>
      </w:r>
    </w:p>
    <w:p w:rsidR="00507CFE" w:rsidRPr="007E15E2" w:rsidRDefault="00A74085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507CFE"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рисование по внутренним и внешним трафаретам изображений солнца, луны, звезд, туч, облаков.</w:t>
      </w:r>
    </w:p>
    <w:p w:rsidR="004A72A0" w:rsidRPr="007E15E2" w:rsidRDefault="00A00D4B" w:rsidP="00E308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/>
          <w:bCs/>
          <w:i/>
          <w:color w:val="2A2723"/>
          <w:sz w:val="24"/>
          <w:szCs w:val="24"/>
          <w:lang w:val="ru-RU"/>
        </w:rPr>
        <w:t xml:space="preserve">Второй уровень </w:t>
      </w:r>
      <w:r w:rsidR="009C0417" w:rsidRPr="007E15E2">
        <w:rPr>
          <w:rFonts w:ascii="Times New Roman" w:hAnsi="Times New Roman" w:cs="Times New Roman"/>
          <w:b/>
          <w:bCs/>
          <w:i/>
          <w:color w:val="2A2723"/>
          <w:sz w:val="24"/>
          <w:szCs w:val="24"/>
          <w:lang w:val="ru-RU"/>
        </w:rPr>
        <w:t>обучения детей с интеллектуальной недостаточностью элементарным математическим представлениям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val="ru-RU"/>
        </w:rPr>
        <w:t>Содержание обучения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val="ru-RU"/>
        </w:rPr>
        <w:t>Количественные представления: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-выделение одного предмета из множества и группировка предметов в единое множество (много предметов) совместно с взрослым, подражая действиям взрослого; 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-объединение одинаковых по форме, цвету предметов в различные множества (один-много, много-мало) совместно с взрослым, подражая действиям взрослого; 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>-выделение одного  (много) предметов, ориентируясь на величину (один большой мяч-много маленьких мячей) совместно с взрослым, подражая действиям взрослого;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>-выбор соответствующего количества предметов без пересчёта, прикладывая одно количество предметов на другое без пересчёта совместно с взрослым, подражая действиям взрослого;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-выполнение различных действий: один-много хлопков, ударов молоточком или барабанной палочкой совместно с взрослым, подражая действиям взрослого; 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-выделение на основе тактильного обследования одного-много предметов по типу игры «Чудесный мешочек» совместно с взрослым, подражая действиям взрослого.    </w:t>
      </w:r>
    </w:p>
    <w:p w:rsidR="00A00D4B" w:rsidRPr="00F9042D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F9042D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val="ru-RU"/>
        </w:rPr>
        <w:t>Представления о форме: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1344B7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выделение шара, куба, треугольной призмы (крыши), круга, квадрата, треугольника 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совместно с взрослым, подражая действиям взрослого;   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1344B7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группировка предметов по форме (шары, кубы, треугольные призмы-крыши, круги, квадраты, треугольники) 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совместно с взрослым, подражая действиям взрослого; 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1344B7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соотнесение плоскостных и пространственных фигур (игры «Где чей домик?», «Коробка форм», «На что похожа эта фигура?» и т. п.) 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совместно с взрослым, подражая действиям взрослого; 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1344B7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воссоздание и создание с помощью трафаретов, по опорным точкам, в процессе вырезания, рисования круга, квадрата, треугольника 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совместно с взрослым, подражая действиям взрослого; 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1344B7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идентификация и выделение по словесной инструкции предметов по форме (шары, кубы, треугольные призмы-крыши, круги, квадраты, треугольники).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val="ru-RU"/>
        </w:rPr>
        <w:t>Представления о величине: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1344B7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знакомство с величиной предметов путем сопоставления двух объектов (большой/маленький, длинный/короткий, высокий/низкий), используя приемы наложения и приложения 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совместно с взрослым, подражая действиям взрослого; </w:t>
      </w:r>
    </w:p>
    <w:p w:rsidR="00A00D4B" w:rsidRPr="007E15E2" w:rsidRDefault="001344B7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</w:t>
      </w:r>
      <w:r w:rsidR="00A00D4B"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</w:t>
      </w:r>
      <w:r w:rsidR="00A00D4B"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раскрашивание, штриховка, обводка по трафаретам, по опорным точкам изображений различной величины </w:t>
      </w:r>
      <w:r w:rsidR="00A00D4B"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совместно с взрослым, подражая действиям взрослого; 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1344B7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формирование представлений об относительности и транзитивности величины в процессе различных наблюдений, экскурсий, дидактических игр и игровых упражнений.</w:t>
      </w:r>
    </w:p>
    <w:p w:rsidR="00A00D4B" w:rsidRPr="00F9042D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2D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val="ru-RU"/>
        </w:rPr>
        <w:t>Представления о пространстве: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1344B7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перемещение в пространстве различных помещений (комнаты, кабинета учителя-дефектолога, логопеда, музыкального зала, физкультурного зала, столовой и т. п.) 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совместно с взрослым, подражая действиям взрослого;. 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- ориентировка в схеме тела и лица (голова, руки, ноги, туловище, глаза, нос, уши и т. п.) 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совместно с взрослым, подражая действиям взрослого; 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1344B7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обводка карандашом по контурам ладони и пальцев с помощью взрослых, показ и соотнесение руки с контурным изображением, соответствующим расположению руки, в играх типа «Сделай так же, как нарисовано» 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совместно с взрослым, подражая действиям взрослого; 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1344B7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выполнение различных игровых упражнений, связанных с перемещением в пространстве, изменением положения частей тела (поднять руки, вытянуть их вперед, поднять одну руку и т. п.),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 совместно с взрослым, подражая действиям взрослого;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1344B7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использование речевых и имитационных средств в процессе называния и показа пространственных отношений, сопровождение действий речью или пантом</w:t>
      </w:r>
      <w:r w:rsidR="001C1BCD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имическими движениями (большой 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— руки разводятся широко, длинный — руки разводятся в стороны, показывая протяженность и т. п.) 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совместно с взрослым, подражая действиям взрослого. 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val="ru-RU"/>
        </w:rPr>
        <w:t>Временные представления: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 наблюдение простейших явлений погоды (холодно, тепло, идет дождь, идет снег);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 узнавание и называние по наиболее характерным признакам (по наблюдениям в природе, по изображениям на картинках) контрастных времен года: лето и зима, ' весна и осень;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 изображение явлений погоды с помощью имитационных действий: холодно — нахмуриться и сжаться; тепло — улыбнуться, потянуться вверх и раскрыть руки, как бы подставляя их солнцу; дождь — постукивание пальцами рук по поверхности пола или стола, сопровождаемое словами «кап-кап» и т. п.;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 знакомство с астрономическими символами: солнцем, луной, звездами — в окружающем пространстве и по иллюстрациям;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 имитация действий, соответствующих действиям людей, животных и растений в разные части суток (утром, днем и ночью) по подражанию действиям взрослых, по образцу, а по возможности и по словесной инструкции;</w:t>
      </w:r>
    </w:p>
    <w:p w:rsidR="00A00D4B" w:rsidRPr="007E15E2" w:rsidRDefault="00A00D4B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 рисование по внутренним и внешним трафаретам изображений солнца, луны, звезд, туч, облаков.</w:t>
      </w:r>
    </w:p>
    <w:p w:rsidR="007E15E2" w:rsidRDefault="00A00D4B" w:rsidP="00E308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2A2723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/>
          <w:bCs/>
          <w:i/>
          <w:color w:val="2A2723"/>
          <w:sz w:val="24"/>
          <w:szCs w:val="24"/>
          <w:lang w:val="ru-RU"/>
        </w:rPr>
        <w:t>Третий уровень обучения детей с интеллектуальной недостаточностью элементарным математическим представлениям</w:t>
      </w:r>
    </w:p>
    <w:p w:rsidR="006C26ED" w:rsidRPr="007E15E2" w:rsidRDefault="00A00D4B" w:rsidP="00E308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color w:val="2A2723"/>
          <w:sz w:val="24"/>
          <w:szCs w:val="24"/>
          <w:lang w:val="ru-RU"/>
        </w:rPr>
        <w:t xml:space="preserve"> </w:t>
      </w:r>
      <w:r w:rsidR="006C26ED" w:rsidRPr="007E15E2">
        <w:rPr>
          <w:rFonts w:ascii="Times New Roman" w:eastAsia="Times New Roman" w:hAnsi="Times New Roman" w:cs="Times New Roman"/>
          <w:b/>
          <w:i/>
          <w:iCs/>
          <w:color w:val="2A2723"/>
          <w:sz w:val="24"/>
          <w:szCs w:val="24"/>
          <w:lang w:val="ru-RU"/>
        </w:rPr>
        <w:t>Содержание обучения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val="ru-RU"/>
        </w:rPr>
        <w:t>Количественные представления: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val="ru-RU"/>
        </w:rPr>
        <w:t xml:space="preserve">- 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>выделение одного предмета из множества и группировка предметов в единое множество (много), по образцу  или ориентируясь на словесную инструкцию;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-объединение одинаковых по форме, цвету предметов в различные множества (один-много, много-мало),  по образцу или ориентируясь на словесную инструкцию; 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>-выделение одного  (много) предметов, ориентируясь на величину (один большой мяч-много маленьких мячей), по образцу или ориентируясь на словесную инструкцию;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>-выбор соответствующего количества предметов без пересчёта, прикладывая одно количество предметов на другое без пересчёта по образцу  или ориентируясь на словесную инструкцию.;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>-выполнение различных действий: один-много хлопков, ударов молоточком или барабанной палочкой, по образцу или ориентируясь на словесную инструкцию;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-выделение на основе тактильного обследования одного-много предметов по типу игры «Чудесный мешочек», по образцу или ориентируясь на словесную инструкцию.  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 задачи-драматизации и задачи-иллюстрации с открытым и закрытым результатом на сложение и вычитание в пределах пяти с использованием наглядного материала, сюжетно-дидактические игры «Магазин», «Аптека», «Почта», «Кукольный театр» и др.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val="ru-RU"/>
        </w:rPr>
        <w:t>Представления о форме: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- игры с различными строительными наборами (например, «Детская площадка», конструктор </w:t>
      </w:r>
      <w:r w:rsidRPr="00890466">
        <w:rPr>
          <w:rFonts w:ascii="Times New Roman" w:eastAsia="Times New Roman" w:hAnsi="Times New Roman" w:cs="Times New Roman"/>
          <w:color w:val="2A2723"/>
          <w:sz w:val="24"/>
          <w:szCs w:val="24"/>
        </w:rPr>
        <w:t>Lego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, «Цвет и форма» и др.); выполнение по образцу, данному взрослым, простейших конструкций или выкладывание последовательно фигур по рисунку-образцу;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- группировка предметов по форме (шары, кубы, треугольные призмы-крыши, четырехугольные призмы-кирпичики, круги, квадраты, треугольники, прямоугольники ) 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», по образцу или ориентируясь на словесную инструкцию.  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;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 соотнесение плоскостных и пространственных фигур (игры «Где чей домик?», «Коробка форм», «На что похожа эта фигура?» и т. д.) по образцу или ориентируясь на словесную инструкцию;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 воссоздание и создание с помощью трафаретов, по опорным точкам, в процессе вырезания, рисования круга, квадрата, треугольника, прямоугольника (с помощью взрослого и самостоятельно);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- идентификация и выделение предметов по форме (шары, кубы, треугольные призмы-крыши, четырехугольные призмы-кирпичики, круги, квадраты, треугольники, прямоугольники) 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>», по образцу или ориенти</w:t>
      </w:r>
      <w:r w:rsidR="00762655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>руясь на словесную инструкцию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;</w:t>
      </w:r>
    </w:p>
    <w:p w:rsidR="006C26ED" w:rsidRPr="007E15E2" w:rsidRDefault="00AB50B3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6C26ED"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конструирование квадрата, треугольника, прямоугольника, простейших фигур (дом, елка, забор и т.п.) из палочек разной длины </w:t>
      </w:r>
      <w:r w:rsidR="006C26ED"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 xml:space="preserve">» по образцу или ориентируясь на словесную инструкцию. 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val="ru-RU"/>
        </w:rPr>
        <w:t>Представления о пространстве: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 стороны: верх, низ, право, лево; показ сторон по подражанию действиям взрослого, по образцу, с помощью различных символов (повязка-ленточка на правой руке, значок-сердечко с левой стороны и т. п.);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 выкладывание на плоскости листа различных геометрических фигур, картинок по образцу, по словесной инструкции педагога;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 дифференциация слов, обозначающих направление движения (вверх/вниз, вперед/назад), выполнение действий по инструкциям, включающим эти слова;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- раскрашивание, штриховка, обводка по трафаретам, по опорным точкам изображений различной величины </w:t>
      </w:r>
      <w:r w:rsidRPr="007E15E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val="ru-RU"/>
        </w:rPr>
        <w:t>по образцу или ориентируясь на словесную инструкцию</w:t>
      </w: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val="ru-RU"/>
        </w:rPr>
        <w:t>Временные представления: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 простейшие явления погоды (холодно, тепло, идет дождь, идет снег), наблюдения за изменениями в природе;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 контрастные времена года: лето и зима, весна и осень;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 части суток, соотнесение названий частей суток с соответствующими картинками, стихотворениями, потешками и песенками;</w:t>
      </w:r>
    </w:p>
    <w:p w:rsidR="006C26ED" w:rsidRPr="007E15E2" w:rsidRDefault="00AB50B3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6C26ED"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изображение соответствующих явлений погоды с помощью имитационных действий: холодно — нахмуриться и сжаться, тепло — улыбнуться, потянуться вверх и раскрыть руки, как бы подставляя их солнцу, дождь — имитационные движения пальцами рук — постукивание по поверхности пола или стола и сопровождение словами «кап-кап» и т. п.;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 астрономические символы: солнце, луна, звезды в окружающем пространстве и на иллюстрациях;</w:t>
      </w:r>
    </w:p>
    <w:p w:rsidR="006C26ED" w:rsidRPr="007E15E2" w:rsidRDefault="00AB50B3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- </w:t>
      </w:r>
      <w:r w:rsidR="006C26ED"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имитация действий, соответствующих действиям людей, животных и растений в разные части суток (утром, днем и ночью) по подражанию действиям взрослых, по образцу, а по возможности — по словесной инструкции;</w:t>
      </w:r>
    </w:p>
    <w:p w:rsidR="006C26ED" w:rsidRPr="007E15E2" w:rsidRDefault="00AB50B3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6C26ED"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рисование по внутренним и внешним трафаретам изображений солнца, луны, звезд, туч, облаков;</w:t>
      </w:r>
    </w:p>
    <w:p w:rsidR="006C26ED" w:rsidRPr="007E15E2" w:rsidRDefault="00AB50B3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6C26ED"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выражение с помощью пантомимических средств характерных признаков частей суток, времен года (ночь — глаза закрыты, руки под щекой, ребенок спит; день — ребенок прыгает, изображает какое-то действие; зима — сжался от холода; лето — раскрылся навстречу солнцу и т. п.);</w:t>
      </w:r>
    </w:p>
    <w:p w:rsidR="006C26ED" w:rsidRPr="007E15E2" w:rsidRDefault="00AB50B3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6C26ED"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выходные дни недели, первый день после выходного, по возможности, остальные дни недели (данная работа ведется индивидуально с каждым ребенком, по мере усвоения материала).</w:t>
      </w:r>
    </w:p>
    <w:p w:rsidR="006C26ED" w:rsidRPr="007E15E2" w:rsidRDefault="006C26ED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val="ru-RU"/>
        </w:rPr>
        <w:t>Представления о величине:</w:t>
      </w:r>
    </w:p>
    <w:p w:rsidR="006C26ED" w:rsidRPr="007E15E2" w:rsidRDefault="00AB50B3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6C26ED"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 xml:space="preserve"> условные мерки (полоски бумаги, ленточки, тесемка);</w:t>
      </w:r>
    </w:p>
    <w:p w:rsidR="006C26ED" w:rsidRPr="007E15E2" w:rsidRDefault="00AB50B3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6C26ED"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предметы разной величины: большой/маленький, больше/меньше, длинный/короткий, длиннее/короче, широкий/узкий, шире/уже, высокий/низкий, выше/ниже, толстый/тонкий, толще/тоньше. Приемы проверки: наложение и приложение;</w:t>
      </w:r>
    </w:p>
    <w:p w:rsidR="006C26ED" w:rsidRPr="007E15E2" w:rsidRDefault="00AB50B3" w:rsidP="00E3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-</w:t>
      </w:r>
      <w:r w:rsidR="006C26ED" w:rsidRPr="007E15E2">
        <w:rPr>
          <w:rFonts w:ascii="Times New Roman" w:eastAsia="Times New Roman" w:hAnsi="Times New Roman" w:cs="Times New Roman"/>
          <w:color w:val="2A2723"/>
          <w:sz w:val="24"/>
          <w:szCs w:val="24"/>
          <w:lang w:val="ru-RU"/>
        </w:rPr>
        <w:t>раскрашивание, штриховка, обводка по трафаретам, по опорным точкам (совместные действия, действия по подражанию) изображений различной величины;</w:t>
      </w:r>
    </w:p>
    <w:p w:rsidR="00DA5C43" w:rsidRPr="007E15E2" w:rsidRDefault="00AB50B3" w:rsidP="00E3081C">
      <w:pPr>
        <w:pStyle w:val="a8"/>
        <w:spacing w:before="0" w:beforeAutospacing="0" w:after="0" w:afterAutospacing="0"/>
        <w:ind w:firstLine="709"/>
        <w:jc w:val="both"/>
        <w:rPr>
          <w:color w:val="2A2723"/>
          <w:lang w:val="ru-RU"/>
        </w:rPr>
      </w:pPr>
      <w:r w:rsidRPr="007E15E2">
        <w:rPr>
          <w:color w:val="2A2723"/>
          <w:lang w:val="ru-RU"/>
        </w:rPr>
        <w:t>-</w:t>
      </w:r>
      <w:r w:rsidR="006C26ED" w:rsidRPr="007E15E2">
        <w:rPr>
          <w:color w:val="2A2723"/>
          <w:lang w:val="ru-RU"/>
        </w:rPr>
        <w:t>представления об относительности величины в процессе различных наблюдений, экскурсий, дидактических игр и игровых упражнений (транзитивность величины).</w:t>
      </w:r>
    </w:p>
    <w:p w:rsidR="00DA5C43" w:rsidRPr="007E15E2" w:rsidRDefault="00DA5C43" w:rsidP="00E3081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Методическое обеспечение программы</w:t>
      </w:r>
    </w:p>
    <w:p w:rsidR="00DA5C43" w:rsidRPr="007E15E2" w:rsidRDefault="00DA5C43" w:rsidP="00EE5972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i/>
          <w:sz w:val="24"/>
          <w:szCs w:val="24"/>
          <w:lang w:val="ru-RU"/>
        </w:rPr>
        <w:t>Методы и приёмы обучения элементарным математическим представлениям детей с выраженной интеллектуальной недостаточностью:</w:t>
      </w:r>
    </w:p>
    <w:p w:rsidR="00DA5C43" w:rsidRPr="007E15E2" w:rsidRDefault="00DA5C43" w:rsidP="00EE5972">
      <w:pPr>
        <w:pStyle w:val="a3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• совместные действия детей и взрослого; </w:t>
      </w:r>
    </w:p>
    <w:p w:rsidR="00DA5C43" w:rsidRPr="007E15E2" w:rsidRDefault="00DA5C43" w:rsidP="00EE5972">
      <w:pPr>
        <w:pStyle w:val="a3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• действия по подражанию действиям учителя; </w:t>
      </w:r>
    </w:p>
    <w:p w:rsidR="00DA5C43" w:rsidRPr="007E15E2" w:rsidRDefault="00DA5C43" w:rsidP="00EE5972">
      <w:pPr>
        <w:pStyle w:val="a3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• действия по образцу, по словесной инструкции; </w:t>
      </w:r>
    </w:p>
    <w:p w:rsidR="00DA5C43" w:rsidRPr="007E15E2" w:rsidRDefault="00DA5C43" w:rsidP="00EE5972">
      <w:pPr>
        <w:pStyle w:val="a3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• приемы наложения и приложения, обводки шаблонов, трафаретов </w:t>
      </w:r>
    </w:p>
    <w:p w:rsidR="00DA5C43" w:rsidRPr="007E15E2" w:rsidRDefault="00DA5C43" w:rsidP="00EE5972">
      <w:pPr>
        <w:pStyle w:val="a3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для закрепления представлений о форме, величине и количестве </w:t>
      </w:r>
    </w:p>
    <w:p w:rsidR="00DA5C43" w:rsidRPr="007E15E2" w:rsidRDefault="00DA5C43" w:rsidP="00EE5972">
      <w:pPr>
        <w:pStyle w:val="a3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предметов; </w:t>
      </w:r>
    </w:p>
    <w:p w:rsidR="00DA5C43" w:rsidRPr="007E15E2" w:rsidRDefault="00DA5C43" w:rsidP="00EE5972">
      <w:pPr>
        <w:pStyle w:val="a3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• элементарные счетные действия с множествами предметов на основе </w:t>
      </w:r>
    </w:p>
    <w:p w:rsidR="00DA5C43" w:rsidRPr="007E15E2" w:rsidRDefault="00DA5C43" w:rsidP="00EE5972">
      <w:pPr>
        <w:pStyle w:val="a3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слухового, тактильного и зрительного восприятия; </w:t>
      </w:r>
    </w:p>
    <w:p w:rsidR="00DA5C43" w:rsidRPr="007E15E2" w:rsidRDefault="00DA5C43" w:rsidP="00EE5972">
      <w:pPr>
        <w:pStyle w:val="a3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• воспроизведение величины, формы предметов, цифры с помощью </w:t>
      </w:r>
    </w:p>
    <w:p w:rsidR="00DA5C43" w:rsidRPr="007E15E2" w:rsidRDefault="00DA5C43" w:rsidP="00EE5972">
      <w:pPr>
        <w:pStyle w:val="a3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пантомимических средств (показ руками), на основе предварительного тактильного и зрительного обследования предметов ; </w:t>
      </w:r>
    </w:p>
    <w:p w:rsidR="00DA5C43" w:rsidRPr="007E15E2" w:rsidRDefault="00DA5C43" w:rsidP="00EE5972">
      <w:pPr>
        <w:pStyle w:val="a3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• предварительное рассматривание, самостоятельное называние, показ </w:t>
      </w:r>
    </w:p>
    <w:p w:rsidR="00DA5C43" w:rsidRPr="007E15E2" w:rsidRDefault="00DA5C43" w:rsidP="00EE5972">
      <w:pPr>
        <w:pStyle w:val="a3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по словесной инструкции педагога формы, величины, количества </w:t>
      </w:r>
    </w:p>
    <w:p w:rsidR="00DA5C43" w:rsidRPr="007E15E2" w:rsidRDefault="00DA5C43" w:rsidP="00EE5972">
      <w:pPr>
        <w:pStyle w:val="a3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предметов в окружающей действительности, в игровой ситуации, на </w:t>
      </w:r>
    </w:p>
    <w:p w:rsidR="00DA5C43" w:rsidRPr="001E1DE3" w:rsidRDefault="00DA5C43" w:rsidP="00EE5972">
      <w:pPr>
        <w:pStyle w:val="a3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1E1DE3">
        <w:rPr>
          <w:rFonts w:ascii="Times New Roman" w:hAnsi="Times New Roman" w:cs="Times New Roman"/>
          <w:sz w:val="24"/>
          <w:szCs w:val="24"/>
          <w:lang w:val="ru-RU"/>
        </w:rPr>
        <w:t xml:space="preserve">картинке; </w:t>
      </w:r>
    </w:p>
    <w:p w:rsidR="00DA5C43" w:rsidRPr="007E15E2" w:rsidRDefault="00DA5C43" w:rsidP="00EE5972">
      <w:pPr>
        <w:pStyle w:val="a3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• соотнесение натуральных предметов с объемными и плоскостными </w:t>
      </w:r>
    </w:p>
    <w:p w:rsidR="00DA5C43" w:rsidRPr="007E15E2" w:rsidRDefault="00DA5C43" w:rsidP="00EE5972">
      <w:pPr>
        <w:pStyle w:val="a3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изображениями; </w:t>
      </w:r>
    </w:p>
    <w:p w:rsidR="00DA5C43" w:rsidRPr="007E15E2" w:rsidRDefault="00DA5C43" w:rsidP="00EE5972">
      <w:pPr>
        <w:pStyle w:val="a3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• подготовительные наблюдения на прогулках и экскурсиях за явлениями в природе в разное время года, изменениями, происходящими </w:t>
      </w:r>
    </w:p>
    <w:p w:rsidR="00DA5C43" w:rsidRPr="007E15E2" w:rsidRDefault="00DA5C43" w:rsidP="00EE5972">
      <w:pPr>
        <w:pStyle w:val="a3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в течение дня, и т. п. с целью фо</w:t>
      </w:r>
      <w:r w:rsidR="00EE5972" w:rsidRPr="007E15E2">
        <w:rPr>
          <w:rFonts w:ascii="Times New Roman" w:hAnsi="Times New Roman" w:cs="Times New Roman"/>
          <w:sz w:val="24"/>
          <w:szCs w:val="24"/>
          <w:lang w:val="ru-RU"/>
        </w:rPr>
        <w:t>рмирования временных представле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ний; </w:t>
      </w:r>
    </w:p>
    <w:p w:rsidR="00DA5C43" w:rsidRDefault="00DA5C43" w:rsidP="00EE5972">
      <w:pPr>
        <w:pStyle w:val="a3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sz w:val="24"/>
          <w:szCs w:val="24"/>
          <w:lang w:val="ru-RU"/>
        </w:rPr>
        <w:t>• обыгрывание предметов, определ</w:t>
      </w:r>
      <w:r w:rsidR="00EE5972" w:rsidRPr="007E15E2">
        <w:rPr>
          <w:rFonts w:ascii="Times New Roman" w:hAnsi="Times New Roman" w:cs="Times New Roman"/>
          <w:sz w:val="24"/>
          <w:szCs w:val="24"/>
          <w:lang w:val="ru-RU"/>
        </w:rPr>
        <w:t>ение их функционального назначе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>ния, свойств и качеств для послед</w:t>
      </w:r>
      <w:r w:rsidR="00EE5972" w:rsidRPr="007E15E2">
        <w:rPr>
          <w:rFonts w:ascii="Times New Roman" w:hAnsi="Times New Roman" w:cs="Times New Roman"/>
          <w:sz w:val="24"/>
          <w:szCs w:val="24"/>
          <w:lang w:val="ru-RU"/>
        </w:rPr>
        <w:t>ующего более точного использова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ния в процессе математической деятельности. </w:t>
      </w:r>
    </w:p>
    <w:p w:rsidR="00661BA4" w:rsidRPr="00661BA4" w:rsidRDefault="00661BA4" w:rsidP="00EE5972">
      <w:pPr>
        <w:pStyle w:val="a3"/>
        <w:ind w:firstLine="142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61BA4">
        <w:rPr>
          <w:rFonts w:ascii="Times New Roman" w:hAnsi="Times New Roman" w:cs="Times New Roman"/>
          <w:b/>
          <w:i/>
          <w:sz w:val="24"/>
          <w:szCs w:val="24"/>
          <w:lang w:val="ru-RU"/>
        </w:rPr>
        <w:t>Материально- техническая база</w:t>
      </w:r>
    </w:p>
    <w:p w:rsidR="00661BA4" w:rsidRDefault="00661BA4" w:rsidP="007E1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Большая роль в эффективности качества воспитательно-образовательного процесса детского дома отводится материально- техническому обеспечению и оснащённости образовательного процесса.</w:t>
      </w:r>
      <w:r w:rsidR="00762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61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нашем д</w:t>
      </w:r>
      <w:r w:rsidR="00762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етском доме созданы все условия</w:t>
      </w:r>
      <w:r w:rsidRPr="00661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полноценного развития и воспитания детей.</w:t>
      </w:r>
    </w:p>
    <w:p w:rsidR="000B2048" w:rsidRPr="00AB5C0A" w:rsidRDefault="00661BA4" w:rsidP="007E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661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групповых комнатах пространство организовано таким образом, чтобы было достаточно места для занятий игровой и учебной деятельностью. Помещения групп детского дома оснащены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отведенных для игр, совместной</w:t>
      </w:r>
      <w:r w:rsidRPr="00661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самостоятельной деятельн</w:t>
      </w:r>
      <w:r w:rsidR="00AB5C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ости воспитанников. П</w:t>
      </w:r>
      <w:r w:rsidR="00AB5C0A" w:rsidRPr="007626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одбор мебели для детей следует проводить с учетом антропометрических показателей.</w:t>
      </w:r>
      <w:r w:rsidR="001344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61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групповых комнатах созданы игровые уголки для проведения сюжетно-ролевых игр, в каждой группе имеются уголки для самостоятельной деятельности детей. Всё это позволяет успешно решать педагогические задачи и создаёт все условия для умственного, физического, эстетического воспитания.</w:t>
      </w:r>
    </w:p>
    <w:p w:rsidR="000B2048" w:rsidRPr="00762655" w:rsidRDefault="000B2048" w:rsidP="007E1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20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Соблюдаются правила и нормы охраны труда, техники безопасности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ротивопожарной защиты. Педагоги</w:t>
      </w:r>
      <w:r w:rsidRPr="000B20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своевременно проходят инструктаж по охране жизни и здоровья воспитанников, по обеспечению пожарной безопасности. Составлен план эвакуации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ей и схема оповещения сотрудников</w:t>
      </w:r>
      <w:r w:rsidRPr="000B20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случай чрезвычайных происшествий. Раз в квартал проводятся</w:t>
      </w:r>
      <w:r w:rsidR="004A75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B20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кнопка. В соответствии с требованиями СанПиН в полном объёме реализуется питье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вой, тепловой и воздушный режим.</w:t>
      </w:r>
    </w:p>
    <w:p w:rsidR="00661BA4" w:rsidRPr="000B2048" w:rsidRDefault="000B2048" w:rsidP="000E0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Предметно-</w:t>
      </w:r>
      <w:r w:rsidRPr="000B20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развивающая среда оформлена в соответствии с индивидуальными особенностями детей, принципами построения предметно-развивающей среды, реализуемой образовательной программой и в соответствии с приоритетным направлением деятельности. В группе имеются разные виды театров, ширмы для показа кукольного театра, игр </w:t>
      </w:r>
      <w:r w:rsidR="00D355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</w:t>
      </w:r>
      <w:r w:rsidRPr="000B20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драматизаций</w:t>
      </w:r>
      <w:r w:rsidR="00D355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="007E1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группе</w:t>
      </w:r>
      <w:r w:rsidRPr="000B20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имеются аудиотеки, которые помогают созданию музыкальной эмоционально-насыщенной среды на занятиях и в свободной деятельности детей. Оборудованы</w:t>
      </w:r>
      <w:r w:rsidR="001344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B20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уголки музыкального развития детей, содержащие музыкально- дидактические игры и пособия, детские музыкальные игры, разнообразные атрибуты. Созданы тематические</w:t>
      </w:r>
      <w:r w:rsidR="00AB5C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экспозиции </w:t>
      </w:r>
      <w:r w:rsidRPr="000B20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развитию творческих способностей ребёнка. Педагоги постоянно пополняют, периодически меняют предметно-развивающую среду с учётом особенностей </w:t>
      </w:r>
      <w:r w:rsidR="000E03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развития </w:t>
      </w:r>
      <w:r w:rsidRPr="000B20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7E1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B20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индивидуальных возможностей детей.</w:t>
      </w:r>
    </w:p>
    <w:p w:rsidR="00DA5C43" w:rsidRPr="00661BA4" w:rsidRDefault="00DA5C43" w:rsidP="00AB5C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61BA4">
        <w:rPr>
          <w:rFonts w:ascii="Times New Roman" w:hAnsi="Times New Roman" w:cs="Times New Roman"/>
          <w:b/>
          <w:i/>
          <w:sz w:val="24"/>
          <w:szCs w:val="24"/>
          <w:lang w:val="ru-RU"/>
        </w:rPr>
        <w:t>Материально-техническое обеспечение реализации рабочей программы: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стол-ванна для совместных занятий;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разноцветные пластмассовые ванночки, тазы, подносы различных размеров (большие, средние, маленькие);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чистый просеянный песок;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специальный стол с углублениями для поддонов, в которые по мере необходимости наливается вода, насыпается песок, крупа, фасоль, ракушки, камешки и т.д.;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сервировочный стол, пластмассовые стеллажи-этажерки с двумя-тремя полками;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прозрачные ёмкости, в которых хранятся различный природный и бросовый материал;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предметы домашнего обихода: разноцветные пластмассовые, деревянные, металлические кувшины, миски, ложки, кастрюли разных размеров;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формочки для песка (с изображением овощей, фруктов, геометрических фигур и др.);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совочки, миски, вёдра, флажки, цветы и т.д.; ёмкость по типу аквариума; 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лейки;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-прозрачные пластмассовые пузырьки, банки, стаканы и т.п.;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игрушечные удочки с магнитами;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разнообразный природный материал: шишки, жёлуди, ракушки, камешки различной  величины;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формочки для теста разной формы (круглые, квадратные, треугольные) и величины (большие, маленькие, мелкие, глубокие);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наборы лент и полосок, разных по ширине;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объёмные и плоскостные модели домов разной величины;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объёмные и плоскостные модели ёлок разной величины;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картинки, изображающие времена года;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картинки, изображающие части суток;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наборы геометрических фигур;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палочки разной длины, толщины;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муляжи овощей и фруктов натурального размера, выполненные из пластмассы, папье-маше и т.п.;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плетённые и пластмассовые корзины различной величины;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обручи двух размеров (красного, жёлтого, зелёного цвета);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мячи разног размера и разного цвета(большие, средние и маленькие и маленькие, лёгкие и тяжёлые);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гирлянды, бусы, разнообразные по форме, размеру, цвету (в разных сочетаниях: элементы одной формы, одинакового размера, но разного цвета; элементы разной формы, разного размера, но одного цвета и т.п.);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коробки-вкладыши разных размеров, бочки-вкладыши;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коробки и ящики с отверстиями и соответствующими вкладышами геометрических форм;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игрушки со съёмными деталями, прищепки и основы для создания различных форм (контур ёлки, круг-солнце и др.);</w:t>
      </w:r>
    </w:p>
    <w:p w:rsidR="00DA5C43" w:rsidRPr="007E15E2" w:rsidRDefault="00DA5C43" w:rsidP="00EE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eastAsia="Times New Roman" w:hAnsi="Times New Roman" w:cs="Times New Roman"/>
          <w:sz w:val="24"/>
          <w:szCs w:val="24"/>
          <w:lang w:val="ru-RU"/>
        </w:rPr>
        <w:t>- материалы М. Монтессори: «Розовая башня», «Блоки с цилиндрами-вкладышами», «Цветные цилиндры», металлические (пластмассовые) вкладыши;</w:t>
      </w:r>
    </w:p>
    <w:p w:rsidR="00DA5C43" w:rsidRPr="00EE5972" w:rsidRDefault="00DA5C43" w:rsidP="00EE5972">
      <w:pPr>
        <w:pStyle w:val="3"/>
        <w:spacing w:before="0"/>
        <w:ind w:firstLine="709"/>
        <w:jc w:val="both"/>
        <w:rPr>
          <w:rFonts w:ascii="Times New Roman" w:hAnsi="Times New Roman" w:cs="Times New Roman"/>
          <w:bCs w:val="0"/>
          <w:i/>
          <w:iCs/>
          <w:color w:val="2A2723"/>
          <w:sz w:val="24"/>
          <w:szCs w:val="24"/>
          <w:lang w:val="ru-RU"/>
        </w:rPr>
      </w:pPr>
      <w:r w:rsidRPr="00890466">
        <w:rPr>
          <w:rFonts w:ascii="Times New Roman" w:hAnsi="Times New Roman" w:cs="Times New Roman"/>
          <w:bCs w:val="0"/>
          <w:i/>
          <w:iCs/>
          <w:color w:val="2A2723"/>
          <w:sz w:val="24"/>
          <w:szCs w:val="24"/>
          <w:lang w:val="ru-RU"/>
        </w:rPr>
        <w:t xml:space="preserve"> Игры и игровые упражнения с математическим содержанием</w:t>
      </w:r>
    </w:p>
    <w:p w:rsidR="00DA5C43" w:rsidRPr="007E15E2" w:rsidRDefault="00DA5C43" w:rsidP="00EE5972">
      <w:pPr>
        <w:pStyle w:val="a8"/>
        <w:spacing w:before="0" w:beforeAutospacing="0" w:after="0" w:afterAutospacing="0"/>
        <w:ind w:firstLine="709"/>
        <w:jc w:val="both"/>
        <w:rPr>
          <w:color w:val="2A2723"/>
          <w:lang w:val="ru-RU"/>
        </w:rPr>
      </w:pPr>
      <w:r w:rsidRPr="007E15E2">
        <w:rPr>
          <w:i/>
          <w:iCs/>
          <w:color w:val="2A2723"/>
          <w:lang w:val="ru-RU"/>
        </w:rPr>
        <w:t>Подвижные игры</w:t>
      </w:r>
      <w:r w:rsidRPr="007E15E2">
        <w:rPr>
          <w:color w:val="2A2723"/>
          <w:lang w:val="ru-RU"/>
        </w:rPr>
        <w:t>: «Дождик, дождик — кап-кап-кап!», «Добрый зонтик», «Дети и колокольчик», «Воробьи и машина», «Поезд», «Самолеты», «Шар», «Солнышко и дождик», «Мой веселый звонкий мяч», «Зайка на полянке», «Птички летают», «Догони меня», «Бегите ко мне», «Кто тише», «Воробышки и автомобиль», «Самолеты», «Пузырь», «Поезд», «Солнышко и дождик», «Курочка-хохлатка», «Птички летают», «Птички в гнездышках», «Найди свой домик».</w:t>
      </w:r>
    </w:p>
    <w:p w:rsidR="00DA5C43" w:rsidRPr="007E15E2" w:rsidRDefault="00DA5C43" w:rsidP="00EE5972">
      <w:pPr>
        <w:pStyle w:val="a8"/>
        <w:spacing w:before="0" w:beforeAutospacing="0" w:after="0" w:afterAutospacing="0"/>
        <w:ind w:firstLine="709"/>
        <w:jc w:val="both"/>
        <w:rPr>
          <w:color w:val="2A2723"/>
          <w:lang w:val="ru-RU"/>
        </w:rPr>
      </w:pPr>
      <w:r w:rsidRPr="007E15E2">
        <w:rPr>
          <w:i/>
          <w:iCs/>
          <w:color w:val="2A2723"/>
          <w:lang w:val="ru-RU"/>
        </w:rPr>
        <w:t>Игры-эксперименты с природным материалом:</w:t>
      </w:r>
      <w:r w:rsidRPr="00890466">
        <w:rPr>
          <w:rStyle w:val="apple-converted-space"/>
          <w:i/>
          <w:iCs/>
          <w:color w:val="2A2723"/>
        </w:rPr>
        <w:t> </w:t>
      </w:r>
      <w:r w:rsidRPr="007E15E2">
        <w:rPr>
          <w:color w:val="2A2723"/>
          <w:lang w:val="ru-RU"/>
        </w:rPr>
        <w:t>«Налей воду в кастрюли», «Пускаем кораблики в глубоком и мелком озере (разные тазы)», «Ловля рыбок», «Насыпь песок в чашки», «Следы на песке», «Следы на полу», «Наполни (водой, песком, мелкими шариками из бумаги, фасолью и т. п.) большой и маленький кувшины», «Игра с уточками в тазу», «Игра с корабликами в бассейне», «Печем куличи», «Плавающие листья и цветы, шишки», «Лепим конфеты», «Печем пирожки», «Разноцветные колобки»и т. п.</w:t>
      </w:r>
    </w:p>
    <w:p w:rsidR="00DA5C43" w:rsidRPr="007E15E2" w:rsidRDefault="00DA5C43" w:rsidP="00EE5972">
      <w:pPr>
        <w:pStyle w:val="a8"/>
        <w:spacing w:before="0" w:beforeAutospacing="0" w:after="0" w:afterAutospacing="0"/>
        <w:ind w:firstLine="709"/>
        <w:jc w:val="both"/>
        <w:rPr>
          <w:color w:val="2A2723"/>
          <w:lang w:val="ru-RU"/>
        </w:rPr>
      </w:pPr>
      <w:r w:rsidRPr="007E15E2">
        <w:rPr>
          <w:i/>
          <w:iCs/>
          <w:color w:val="2A2723"/>
          <w:lang w:val="ru-RU"/>
        </w:rPr>
        <w:t>Игры с бросовым материалом, бумагой и тканью:</w:t>
      </w:r>
    </w:p>
    <w:p w:rsidR="00DA5C43" w:rsidRPr="007E15E2" w:rsidRDefault="00DA5C43" w:rsidP="00EE5972">
      <w:pPr>
        <w:pStyle w:val="a8"/>
        <w:spacing w:before="0" w:beforeAutospacing="0" w:after="0" w:afterAutospacing="0"/>
        <w:ind w:firstLine="709"/>
        <w:jc w:val="both"/>
        <w:rPr>
          <w:color w:val="2A2723"/>
          <w:lang w:val="ru-RU"/>
        </w:rPr>
      </w:pPr>
      <w:r w:rsidRPr="007E15E2">
        <w:rPr>
          <w:color w:val="2A2723"/>
          <w:lang w:val="ru-RU"/>
        </w:rPr>
        <w:t>«Бумажные капельки», «Салют из конфетти», «Что в баночке лежит (наполнение железных и пластиковых сосудов)», «Следы на бумаге», «Яичная скорлупка», «Шарики из скорлупы, бумаги и т. п.», «Разные дорожки (рваная аппликация)» и др.</w:t>
      </w:r>
    </w:p>
    <w:p w:rsidR="00DA5C43" w:rsidRPr="007E15E2" w:rsidRDefault="00DA5C43" w:rsidP="00EE5972">
      <w:pPr>
        <w:pStyle w:val="a8"/>
        <w:spacing w:before="0" w:beforeAutospacing="0" w:after="0" w:afterAutospacing="0"/>
        <w:ind w:firstLine="709"/>
        <w:jc w:val="both"/>
        <w:rPr>
          <w:color w:val="2A2723"/>
          <w:lang w:val="ru-RU"/>
        </w:rPr>
      </w:pPr>
      <w:r w:rsidRPr="007E15E2">
        <w:rPr>
          <w:i/>
          <w:iCs/>
          <w:color w:val="2A2723"/>
          <w:lang w:val="ru-RU"/>
        </w:rPr>
        <w:t>Игры с бытовыми предметами-орудиями:</w:t>
      </w:r>
      <w:r w:rsidR="00E95560" w:rsidRPr="007E15E2">
        <w:rPr>
          <w:rStyle w:val="apple-converted-space"/>
          <w:color w:val="2A2723"/>
          <w:lang w:val="ru-RU"/>
        </w:rPr>
        <w:t xml:space="preserve"> </w:t>
      </w:r>
      <w:r w:rsidRPr="007E15E2">
        <w:rPr>
          <w:color w:val="2A2723"/>
          <w:lang w:val="ru-RU"/>
        </w:rPr>
        <w:t>«Накроем разные по величине кастрюли крышками», «Донесем полные и пустые кастрюли до плиты», «Чашки, блюдца и ложки», «Принесем Мишке овощи и фрукты в корзине», «Этажерка с посудой», «Пустые и полные кастрюли», «Пустые и полные вазочки (корзинки)», «Возьми у меня пустой (полный) тазик» и др.</w:t>
      </w:r>
    </w:p>
    <w:p w:rsidR="00DA5C43" w:rsidRPr="007E15E2" w:rsidRDefault="00DA5C43" w:rsidP="00EE5972">
      <w:pPr>
        <w:pStyle w:val="a8"/>
        <w:spacing w:before="0" w:beforeAutospacing="0" w:after="0" w:afterAutospacing="0"/>
        <w:ind w:firstLine="709"/>
        <w:jc w:val="both"/>
        <w:rPr>
          <w:color w:val="2A2723"/>
          <w:lang w:val="ru-RU"/>
        </w:rPr>
      </w:pPr>
      <w:r w:rsidRPr="007E15E2">
        <w:rPr>
          <w:i/>
          <w:iCs/>
          <w:color w:val="2A2723"/>
          <w:lang w:val="ru-RU"/>
        </w:rPr>
        <w:t>Игры, направленные на сенсорное развитие:</w:t>
      </w:r>
      <w:r w:rsidR="00762655">
        <w:rPr>
          <w:rStyle w:val="apple-converted-space"/>
          <w:color w:val="2A2723"/>
          <w:lang w:val="ru-RU"/>
        </w:rPr>
        <w:t xml:space="preserve"> </w:t>
      </w:r>
      <w:r w:rsidRPr="007E15E2">
        <w:rPr>
          <w:color w:val="2A2723"/>
          <w:lang w:val="ru-RU"/>
        </w:rPr>
        <w:t>«Посмотри и назови», «Цветные фоны», «Одинаковые игрушки», «Предметы и картинки», «Кто что делает?», «Веселые человечки», «Что катится, что не катится», «Цветные шарики», «Лоток с шарами и кубиками», «Закрой коробочки разной формы», «Почтовый ящик», «Гаражи и машины (разной величины)», «Закрой коробочки разной величины», «Матрешки», «Пирамидки», «Гриб под елкой (елки и грибы разной величины)», «Далеко и близко», «Достань колечко», «Длинная и короткая дорожки к домику», «Составь гирлянды (бусы) из форм разной величины и разного цвета (в разном сочетании: одной формы, одинакового размера, но разного цвета; две формы разного размера и одного цвета и т. п.)», «Собери колечки» и др.</w:t>
      </w:r>
    </w:p>
    <w:p w:rsidR="00DA5C43" w:rsidRPr="007E15E2" w:rsidRDefault="00DA5C43" w:rsidP="00EE5972">
      <w:pPr>
        <w:pStyle w:val="a8"/>
        <w:spacing w:before="0" w:beforeAutospacing="0" w:after="0" w:afterAutospacing="0"/>
        <w:ind w:firstLine="709"/>
        <w:jc w:val="both"/>
        <w:rPr>
          <w:color w:val="2A2723"/>
          <w:lang w:val="ru-RU"/>
        </w:rPr>
      </w:pPr>
      <w:r w:rsidRPr="007E15E2">
        <w:rPr>
          <w:i/>
          <w:iCs/>
          <w:color w:val="2A2723"/>
          <w:lang w:val="ru-RU"/>
        </w:rPr>
        <w:t>Конструктивные игры:</w:t>
      </w:r>
      <w:r w:rsidR="00762655">
        <w:rPr>
          <w:rStyle w:val="apple-converted-space"/>
          <w:color w:val="2A2723"/>
          <w:lang w:val="ru-RU"/>
        </w:rPr>
        <w:t xml:space="preserve"> </w:t>
      </w:r>
      <w:r w:rsidRPr="007E15E2">
        <w:rPr>
          <w:color w:val="2A2723"/>
          <w:lang w:val="ru-RU"/>
        </w:rPr>
        <w:t xml:space="preserve">«Построй башню: кубик на кубик», «Построй дорожку для машины из пластин», «Стол и стул для матрешки», «Забор из кирпичиков и кубиков», «Скамеечка для зайки», «Игры с кубами», «Домик для собачки», «Разные домики», «Машина в гараже», «Забор из больших и маленьких палочек», «Составь гирлянды (бусы) из форм разной величины и разного цвета (в разном сочетании: одной формы, одинакового размера, но разного цвета; две формы разного размера и одного цвета и т. п.)», «Собери колечки (на подставки)», «Домик-вкладыш», «Слоник-вкладыш», «Бочки-вкладыши», «Коробки с отверстиями и соответствующими вкладышами геометрических форм», «Матрешки», «Пирамидки», «Столики с отверстиями (одноцветные и двухцветные) с комплектом втулок или грибочков», «Тележки со стержневыми и сюжетными съемными фигурками», «Палочка с кольцом на конце и без него», «Вкладыши» (по типу досок Сегена)», «Составь из круга (квадрата, треугольника и т. п.) и прищепок елку, солнце, бабочку и т. д.)», «Волшебная пирамида (большая пирамида высотой 1 м) с кольцами)», «Конструктор </w:t>
      </w:r>
      <w:r w:rsidRPr="00890466">
        <w:rPr>
          <w:color w:val="2A2723"/>
        </w:rPr>
        <w:t>Lego</w:t>
      </w:r>
      <w:r w:rsidRPr="007E15E2">
        <w:rPr>
          <w:color w:val="2A2723"/>
          <w:lang w:val="ru-RU"/>
        </w:rPr>
        <w:t>» и др.</w:t>
      </w:r>
    </w:p>
    <w:p w:rsidR="00DA5C43" w:rsidRPr="007E15E2" w:rsidRDefault="00DA5C43" w:rsidP="00EE5972">
      <w:pPr>
        <w:pStyle w:val="a8"/>
        <w:spacing w:before="0" w:beforeAutospacing="0" w:after="0" w:afterAutospacing="0"/>
        <w:ind w:firstLine="709"/>
        <w:jc w:val="both"/>
        <w:rPr>
          <w:color w:val="2A2723"/>
          <w:lang w:val="ru-RU"/>
        </w:rPr>
      </w:pPr>
      <w:r w:rsidRPr="007E15E2">
        <w:rPr>
          <w:color w:val="2A2723"/>
          <w:lang w:val="ru-RU"/>
        </w:rPr>
        <w:t>Материал Монтессори: «Коричневая лестница», «Красные штанги», «Розовая башня», «Цветные цилиндры», «Цилиндры-вкладыши».</w:t>
      </w:r>
    </w:p>
    <w:p w:rsidR="00DA5C43" w:rsidRPr="007E15E2" w:rsidRDefault="00DA5C43" w:rsidP="007362CD">
      <w:pPr>
        <w:pStyle w:val="a8"/>
        <w:spacing w:before="0" w:beforeAutospacing="0" w:after="0" w:afterAutospacing="0"/>
        <w:ind w:firstLine="709"/>
        <w:jc w:val="both"/>
        <w:rPr>
          <w:color w:val="2A2723"/>
          <w:lang w:val="ru-RU"/>
        </w:rPr>
      </w:pPr>
      <w:r w:rsidRPr="007E15E2">
        <w:rPr>
          <w:i/>
          <w:iCs/>
          <w:color w:val="2A2723"/>
          <w:lang w:val="ru-RU"/>
        </w:rPr>
        <w:t>Игры с образными игрушками</w:t>
      </w:r>
      <w:r w:rsidRPr="007E15E2">
        <w:rPr>
          <w:color w:val="2A2723"/>
          <w:lang w:val="ru-RU"/>
        </w:rPr>
        <w:t>: «Кукла Аня ходит» (большие и маленькие шаги), «Куклы играют с погремушками» (много, один, ни одного), «Куклы и медвежонок Пуся» (один и много), «Оденем куклу Дусю» (количество одежды), «Игры-потешки с куклами-подружками» (счет пальчиков), «Катаем машины по дорожке» (широкая и узкая дорожка), «Катаем в машине зверей» (много, мало, ни одного — пусто), «Букет из листьев для любимых кукол» (много, мало, ни одного), «Собака и щенята» (количество, величина), «Кошка и котята» (количество, величина), «Курочка и цыплята» (количество, величина), «Утка и утята» (количество, величина), «Большие и маленькие ножки» (дети и куклы), «Купаемся и загораем с куклами на речке» (пространственная ориентировка, временные представления, количество, величина), «Прогулка за грибами» (пространственная ориентировка, временные представления, количество, величина), «Собираем шишки для белок» (пространственная ориентировка, временные представления, количество, величина), «Поездка в поезде» (пространственная ориентировка, временные представления, количество, величина), «Поездка в поезде в осенний лес» (пространственная ориентировка, временные представления, количество, величина), «Поездка в поезде в зимний лес» (пространственная ориентировка, временные представления, количество, величина), «Летнее путешествие на поезде» (пространственная ориентировка, временные представления, количество, величина), «Путешествие с куклами к ручейку» (пространственная ориентировка, временные представления, количество, величина), «Купаемся и загораем с куклами и собачкой на речке» (пространственная ориентировка, временные представления, количество, величина) и др.</w:t>
      </w:r>
    </w:p>
    <w:p w:rsidR="00EE5972" w:rsidRPr="007E15E2" w:rsidRDefault="00DA5C43" w:rsidP="007E1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E2">
        <w:rPr>
          <w:rFonts w:ascii="Times New Roman" w:hAnsi="Times New Roman" w:cs="Times New Roman"/>
          <w:i/>
          <w:sz w:val="24"/>
          <w:szCs w:val="24"/>
          <w:lang w:val="ru-RU"/>
        </w:rPr>
        <w:t>Театрализованные игры:</w:t>
      </w:r>
      <w:r w:rsidRPr="007E15E2">
        <w:rPr>
          <w:rFonts w:ascii="Times New Roman" w:hAnsi="Times New Roman" w:cs="Times New Roman"/>
          <w:sz w:val="24"/>
          <w:szCs w:val="24"/>
          <w:lang w:val="ru-RU"/>
        </w:rPr>
        <w:t xml:space="preserve"> «Кошка и котята» (пространственная ориентировка, временные представления, количество, величина), «Курочка и цыплята» (пространственная ориентировка, временные представления, количество, величина), «Зайчики на полянке» (пространственная ориентировка, временные представления, количество), «Бабочки на полянке» (пространственная ориентировка, временные представления, количество, величина), «Лягушата и бабочки у озера» (пространственная ориентировка, временные представления, количество, величина), «Игры с зайчиками» (пространственная ориентировка, количество), «Зайчики и сова» (пространственная ориентировка), «В гостях у ежика» (пространственная ориентировка, временные представления, количество, величина), «Прогулка за грибами» (пространственная ориентировка, временные представления, количество, величин</w:t>
      </w:r>
    </w:p>
    <w:p w:rsidR="007E15E2" w:rsidRDefault="007E15E2" w:rsidP="007E15E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8"/>
          <w:lang w:val="ru-RU"/>
        </w:rPr>
      </w:pPr>
    </w:p>
    <w:p w:rsidR="007362CD" w:rsidRPr="00762655" w:rsidRDefault="00762655" w:rsidP="007E15E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  <w:lang w:val="ru-RU"/>
        </w:rPr>
        <w:t>Список литературы</w:t>
      </w:r>
    </w:p>
    <w:p w:rsidR="007362CD" w:rsidRPr="008019D2" w:rsidRDefault="007362CD" w:rsidP="004A75D3">
      <w:pPr>
        <w:pStyle w:val="a8"/>
        <w:numPr>
          <w:ilvl w:val="0"/>
          <w:numId w:val="11"/>
        </w:numPr>
        <w:spacing w:before="0" w:beforeAutospacing="0" w:after="0" w:afterAutospacing="0"/>
        <w:ind w:left="142" w:hanging="142"/>
        <w:jc w:val="both"/>
        <w:textAlignment w:val="baseline"/>
        <w:rPr>
          <w:lang w:val="ru-RU"/>
        </w:rPr>
      </w:pPr>
      <w:r w:rsidRPr="007E15E2">
        <w:rPr>
          <w:lang w:val="ru-RU"/>
        </w:rPr>
        <w:t>Андрущенко Т.Ю., Карабекова Н.В. Коррекция психического развития младшего школьника на начальном этап</w:t>
      </w:r>
      <w:r w:rsidR="00F61DEB" w:rsidRPr="007E15E2">
        <w:rPr>
          <w:lang w:val="ru-RU"/>
        </w:rPr>
        <w:t xml:space="preserve">е обучения. </w:t>
      </w:r>
      <w:r w:rsidR="00F61DEB" w:rsidRPr="008019D2">
        <w:rPr>
          <w:lang w:val="ru-RU"/>
        </w:rPr>
        <w:t>Вопросы психологи 200</w:t>
      </w:r>
      <w:r w:rsidRPr="008019D2">
        <w:rPr>
          <w:lang w:val="ru-RU"/>
        </w:rPr>
        <w:t>3</w:t>
      </w:r>
    </w:p>
    <w:p w:rsidR="008019D2" w:rsidRDefault="007362CD" w:rsidP="004A75D3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ind w:left="142" w:hanging="142"/>
        <w:jc w:val="both"/>
        <w:textAlignment w:val="baseline"/>
        <w:rPr>
          <w:lang w:val="ru-RU"/>
        </w:rPr>
      </w:pPr>
      <w:r w:rsidRPr="008019D2">
        <w:rPr>
          <w:lang w:val="ru-RU"/>
        </w:rPr>
        <w:t>Безруких М.М, Ефимова С.П. Знаете ли вы своего ученика, М: Просвещение, 1991.</w:t>
      </w:r>
    </w:p>
    <w:p w:rsidR="008019D2" w:rsidRDefault="003E35DF" w:rsidP="004A75D3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ind w:left="142" w:hanging="142"/>
        <w:jc w:val="both"/>
        <w:textAlignment w:val="baseline"/>
        <w:rPr>
          <w:lang w:val="ru-RU"/>
        </w:rPr>
      </w:pPr>
      <w:r w:rsidRPr="008019D2">
        <w:rPr>
          <w:lang w:val="ru-RU"/>
        </w:rPr>
        <w:t>Борякова Н.Ю. Ступеньки развития. Ранняя диагностика и коррекция задержки психического развития у детей. – М.: Гном-Пресс, 1999;</w:t>
      </w:r>
    </w:p>
    <w:p w:rsidR="003E35DF" w:rsidRPr="008019D2" w:rsidRDefault="003E35DF" w:rsidP="004A75D3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ind w:left="142" w:hanging="142"/>
        <w:jc w:val="both"/>
        <w:textAlignment w:val="baseline"/>
        <w:rPr>
          <w:lang w:val="ru-RU"/>
        </w:rPr>
      </w:pPr>
      <w:r w:rsidRPr="008019D2">
        <w:rPr>
          <w:lang w:val="ru-RU"/>
        </w:rPr>
        <w:t xml:space="preserve">Брыжинская Г.В. Подготовка дошкольников с нарушениями интеллекта к выполнению </w:t>
      </w:r>
      <w:r w:rsidR="00762655" w:rsidRPr="008019D2">
        <w:rPr>
          <w:lang w:val="ru-RU"/>
        </w:rPr>
        <w:t>арифметических</w:t>
      </w:r>
      <w:r w:rsidRPr="008019D2">
        <w:rPr>
          <w:lang w:val="ru-RU"/>
        </w:rPr>
        <w:t xml:space="preserve"> операций по методу М. Монтессори // Современные проблемы и перспективы развития региональной системы комплексной помощи ребенку. – Архангельск: Изд-во Поморского госуниверситета им. </w:t>
      </w:r>
      <w:r w:rsidRPr="008019D2">
        <w:t>М.В. Ломоносова, 2000. – С. 323-326;</w:t>
      </w:r>
    </w:p>
    <w:p w:rsidR="00F61DEB" w:rsidRPr="008019D2" w:rsidRDefault="007362CD" w:rsidP="004A75D3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ind w:left="142" w:hanging="142"/>
        <w:jc w:val="both"/>
        <w:textAlignment w:val="baseline"/>
        <w:rPr>
          <w:lang w:val="ru-RU"/>
        </w:rPr>
      </w:pPr>
      <w:r w:rsidRPr="007E15E2">
        <w:rPr>
          <w:lang w:val="ru-RU"/>
        </w:rPr>
        <w:t>Власова Т.А.,</w:t>
      </w:r>
      <w:r w:rsidR="009B1637" w:rsidRPr="007E15E2">
        <w:rPr>
          <w:lang w:val="ru-RU"/>
        </w:rPr>
        <w:t xml:space="preserve"> </w:t>
      </w:r>
      <w:r w:rsidRPr="007E15E2">
        <w:rPr>
          <w:lang w:val="ru-RU"/>
        </w:rPr>
        <w:t xml:space="preserve">«Воспитание и обучение детей и подростков» с тяжелыми и множественными нарушениями развития «Владос» Под ред. канд. псих. наук проф. </w:t>
      </w:r>
      <w:r w:rsidRPr="008019D2">
        <w:rPr>
          <w:lang w:val="ru-RU"/>
        </w:rPr>
        <w:t>И.</w:t>
      </w:r>
      <w:r w:rsidR="00762655">
        <w:rPr>
          <w:lang w:val="ru-RU"/>
        </w:rPr>
        <w:t xml:space="preserve"> </w:t>
      </w:r>
      <w:r w:rsidRPr="008019D2">
        <w:rPr>
          <w:lang w:val="ru-RU"/>
        </w:rPr>
        <w:t>М.</w:t>
      </w:r>
      <w:r w:rsidR="00762655">
        <w:rPr>
          <w:lang w:val="ru-RU"/>
        </w:rPr>
        <w:t xml:space="preserve"> </w:t>
      </w:r>
      <w:r w:rsidRPr="008019D2">
        <w:rPr>
          <w:lang w:val="ru-RU"/>
        </w:rPr>
        <w:t>Бгажноковой 2007г.</w:t>
      </w:r>
    </w:p>
    <w:p w:rsidR="003E35DF" w:rsidRPr="008019D2" w:rsidRDefault="003E35DF" w:rsidP="004A75D3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ind w:left="142" w:hanging="142"/>
        <w:jc w:val="both"/>
        <w:textAlignment w:val="baseline"/>
        <w:rPr>
          <w:lang w:val="ru-RU"/>
        </w:rPr>
      </w:pPr>
      <w:r w:rsidRPr="008019D2">
        <w:rPr>
          <w:lang w:val="ru-RU"/>
        </w:rPr>
        <w:t xml:space="preserve">Дунаева З.М. Формирование пространственных представлений у детей с ЗПР // Дефектология. – 2008. - № 4. – С. 27-36;  </w:t>
      </w:r>
    </w:p>
    <w:p w:rsidR="004A75D3" w:rsidRDefault="003E35DF" w:rsidP="004A75D3">
      <w:pPr>
        <w:pStyle w:val="a4"/>
        <w:numPr>
          <w:ilvl w:val="0"/>
          <w:numId w:val="11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8019D2">
        <w:rPr>
          <w:rFonts w:ascii="Times New Roman" w:hAnsi="Times New Roman" w:cs="Times New Roman"/>
          <w:sz w:val="24"/>
          <w:szCs w:val="24"/>
          <w:lang w:val="ru-RU"/>
        </w:rPr>
        <w:t>Ералиева С.Г. Представления дошкольников с отклонениями в умственном развитии о социально выделенных отрезка</w:t>
      </w:r>
      <w:r w:rsidR="00F61DEB" w:rsidRPr="008019D2">
        <w:rPr>
          <w:rFonts w:ascii="Times New Roman" w:hAnsi="Times New Roman" w:cs="Times New Roman"/>
          <w:sz w:val="24"/>
          <w:szCs w:val="24"/>
          <w:lang w:val="ru-RU"/>
        </w:rPr>
        <w:t>х времени // Дефектология. –200</w:t>
      </w:r>
      <w:r w:rsidRPr="008019D2">
        <w:rPr>
          <w:rFonts w:ascii="Times New Roman" w:hAnsi="Times New Roman" w:cs="Times New Roman"/>
          <w:sz w:val="24"/>
          <w:szCs w:val="24"/>
          <w:lang w:val="ru-RU"/>
        </w:rPr>
        <w:t>2. - № 1. – С. 57-6</w:t>
      </w:r>
      <w:r w:rsidR="00F61DEB" w:rsidRPr="008019D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A75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E35DF" w:rsidRPr="008019D2" w:rsidRDefault="003E35DF" w:rsidP="004A75D3">
      <w:pPr>
        <w:pStyle w:val="a4"/>
        <w:numPr>
          <w:ilvl w:val="0"/>
          <w:numId w:val="11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8019D2">
        <w:rPr>
          <w:rFonts w:ascii="Times New Roman" w:hAnsi="Times New Roman" w:cs="Times New Roman"/>
          <w:sz w:val="24"/>
          <w:szCs w:val="24"/>
          <w:lang w:val="ru-RU"/>
        </w:rPr>
        <w:t xml:space="preserve">Капустина Г.М. Формирование элементарных знаний </w:t>
      </w:r>
      <w:r w:rsidR="004A75D3">
        <w:rPr>
          <w:rFonts w:ascii="Times New Roman" w:hAnsi="Times New Roman" w:cs="Times New Roman"/>
          <w:sz w:val="24"/>
          <w:szCs w:val="24"/>
          <w:lang w:val="ru-RU"/>
        </w:rPr>
        <w:t xml:space="preserve">и представлений у детей </w:t>
      </w:r>
      <w:r w:rsidRPr="008019D2">
        <w:rPr>
          <w:rFonts w:ascii="Times New Roman" w:hAnsi="Times New Roman" w:cs="Times New Roman"/>
          <w:sz w:val="24"/>
          <w:szCs w:val="24"/>
          <w:lang w:val="ru-RU"/>
        </w:rPr>
        <w:t>дошкольного возраста // Дефектология. – 1998. - № 2. – С. 22-29</w:t>
      </w:r>
    </w:p>
    <w:p w:rsidR="007362CD" w:rsidRPr="008019D2" w:rsidRDefault="007362CD" w:rsidP="004A75D3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ind w:left="142" w:hanging="142"/>
        <w:jc w:val="both"/>
        <w:textAlignment w:val="baseline"/>
        <w:rPr>
          <w:lang w:val="ru-RU"/>
        </w:rPr>
      </w:pPr>
      <w:r w:rsidRPr="008019D2">
        <w:rPr>
          <w:lang w:val="ru-RU"/>
        </w:rPr>
        <w:t>Кумарина Г.Ф. Методика отбора детей в коррекционные классы. Методическое пособие НИИ общей педагогики АПНСССР М,1990.</w:t>
      </w:r>
    </w:p>
    <w:p w:rsidR="007362CD" w:rsidRPr="008019D2" w:rsidRDefault="007362CD" w:rsidP="004A75D3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ind w:left="142" w:hanging="142"/>
        <w:jc w:val="both"/>
        <w:textAlignment w:val="baseline"/>
        <w:rPr>
          <w:lang w:val="ru-RU"/>
        </w:rPr>
      </w:pPr>
      <w:r w:rsidRPr="008019D2">
        <w:rPr>
          <w:lang w:val="ru-RU"/>
        </w:rPr>
        <w:t xml:space="preserve">Л.Б. Баряева «Программа обучение учащихся с умеренной умственной и тяжелой умственной отсталостью» </w:t>
      </w:r>
      <w:r w:rsidRPr="008019D2">
        <w:t>СПб</w:t>
      </w:r>
      <w:r w:rsidR="00802DA8">
        <w:rPr>
          <w:lang w:val="ru-RU"/>
        </w:rPr>
        <w:t>.</w:t>
      </w:r>
      <w:r w:rsidRPr="008019D2">
        <w:t xml:space="preserve"> ЦДК проф. Л.Б. Баряева 2011г.</w:t>
      </w:r>
    </w:p>
    <w:p w:rsidR="007362CD" w:rsidRPr="008019D2" w:rsidRDefault="007362CD" w:rsidP="004A75D3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ind w:left="142" w:hanging="142"/>
        <w:jc w:val="both"/>
        <w:textAlignment w:val="baseline"/>
        <w:rPr>
          <w:lang w:val="ru-RU"/>
        </w:rPr>
      </w:pPr>
      <w:r w:rsidRPr="008019D2">
        <w:rPr>
          <w:lang w:val="ru-RU"/>
        </w:rPr>
        <w:t>Л.Б. Баряева «Формирование элементарных математических представлений у дошкольников (с проблемами в развитии)»</w:t>
      </w:r>
    </w:p>
    <w:p w:rsidR="00607966" w:rsidRPr="008019D2" w:rsidRDefault="00607966" w:rsidP="004A75D3">
      <w:pPr>
        <w:pStyle w:val="a8"/>
        <w:numPr>
          <w:ilvl w:val="0"/>
          <w:numId w:val="11"/>
        </w:numPr>
        <w:tabs>
          <w:tab w:val="left" w:pos="426"/>
        </w:tabs>
        <w:spacing w:before="0" w:beforeAutospacing="0" w:after="0" w:afterAutospacing="0" w:line="276" w:lineRule="auto"/>
        <w:ind w:left="142" w:hanging="142"/>
        <w:jc w:val="both"/>
        <w:textAlignment w:val="baseline"/>
        <w:rPr>
          <w:lang w:val="ru-RU"/>
        </w:rPr>
      </w:pPr>
      <w:r w:rsidRPr="008019D2">
        <w:rPr>
          <w:shd w:val="clear" w:color="auto" w:fill="FFFFFF"/>
          <w:lang w:val="ru-RU"/>
        </w:rPr>
        <w:t xml:space="preserve">Младина Э.К., Финк М.В. </w:t>
      </w:r>
      <w:r w:rsidR="00F61DEB" w:rsidRPr="008019D2">
        <w:rPr>
          <w:shd w:val="clear" w:color="auto" w:fill="FFFFFF"/>
          <w:lang w:val="ru-RU"/>
        </w:rPr>
        <w:t xml:space="preserve"> Развитие элементарных математических представлений у детей с тяжёлой интеллектуальной недостаточностью с использованием элементов системы М. Монтессори //</w:t>
      </w:r>
      <w:r w:rsidRPr="008019D2">
        <w:rPr>
          <w:shd w:val="clear" w:color="auto" w:fill="FFFFFF"/>
          <w:lang w:val="ru-RU"/>
        </w:rPr>
        <w:t xml:space="preserve"> Успехи современного естествознания. – 2004. – № 10 – стр. 116-11</w:t>
      </w:r>
      <w:r w:rsidR="00F61DEB" w:rsidRPr="008019D2">
        <w:rPr>
          <w:shd w:val="clear" w:color="auto" w:fill="FFFFFF"/>
          <w:lang w:val="ru-RU"/>
        </w:rPr>
        <w:t>9.</w:t>
      </w:r>
    </w:p>
    <w:p w:rsidR="007362CD" w:rsidRPr="008019D2" w:rsidRDefault="00F61DEB" w:rsidP="004A75D3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ind w:left="142" w:hanging="142"/>
        <w:jc w:val="both"/>
        <w:textAlignment w:val="baseline"/>
        <w:rPr>
          <w:lang w:val="ru-RU"/>
        </w:rPr>
      </w:pPr>
      <w:r w:rsidRPr="008019D2">
        <w:rPr>
          <w:lang w:val="ru-RU"/>
        </w:rPr>
        <w:t>Моро М.И. ,</w:t>
      </w:r>
      <w:r w:rsidR="007362CD" w:rsidRPr="008019D2">
        <w:rPr>
          <w:lang w:val="ru-RU"/>
        </w:rPr>
        <w:t xml:space="preserve"> Бантова М.А. Математика – 2 класс (</w:t>
      </w:r>
      <w:r w:rsidR="007362CD" w:rsidRPr="008019D2">
        <w:t>I</w:t>
      </w:r>
      <w:r w:rsidR="007362CD" w:rsidRPr="008019D2">
        <w:rPr>
          <w:lang w:val="ru-RU"/>
        </w:rPr>
        <w:t>-3) М: Просвещение.</w:t>
      </w:r>
    </w:p>
    <w:p w:rsidR="007362CD" w:rsidRPr="008019D2" w:rsidRDefault="007362CD" w:rsidP="004A75D3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ind w:left="142" w:hanging="142"/>
        <w:jc w:val="both"/>
        <w:textAlignment w:val="baseline"/>
        <w:rPr>
          <w:lang w:val="ru-RU"/>
        </w:rPr>
      </w:pPr>
      <w:r w:rsidRPr="008019D2">
        <w:rPr>
          <w:lang w:val="ru-RU"/>
        </w:rPr>
        <w:t>Обучаем в системе Занкова Л.В., М: Просвещение, 1991.</w:t>
      </w:r>
    </w:p>
    <w:p w:rsidR="007362CD" w:rsidRPr="008019D2" w:rsidRDefault="007362CD" w:rsidP="004A75D3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ind w:left="142" w:hanging="142"/>
        <w:jc w:val="both"/>
        <w:textAlignment w:val="baseline"/>
        <w:rPr>
          <w:lang w:val="ru-RU"/>
        </w:rPr>
      </w:pPr>
      <w:r w:rsidRPr="007E15E2">
        <w:rPr>
          <w:lang w:val="ru-RU"/>
        </w:rPr>
        <w:t xml:space="preserve">Обучение в коррекционных классах. Работа со слабоуспевающими школьниками. </w:t>
      </w:r>
      <w:r w:rsidR="00802DA8">
        <w:rPr>
          <w:lang w:val="ru-RU"/>
        </w:rPr>
        <w:t>Пособие для учителей</w:t>
      </w:r>
      <w:r w:rsidRPr="008019D2">
        <w:t>. Под ред. Кумариной Г.Ф. М,1991.</w:t>
      </w:r>
    </w:p>
    <w:p w:rsidR="0043228D" w:rsidRPr="008019D2" w:rsidRDefault="0043228D" w:rsidP="004A75D3">
      <w:pPr>
        <w:pStyle w:val="Style3"/>
        <w:widowControl/>
        <w:numPr>
          <w:ilvl w:val="0"/>
          <w:numId w:val="11"/>
        </w:numPr>
        <w:tabs>
          <w:tab w:val="left" w:pos="946"/>
        </w:tabs>
        <w:spacing w:line="276" w:lineRule="auto"/>
        <w:ind w:left="142" w:hanging="142"/>
      </w:pPr>
      <w:r w:rsidRPr="008019D2">
        <w:rPr>
          <w:rStyle w:val="FontStyle12"/>
          <w:sz w:val="24"/>
          <w:szCs w:val="24"/>
        </w:rPr>
        <w:t xml:space="preserve">Перова М.Н. "Дидактические игры и упражнения по математике". М., "Просвещение", </w:t>
      </w:r>
      <w:r w:rsidR="008019D2" w:rsidRPr="008019D2">
        <w:rPr>
          <w:rStyle w:val="FontStyle12"/>
          <w:sz w:val="24"/>
          <w:szCs w:val="24"/>
        </w:rPr>
        <w:t xml:space="preserve"> </w:t>
      </w:r>
      <w:r w:rsidRPr="008019D2">
        <w:rPr>
          <w:rStyle w:val="FontStyle12"/>
          <w:sz w:val="24"/>
          <w:szCs w:val="24"/>
        </w:rPr>
        <w:t>1996.</w:t>
      </w:r>
    </w:p>
    <w:p w:rsidR="007362CD" w:rsidRPr="008019D2" w:rsidRDefault="0043228D" w:rsidP="004A75D3">
      <w:pPr>
        <w:pStyle w:val="Style2"/>
        <w:widowControl/>
        <w:numPr>
          <w:ilvl w:val="0"/>
          <w:numId w:val="11"/>
        </w:numPr>
        <w:spacing w:line="276" w:lineRule="auto"/>
        <w:ind w:left="142" w:hanging="142"/>
        <w:rPr>
          <w:lang w:eastAsia="en-US"/>
        </w:rPr>
      </w:pPr>
      <w:r w:rsidRPr="008019D2">
        <w:rPr>
          <w:rStyle w:val="FontStyle12"/>
          <w:sz w:val="24"/>
          <w:szCs w:val="24"/>
          <w:lang w:eastAsia="en-US"/>
        </w:rPr>
        <w:t xml:space="preserve">Перова М.Н., "Методика преподавания математики в специальной </w:t>
      </w:r>
      <w:r w:rsidR="008019D2" w:rsidRPr="008019D2">
        <w:rPr>
          <w:rStyle w:val="FontStyle12"/>
          <w:sz w:val="24"/>
          <w:szCs w:val="24"/>
          <w:lang w:eastAsia="en-US"/>
        </w:rPr>
        <w:t xml:space="preserve">(коррекционной) </w:t>
      </w:r>
      <w:r w:rsidRPr="008019D2">
        <w:rPr>
          <w:rStyle w:val="FontStyle12"/>
          <w:sz w:val="24"/>
          <w:szCs w:val="24"/>
          <w:lang w:eastAsia="en-US"/>
        </w:rPr>
        <w:t>школе</w:t>
      </w:r>
      <w:r w:rsidRPr="008019D2">
        <w:t xml:space="preserve"> </w:t>
      </w:r>
      <w:r w:rsidRPr="008019D2">
        <w:rPr>
          <w:lang w:val="en-US"/>
        </w:rPr>
        <w:t>VIII</w:t>
      </w:r>
      <w:r w:rsidRPr="008019D2">
        <w:t xml:space="preserve"> вида</w:t>
      </w:r>
      <w:r w:rsidRPr="008019D2">
        <w:rPr>
          <w:rStyle w:val="FontStyle12"/>
          <w:sz w:val="24"/>
          <w:szCs w:val="24"/>
          <w:lang w:eastAsia="en-US"/>
        </w:rPr>
        <w:t>". М., "Владос", 2001.</w:t>
      </w:r>
    </w:p>
    <w:p w:rsidR="007362CD" w:rsidRPr="008019D2" w:rsidRDefault="007362CD" w:rsidP="004A75D3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ind w:left="142" w:hanging="142"/>
        <w:jc w:val="both"/>
        <w:textAlignment w:val="baseline"/>
        <w:rPr>
          <w:lang w:val="ru-RU"/>
        </w:rPr>
      </w:pPr>
      <w:r w:rsidRPr="008019D2">
        <w:rPr>
          <w:lang w:val="ru-RU"/>
        </w:rPr>
        <w:t>Пчёлко А.С. Бантова М.А., Моро М.И., Пышкало А.М. Математика, 3</w:t>
      </w:r>
      <w:r w:rsidR="008019D2" w:rsidRPr="008019D2">
        <w:rPr>
          <w:lang w:val="ru-RU"/>
        </w:rPr>
        <w:t xml:space="preserve"> класс (1-3) М: </w:t>
      </w:r>
      <w:r w:rsidRPr="008019D2">
        <w:rPr>
          <w:lang w:val="ru-RU"/>
        </w:rPr>
        <w:t>Просвещение.</w:t>
      </w:r>
    </w:p>
    <w:p w:rsidR="002C59AA" w:rsidRPr="008019D2" w:rsidRDefault="007362CD" w:rsidP="004A75D3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ind w:left="142" w:hanging="142"/>
        <w:jc w:val="both"/>
        <w:textAlignment w:val="baseline"/>
        <w:rPr>
          <w:lang w:val="ru-RU"/>
        </w:rPr>
      </w:pPr>
      <w:r w:rsidRPr="007E15E2">
        <w:rPr>
          <w:lang w:val="ru-RU"/>
        </w:rPr>
        <w:t>«Формирование математических представлений» Фалькович Т.А., Барылкина Л.П.,</w:t>
      </w:r>
      <w:r w:rsidR="00762655">
        <w:rPr>
          <w:lang w:val="ru-RU"/>
        </w:rPr>
        <w:t xml:space="preserve"> </w:t>
      </w:r>
      <w:r w:rsidRPr="007E15E2">
        <w:rPr>
          <w:lang w:val="ru-RU"/>
        </w:rPr>
        <w:t xml:space="preserve">под. ред. </w:t>
      </w:r>
      <w:r w:rsidRPr="00762655">
        <w:rPr>
          <w:lang w:val="ru-RU"/>
        </w:rPr>
        <w:t>М. 2005г</w:t>
      </w:r>
      <w:bookmarkStart w:id="0" w:name="_GoBack"/>
      <w:bookmarkEnd w:id="0"/>
    </w:p>
    <w:sectPr w:rsidR="002C59AA" w:rsidRPr="008019D2" w:rsidSect="00B5483E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A37" w:rsidRDefault="004B6A37" w:rsidP="00673866">
      <w:pPr>
        <w:spacing w:after="0" w:line="240" w:lineRule="auto"/>
      </w:pPr>
      <w:r>
        <w:separator/>
      </w:r>
    </w:p>
  </w:endnote>
  <w:endnote w:type="continuationSeparator" w:id="0">
    <w:p w:rsidR="004B6A37" w:rsidRDefault="004B6A37" w:rsidP="0067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620"/>
      <w:docPartObj>
        <w:docPartGallery w:val="Page Numbers (Bottom of Page)"/>
        <w:docPartUnique/>
      </w:docPartObj>
    </w:sdtPr>
    <w:sdtContent>
      <w:p w:rsidR="007A57A6" w:rsidRDefault="00F421A1">
        <w:pPr>
          <w:pStyle w:val="afc"/>
          <w:jc w:val="center"/>
        </w:pPr>
        <w:fldSimple w:instr=" PAGE   \* MERGEFORMAT ">
          <w:r w:rsidR="004B6A37">
            <w:rPr>
              <w:noProof/>
            </w:rPr>
            <w:t>1</w:t>
          </w:r>
        </w:fldSimple>
      </w:p>
    </w:sdtContent>
  </w:sdt>
  <w:p w:rsidR="007A57A6" w:rsidRDefault="007A57A6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A37" w:rsidRDefault="004B6A37" w:rsidP="00673866">
      <w:pPr>
        <w:spacing w:after="0" w:line="240" w:lineRule="auto"/>
      </w:pPr>
      <w:r>
        <w:separator/>
      </w:r>
    </w:p>
  </w:footnote>
  <w:footnote w:type="continuationSeparator" w:id="0">
    <w:p w:rsidR="004B6A37" w:rsidRDefault="004B6A37" w:rsidP="00673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D7D44"/>
    <w:multiLevelType w:val="hybridMultilevel"/>
    <w:tmpl w:val="E4CAD5C6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EA635A4"/>
    <w:multiLevelType w:val="hybridMultilevel"/>
    <w:tmpl w:val="42F072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FAB3D33"/>
    <w:multiLevelType w:val="hybridMultilevel"/>
    <w:tmpl w:val="3FD2D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F3917"/>
    <w:multiLevelType w:val="hybridMultilevel"/>
    <w:tmpl w:val="C630AC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42F0C"/>
    <w:multiLevelType w:val="hybridMultilevel"/>
    <w:tmpl w:val="127A10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B438D9"/>
    <w:multiLevelType w:val="hybridMultilevel"/>
    <w:tmpl w:val="1CECD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A57EDC"/>
    <w:multiLevelType w:val="hybridMultilevel"/>
    <w:tmpl w:val="29FAC59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1CF3383"/>
    <w:multiLevelType w:val="hybridMultilevel"/>
    <w:tmpl w:val="EE32A5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D659A4"/>
    <w:multiLevelType w:val="hybridMultilevel"/>
    <w:tmpl w:val="665EB3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0">
    <w:nsid w:val="409F528A"/>
    <w:multiLevelType w:val="hybridMultilevel"/>
    <w:tmpl w:val="A06861F8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4E9B4538"/>
    <w:multiLevelType w:val="hybridMultilevel"/>
    <w:tmpl w:val="694869C4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2">
    <w:nsid w:val="55723241"/>
    <w:multiLevelType w:val="hybridMultilevel"/>
    <w:tmpl w:val="31C001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877AEA"/>
    <w:multiLevelType w:val="hybridMultilevel"/>
    <w:tmpl w:val="7CEA995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E42594"/>
    <w:multiLevelType w:val="hybridMultilevel"/>
    <w:tmpl w:val="A61275A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E731168"/>
    <w:multiLevelType w:val="hybridMultilevel"/>
    <w:tmpl w:val="FF5C1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B310D"/>
    <w:multiLevelType w:val="hybridMultilevel"/>
    <w:tmpl w:val="DD466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D42DD7"/>
    <w:multiLevelType w:val="hybridMultilevel"/>
    <w:tmpl w:val="7F72D2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15"/>
  </w:num>
  <w:num w:numId="8">
    <w:abstractNumId w:val="16"/>
  </w:num>
  <w:num w:numId="9">
    <w:abstractNumId w:val="14"/>
  </w:num>
  <w:num w:numId="10">
    <w:abstractNumId w:val="4"/>
  </w:num>
  <w:num w:numId="11">
    <w:abstractNumId w:val="2"/>
  </w:num>
  <w:num w:numId="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7"/>
  </w:num>
  <w:num w:numId="15">
    <w:abstractNumId w:val="13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75F07"/>
    <w:rsid w:val="0002109C"/>
    <w:rsid w:val="00055D83"/>
    <w:rsid w:val="00075F07"/>
    <w:rsid w:val="00082B71"/>
    <w:rsid w:val="0009005C"/>
    <w:rsid w:val="000A5E86"/>
    <w:rsid w:val="000B2048"/>
    <w:rsid w:val="000D05CF"/>
    <w:rsid w:val="000E0321"/>
    <w:rsid w:val="000E0342"/>
    <w:rsid w:val="000E658F"/>
    <w:rsid w:val="001344B7"/>
    <w:rsid w:val="001423A2"/>
    <w:rsid w:val="00147909"/>
    <w:rsid w:val="00156853"/>
    <w:rsid w:val="001B1039"/>
    <w:rsid w:val="001B37D7"/>
    <w:rsid w:val="001C1BCD"/>
    <w:rsid w:val="001C6920"/>
    <w:rsid w:val="001E1DE3"/>
    <w:rsid w:val="001F5A5A"/>
    <w:rsid w:val="00254E01"/>
    <w:rsid w:val="00267224"/>
    <w:rsid w:val="00280CB4"/>
    <w:rsid w:val="002C59AA"/>
    <w:rsid w:val="002D33EA"/>
    <w:rsid w:val="002F2BB4"/>
    <w:rsid w:val="002F2CE1"/>
    <w:rsid w:val="00315663"/>
    <w:rsid w:val="003302BF"/>
    <w:rsid w:val="00360557"/>
    <w:rsid w:val="003643DC"/>
    <w:rsid w:val="003704A6"/>
    <w:rsid w:val="00370A71"/>
    <w:rsid w:val="003B5D17"/>
    <w:rsid w:val="003E35DF"/>
    <w:rsid w:val="003E6B1C"/>
    <w:rsid w:val="003F3CA4"/>
    <w:rsid w:val="004141A1"/>
    <w:rsid w:val="0043228D"/>
    <w:rsid w:val="00432358"/>
    <w:rsid w:val="004412DE"/>
    <w:rsid w:val="00456D19"/>
    <w:rsid w:val="00457DE0"/>
    <w:rsid w:val="00480DD3"/>
    <w:rsid w:val="004953A6"/>
    <w:rsid w:val="004A3176"/>
    <w:rsid w:val="004A72A0"/>
    <w:rsid w:val="004A75D3"/>
    <w:rsid w:val="004B38B5"/>
    <w:rsid w:val="004B6A37"/>
    <w:rsid w:val="004C3DC2"/>
    <w:rsid w:val="004D3909"/>
    <w:rsid w:val="004E005A"/>
    <w:rsid w:val="00507CFE"/>
    <w:rsid w:val="00515785"/>
    <w:rsid w:val="00531E39"/>
    <w:rsid w:val="00542A9F"/>
    <w:rsid w:val="00557892"/>
    <w:rsid w:val="00557AE4"/>
    <w:rsid w:val="0056630F"/>
    <w:rsid w:val="00571451"/>
    <w:rsid w:val="0057191B"/>
    <w:rsid w:val="005729CF"/>
    <w:rsid w:val="00597092"/>
    <w:rsid w:val="005C5A69"/>
    <w:rsid w:val="005F2AC0"/>
    <w:rsid w:val="005F332D"/>
    <w:rsid w:val="00606115"/>
    <w:rsid w:val="00607966"/>
    <w:rsid w:val="00623A1C"/>
    <w:rsid w:val="00636089"/>
    <w:rsid w:val="00661BA4"/>
    <w:rsid w:val="00673866"/>
    <w:rsid w:val="006A461B"/>
    <w:rsid w:val="006B3D11"/>
    <w:rsid w:val="006C1B50"/>
    <w:rsid w:val="006C26ED"/>
    <w:rsid w:val="006D5190"/>
    <w:rsid w:val="006E00F8"/>
    <w:rsid w:val="007362CD"/>
    <w:rsid w:val="007560F1"/>
    <w:rsid w:val="00762655"/>
    <w:rsid w:val="00783C37"/>
    <w:rsid w:val="00785526"/>
    <w:rsid w:val="00792C92"/>
    <w:rsid w:val="007A26EB"/>
    <w:rsid w:val="007A57A6"/>
    <w:rsid w:val="007B46F0"/>
    <w:rsid w:val="007C461F"/>
    <w:rsid w:val="007E15E2"/>
    <w:rsid w:val="008019D2"/>
    <w:rsid w:val="00802DA8"/>
    <w:rsid w:val="00806355"/>
    <w:rsid w:val="0083542C"/>
    <w:rsid w:val="00890466"/>
    <w:rsid w:val="008A2DDA"/>
    <w:rsid w:val="008F0533"/>
    <w:rsid w:val="0097268D"/>
    <w:rsid w:val="00983E55"/>
    <w:rsid w:val="00990A13"/>
    <w:rsid w:val="009B1637"/>
    <w:rsid w:val="009C0417"/>
    <w:rsid w:val="009C6663"/>
    <w:rsid w:val="009E287D"/>
    <w:rsid w:val="00A00D4B"/>
    <w:rsid w:val="00A02B51"/>
    <w:rsid w:val="00A471B7"/>
    <w:rsid w:val="00A64E10"/>
    <w:rsid w:val="00A65DB0"/>
    <w:rsid w:val="00A74085"/>
    <w:rsid w:val="00A8152C"/>
    <w:rsid w:val="00A97C6F"/>
    <w:rsid w:val="00AB28CB"/>
    <w:rsid w:val="00AB50B3"/>
    <w:rsid w:val="00AB5C0A"/>
    <w:rsid w:val="00AC01B7"/>
    <w:rsid w:val="00AE5150"/>
    <w:rsid w:val="00AE596E"/>
    <w:rsid w:val="00AF123A"/>
    <w:rsid w:val="00B078DF"/>
    <w:rsid w:val="00B51E5B"/>
    <w:rsid w:val="00B5288F"/>
    <w:rsid w:val="00B53EE9"/>
    <w:rsid w:val="00B5483E"/>
    <w:rsid w:val="00B73CF1"/>
    <w:rsid w:val="00B76BA2"/>
    <w:rsid w:val="00B77703"/>
    <w:rsid w:val="00B92C76"/>
    <w:rsid w:val="00BB6BD1"/>
    <w:rsid w:val="00BC13DD"/>
    <w:rsid w:val="00BC3928"/>
    <w:rsid w:val="00BD1C76"/>
    <w:rsid w:val="00C34DD3"/>
    <w:rsid w:val="00C52D86"/>
    <w:rsid w:val="00C64734"/>
    <w:rsid w:val="00C6722D"/>
    <w:rsid w:val="00C67B55"/>
    <w:rsid w:val="00C738A9"/>
    <w:rsid w:val="00C9306F"/>
    <w:rsid w:val="00C95658"/>
    <w:rsid w:val="00CA3937"/>
    <w:rsid w:val="00CA7174"/>
    <w:rsid w:val="00CB56A6"/>
    <w:rsid w:val="00CE3B13"/>
    <w:rsid w:val="00CF5B14"/>
    <w:rsid w:val="00D060A4"/>
    <w:rsid w:val="00D14D5C"/>
    <w:rsid w:val="00D160AB"/>
    <w:rsid w:val="00D21DA8"/>
    <w:rsid w:val="00D355AA"/>
    <w:rsid w:val="00D45C0D"/>
    <w:rsid w:val="00D468AD"/>
    <w:rsid w:val="00D51310"/>
    <w:rsid w:val="00D518E9"/>
    <w:rsid w:val="00D969D2"/>
    <w:rsid w:val="00DA4D82"/>
    <w:rsid w:val="00DA5C43"/>
    <w:rsid w:val="00DB4743"/>
    <w:rsid w:val="00DC00DB"/>
    <w:rsid w:val="00DE1A59"/>
    <w:rsid w:val="00E131D9"/>
    <w:rsid w:val="00E3081C"/>
    <w:rsid w:val="00E324F7"/>
    <w:rsid w:val="00E33B79"/>
    <w:rsid w:val="00E44CEA"/>
    <w:rsid w:val="00E460A1"/>
    <w:rsid w:val="00E46485"/>
    <w:rsid w:val="00E63251"/>
    <w:rsid w:val="00E74856"/>
    <w:rsid w:val="00E75833"/>
    <w:rsid w:val="00E82D13"/>
    <w:rsid w:val="00E95560"/>
    <w:rsid w:val="00EA0BA9"/>
    <w:rsid w:val="00EC0FB9"/>
    <w:rsid w:val="00EC47FD"/>
    <w:rsid w:val="00ED5483"/>
    <w:rsid w:val="00ED576D"/>
    <w:rsid w:val="00EE5972"/>
    <w:rsid w:val="00EF69D7"/>
    <w:rsid w:val="00EF7548"/>
    <w:rsid w:val="00F009E8"/>
    <w:rsid w:val="00F05408"/>
    <w:rsid w:val="00F15F5A"/>
    <w:rsid w:val="00F421A1"/>
    <w:rsid w:val="00F43418"/>
    <w:rsid w:val="00F44C88"/>
    <w:rsid w:val="00F47FD4"/>
    <w:rsid w:val="00F5511C"/>
    <w:rsid w:val="00F61DEB"/>
    <w:rsid w:val="00F62950"/>
    <w:rsid w:val="00F642D9"/>
    <w:rsid w:val="00F729E4"/>
    <w:rsid w:val="00F9042D"/>
    <w:rsid w:val="00F978DD"/>
    <w:rsid w:val="00FC1448"/>
    <w:rsid w:val="00FD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EB"/>
  </w:style>
  <w:style w:type="paragraph" w:styleId="1">
    <w:name w:val="heading 1"/>
    <w:basedOn w:val="a"/>
    <w:next w:val="a"/>
    <w:link w:val="10"/>
    <w:uiPriority w:val="9"/>
    <w:qFormat/>
    <w:rsid w:val="00F61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1D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1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D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D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D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D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D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D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DE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75F07"/>
  </w:style>
  <w:style w:type="paragraph" w:styleId="a4">
    <w:name w:val="List Paragraph"/>
    <w:basedOn w:val="a"/>
    <w:uiPriority w:val="34"/>
    <w:qFormat/>
    <w:rsid w:val="00F61DEB"/>
    <w:pPr>
      <w:ind w:left="720"/>
      <w:contextualSpacing/>
    </w:pPr>
  </w:style>
  <w:style w:type="character" w:customStyle="1" w:styleId="FontStyle16">
    <w:name w:val="Font Style16"/>
    <w:basedOn w:val="a0"/>
    <w:rsid w:val="00783C37"/>
    <w:rPr>
      <w:rFonts w:ascii="Times New Roman" w:hAnsi="Times New Roman" w:cs="Times New Roman"/>
      <w:sz w:val="20"/>
      <w:szCs w:val="20"/>
    </w:rPr>
  </w:style>
  <w:style w:type="paragraph" w:customStyle="1" w:styleId="a5">
    <w:name w:val="a"/>
    <w:basedOn w:val="a"/>
    <w:rsid w:val="0078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екст в заданном формате"/>
    <w:basedOn w:val="a"/>
    <w:rsid w:val="00783C37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</w:rPr>
  </w:style>
  <w:style w:type="character" w:styleId="a7">
    <w:name w:val="Strong"/>
    <w:basedOn w:val="a0"/>
    <w:uiPriority w:val="22"/>
    <w:qFormat/>
    <w:rsid w:val="00F61DEB"/>
    <w:rPr>
      <w:b/>
      <w:bCs/>
    </w:rPr>
  </w:style>
  <w:style w:type="paragraph" w:styleId="a8">
    <w:name w:val="Normal (Web)"/>
    <w:basedOn w:val="a"/>
    <w:unhideWhenUsed/>
    <w:rsid w:val="00F6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rsid w:val="00D518E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51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1D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F61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D45C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45C0D"/>
    <w:pPr>
      <w:spacing w:after="120"/>
    </w:pPr>
  </w:style>
  <w:style w:type="paragraph" w:customStyle="1" w:styleId="TableContents">
    <w:name w:val="Table Contents"/>
    <w:basedOn w:val="Standard"/>
    <w:rsid w:val="00D45C0D"/>
    <w:pPr>
      <w:suppressLineNumbers/>
    </w:pPr>
  </w:style>
  <w:style w:type="paragraph" w:customStyle="1" w:styleId="c0">
    <w:name w:val="c0"/>
    <w:basedOn w:val="a"/>
    <w:rsid w:val="00DA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67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61D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61D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61D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61D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61DE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61D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F61DE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F61D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F61D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F61D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F61D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Emphasis"/>
    <w:basedOn w:val="a0"/>
    <w:uiPriority w:val="20"/>
    <w:qFormat/>
    <w:rsid w:val="00F61DE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F61D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61DEB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F61D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F61DEB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F61DEB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F61DEB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F61DEB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F61DEB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F61DEB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F61DEB"/>
    <w:pPr>
      <w:outlineLvl w:val="9"/>
    </w:pPr>
  </w:style>
  <w:style w:type="paragraph" w:customStyle="1" w:styleId="Style2">
    <w:name w:val="Style2"/>
    <w:basedOn w:val="a"/>
    <w:uiPriority w:val="99"/>
    <w:rsid w:val="0043228D"/>
    <w:pPr>
      <w:widowControl w:val="0"/>
      <w:autoSpaceDE w:val="0"/>
      <w:autoSpaceDN w:val="0"/>
      <w:adjustRightInd w:val="0"/>
      <w:spacing w:after="0" w:line="370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2">
    <w:name w:val="Font Style12"/>
    <w:basedOn w:val="a0"/>
    <w:rsid w:val="0043228D"/>
    <w:rPr>
      <w:rFonts w:ascii="Times New Roman" w:hAnsi="Times New Roman" w:cs="Times New Roman"/>
      <w:sz w:val="30"/>
      <w:szCs w:val="30"/>
    </w:rPr>
  </w:style>
  <w:style w:type="paragraph" w:customStyle="1" w:styleId="Style3">
    <w:name w:val="Style3"/>
    <w:basedOn w:val="a"/>
    <w:rsid w:val="0043228D"/>
    <w:pPr>
      <w:widowControl w:val="0"/>
      <w:autoSpaceDE w:val="0"/>
      <w:autoSpaceDN w:val="0"/>
      <w:adjustRightInd w:val="0"/>
      <w:spacing w:after="0" w:line="370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header"/>
    <w:basedOn w:val="a"/>
    <w:link w:val="afb"/>
    <w:uiPriority w:val="99"/>
    <w:semiHidden/>
    <w:unhideWhenUsed/>
    <w:rsid w:val="0067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673866"/>
  </w:style>
  <w:style w:type="paragraph" w:styleId="afc">
    <w:name w:val="footer"/>
    <w:basedOn w:val="a"/>
    <w:link w:val="afd"/>
    <w:uiPriority w:val="99"/>
    <w:unhideWhenUsed/>
    <w:rsid w:val="0067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673866"/>
  </w:style>
  <w:style w:type="paragraph" w:customStyle="1" w:styleId="Style1">
    <w:name w:val="Style1"/>
    <w:basedOn w:val="a"/>
    <w:uiPriority w:val="99"/>
    <w:rsid w:val="00D51310"/>
    <w:pPr>
      <w:widowControl w:val="0"/>
      <w:autoSpaceDE w:val="0"/>
      <w:autoSpaceDN w:val="0"/>
      <w:adjustRightInd w:val="0"/>
      <w:spacing w:after="0" w:line="337" w:lineRule="exact"/>
      <w:jc w:val="center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character" w:customStyle="1" w:styleId="FontStyle14">
    <w:name w:val="Font Style14"/>
    <w:basedOn w:val="a0"/>
    <w:uiPriority w:val="99"/>
    <w:rsid w:val="00D5131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7B8A-72D3-4994-922D-9CBB4684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9700</Words>
  <Characters>55295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home1</cp:lastModifiedBy>
  <cp:revision>20</cp:revision>
  <dcterms:created xsi:type="dcterms:W3CDTF">2014-02-07T08:16:00Z</dcterms:created>
  <dcterms:modified xsi:type="dcterms:W3CDTF">2014-09-25T00:01:00Z</dcterms:modified>
</cp:coreProperties>
</file>