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B1" w:rsidRDefault="004B24B1" w:rsidP="004B24B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Педагогическая активность</w:t>
      </w:r>
      <w:r w:rsidR="00F96441">
        <w:rPr>
          <w:sz w:val="28"/>
          <w:szCs w:val="28"/>
        </w:rPr>
        <w:t xml:space="preserve"> педагога в межаттестационный период.</w:t>
      </w:r>
    </w:p>
    <w:tbl>
      <w:tblPr>
        <w:tblStyle w:val="a4"/>
        <w:tblW w:w="0" w:type="auto"/>
        <w:tblLook w:val="01E0"/>
      </w:tblPr>
      <w:tblGrid>
        <w:gridCol w:w="2988"/>
        <w:gridCol w:w="3960"/>
        <w:gridCol w:w="4141"/>
        <w:gridCol w:w="3697"/>
      </w:tblGrid>
      <w:tr w:rsidR="004B24B1" w:rsidTr="004B24B1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:rsidR="004B24B1" w:rsidTr="004B24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B1" w:rsidRDefault="004B24B1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2008-2009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</w:t>
            </w:r>
          </w:p>
        </w:tc>
      </w:tr>
      <w:tr w:rsidR="004B24B1" w:rsidTr="004B24B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B24B1" w:rsidTr="004B24B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педсовета «Современные подходы к оценке качества образования»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педагогический форум «Острые углы профильного обучения»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запуск индивидуальных образовательных программ.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программы развития ОУ «Партнёрство школы и сообщества»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педагогический форум «Обеспечение качества обучения в Пировском районе: традиции и новые подходы».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педагогический форум «Муниципальная система оценки качества образования»</w:t>
            </w:r>
          </w:p>
        </w:tc>
      </w:tr>
      <w:tr w:rsidR="004B24B1" w:rsidTr="004B24B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«Взаимодействие родителей, учащихся, учителей предметников по подготовке к  итоговой аттестации»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«Проблемы психического здоровья детей и подростков. Влияние детско-родительских отношений»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B24B1" w:rsidTr="004B24B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Изучила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Деятельностный</w:t>
            </w:r>
            <w:proofErr w:type="spellEnd"/>
            <w:r>
              <w:rPr>
                <w:sz w:val="28"/>
                <w:szCs w:val="28"/>
              </w:rPr>
              <w:t xml:space="preserve"> подход в обучении и его применение на уроках химии.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дисков «Химия 8-11кл. Открытая химия», «Природа. Человек. Общество» Химия10-11кл</w:t>
            </w:r>
            <w:proofErr w:type="gramStart"/>
            <w:r>
              <w:rPr>
                <w:sz w:val="28"/>
                <w:szCs w:val="28"/>
              </w:rPr>
              <w:t>.«</w:t>
            </w:r>
            <w:proofErr w:type="gramEnd"/>
            <w:r>
              <w:rPr>
                <w:sz w:val="28"/>
                <w:szCs w:val="28"/>
              </w:rPr>
              <w:t>Химия и повседневная жизнь человека».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 учащихся. Учебно-исследовательские проекты по химии (содержание и методика реализации)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составляющая химического образования.</w:t>
            </w:r>
          </w:p>
        </w:tc>
      </w:tr>
      <w:tr w:rsidR="004B24B1" w:rsidTr="004B24B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 по теме «Защита практических работ» с использованием ИКТ. ММЦ.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семинар «КПСО – основы, преимущества, недостатки»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– практикум по теме «Рабочая программа учителя»</w:t>
            </w:r>
          </w:p>
        </w:tc>
      </w:tr>
      <w:tr w:rsidR="004B24B1" w:rsidTr="004B24B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Курсовая подготовка «Информационные   технологии в   деятельности учителя- предметника», «Управление в условиях индивидуально-ориентированной системы обучения».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B24B1" w:rsidTr="004B24B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 работать с информацией по мониторингу. Централизованное тестирование в ММЦ.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B24B1" w:rsidTr="004B24B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B24B1" w:rsidTr="004B24B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«Мониторинг и его предназначение»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Педчтения</w:t>
            </w:r>
            <w:proofErr w:type="spellEnd"/>
            <w:r>
              <w:rPr>
                <w:sz w:val="28"/>
                <w:szCs w:val="28"/>
              </w:rPr>
              <w:t xml:space="preserve">. «Формы исследовательской работы с </w:t>
            </w:r>
            <w:r>
              <w:rPr>
                <w:sz w:val="28"/>
                <w:szCs w:val="28"/>
              </w:rPr>
              <w:lastRenderedPageBreak/>
              <w:t>учащимися на уроках»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Педсовет «Формирование базовых умений и компетенций как условие формирования подготовки </w:t>
            </w:r>
            <w:proofErr w:type="spellStart"/>
            <w:r>
              <w:rPr>
                <w:sz w:val="28"/>
                <w:szCs w:val="28"/>
              </w:rPr>
              <w:t>конкурентноспособной</w:t>
            </w:r>
            <w:proofErr w:type="spellEnd"/>
            <w:r>
              <w:rPr>
                <w:sz w:val="28"/>
                <w:szCs w:val="28"/>
              </w:rPr>
              <w:t xml:space="preserve"> личности»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Педфорум</w:t>
            </w:r>
            <w:proofErr w:type="spellEnd"/>
            <w:r>
              <w:rPr>
                <w:sz w:val="28"/>
                <w:szCs w:val="28"/>
              </w:rPr>
              <w:t xml:space="preserve"> «Освоение современных образовательных технологий»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Методический семинар «Расширение </w:t>
            </w:r>
            <w:r>
              <w:rPr>
                <w:sz w:val="28"/>
                <w:szCs w:val="28"/>
              </w:rPr>
              <w:lastRenderedPageBreak/>
              <w:t>образовательного пространства в рамках сетевого взаимодействия»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Педфорум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sz w:val="28"/>
                <w:szCs w:val="28"/>
              </w:rPr>
              <w:t>Теоретико</w:t>
            </w:r>
            <w:proofErr w:type="spellEnd"/>
            <w:r>
              <w:rPr>
                <w:sz w:val="28"/>
                <w:szCs w:val="28"/>
              </w:rPr>
              <w:t>- методологические</w:t>
            </w:r>
            <w:proofErr w:type="gramEnd"/>
            <w:r>
              <w:rPr>
                <w:sz w:val="28"/>
                <w:szCs w:val="28"/>
              </w:rPr>
              <w:t xml:space="preserve"> представления о классно- предметной системе обучения»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B24B1" w:rsidTr="004B24B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Входила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группа «Мониторинг»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предметно- методической комиссии.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группа «Мониторинг»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ТГ по разработке проекта «Внедрение КПСО» 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ТЭК по химии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Районная группа «Мониторинг» 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ТГ   проекта «Внедрение КПСО»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Член ТЭК по химии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B24B1" w:rsidTr="004B24B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 класс учителей математики. ММЦ.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B24B1" w:rsidTr="004B24B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«Тематические зачеты»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по экологическому практикуму.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Рабочую программу курса 9 </w:t>
            </w:r>
            <w:r>
              <w:rPr>
                <w:sz w:val="28"/>
                <w:szCs w:val="28"/>
              </w:rPr>
              <w:lastRenderedPageBreak/>
              <w:t>класса с экологическим содержанием.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Поурочная картотека по предмету.</w:t>
            </w:r>
          </w:p>
        </w:tc>
      </w:tr>
      <w:tr w:rsidR="004B24B1" w:rsidTr="004B24B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Обобщила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по теме самообразования «Вспомогательные средства обратной связи на уроках химии»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по теме самообразования</w:t>
            </w:r>
          </w:p>
          <w:p w:rsidR="004B24B1" w:rsidRDefault="004B24B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Общеучебные</w:t>
            </w:r>
            <w:proofErr w:type="spellEnd"/>
            <w:r>
              <w:rPr>
                <w:sz w:val="28"/>
                <w:szCs w:val="28"/>
              </w:rPr>
              <w:t xml:space="preserve"> умения как объект управления образовательным процессом».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по теме самообразования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«Моделирование на уроках химии»</w:t>
            </w:r>
          </w:p>
        </w:tc>
      </w:tr>
      <w:tr w:rsidR="004B24B1" w:rsidTr="004B24B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ШМО учителей 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естественно-математического цикла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ШМО учителей 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естественно-математического цикла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ШМО учителей </w:t>
            </w:r>
          </w:p>
          <w:p w:rsidR="004B24B1" w:rsidRDefault="004B24B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естественно-математического цикла</w:t>
            </w:r>
          </w:p>
        </w:tc>
      </w:tr>
    </w:tbl>
    <w:p w:rsidR="004B24B1" w:rsidRDefault="004B24B1" w:rsidP="004B24B1">
      <w:pPr>
        <w:pStyle w:val="a3"/>
        <w:jc w:val="both"/>
        <w:rPr>
          <w:sz w:val="28"/>
          <w:szCs w:val="28"/>
        </w:rPr>
      </w:pPr>
    </w:p>
    <w:p w:rsidR="003510E1" w:rsidRDefault="003510E1"/>
    <w:sectPr w:rsidR="003510E1" w:rsidSect="004B24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4B1"/>
    <w:rsid w:val="003510E1"/>
    <w:rsid w:val="004858FA"/>
    <w:rsid w:val="004B24B1"/>
    <w:rsid w:val="00F9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B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B2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2678</Characters>
  <Application>Microsoft Office Word</Application>
  <DocSecurity>0</DocSecurity>
  <Lines>22</Lines>
  <Paragraphs>6</Paragraphs>
  <ScaleCrop>false</ScaleCrop>
  <Company>Hewlett-Packard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Петровна</dc:creator>
  <cp:keywords/>
  <dc:description/>
  <cp:lastModifiedBy>Галина Петровна</cp:lastModifiedBy>
  <cp:revision>5</cp:revision>
  <dcterms:created xsi:type="dcterms:W3CDTF">2015-10-26T11:47:00Z</dcterms:created>
  <dcterms:modified xsi:type="dcterms:W3CDTF">2015-11-29T04:28:00Z</dcterms:modified>
</cp:coreProperties>
</file>