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1" w:rsidRPr="00917138" w:rsidRDefault="00917138" w:rsidP="009171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13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917138" w:rsidRPr="00917138" w:rsidRDefault="00917138" w:rsidP="009171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7138">
        <w:rPr>
          <w:rFonts w:ascii="Times New Roman" w:hAnsi="Times New Roman" w:cs="Times New Roman"/>
          <w:b/>
          <w:i/>
          <w:sz w:val="32"/>
          <w:szCs w:val="32"/>
        </w:rPr>
        <w:t>«Дорожная азбука»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69085E" wp14:editId="5F72D8F6">
            <wp:simplePos x="0" y="0"/>
            <wp:positionH relativeFrom="column">
              <wp:posOffset>1615440</wp:posOffset>
            </wp:positionH>
            <wp:positionV relativeFrom="paragraph">
              <wp:posOffset>44450</wp:posOffset>
            </wp:positionV>
            <wp:extent cx="4257675" cy="2303145"/>
            <wp:effectExtent l="0" t="0" r="952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д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количества машин на улицах городов и поселков нашей страны, увеличение скорости их движения, плотности транспортных </w:t>
      </w:r>
      <w:bookmarkStart w:id="0" w:name="_GoBack"/>
      <w:bookmarkEnd w:id="0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64DAB6" wp14:editId="1B275C26">
            <wp:simplePos x="0" y="0"/>
            <wp:positionH relativeFrom="column">
              <wp:posOffset>-100330</wp:posOffset>
            </wp:positionH>
            <wp:positionV relativeFrom="paragraph">
              <wp:posOffset>1864995</wp:posOffset>
            </wp:positionV>
            <wp:extent cx="2867660" cy="1929765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567576_p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 чаще всего являются сами дети. Приводит к этому незнание элементар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 ориентировки в пространстве и предполагает формирование таких качеств 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личности, как внимание, ответственность за свое поведение, уверенность в своих действиях.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1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безопасного поведения на улице</w:t>
      </w:r>
    </w:p>
    <w:p w:rsidR="00917138" w:rsidRPr="00917138" w:rsidRDefault="00917138" w:rsidP="009171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917138" w:rsidRPr="00917138" w:rsidRDefault="00917138" w:rsidP="009171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машин поблизости нет, можно перехо</w:t>
      </w: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дить дорогу.</w:t>
      </w:r>
    </w:p>
    <w:p w:rsidR="00917138" w:rsidRPr="00917138" w:rsidRDefault="00917138" w:rsidP="009171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917138" w:rsidRPr="00917138" w:rsidRDefault="00917138" w:rsidP="009171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917138" w:rsidRPr="00917138" w:rsidRDefault="00917138" w:rsidP="009171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968DB0" wp14:editId="56C6630A">
            <wp:simplePos x="0" y="0"/>
            <wp:positionH relativeFrom="column">
              <wp:posOffset>14605</wp:posOffset>
            </wp:positionH>
            <wp:positionV relativeFrom="paragraph">
              <wp:posOffset>354965</wp:posOffset>
            </wp:positionV>
            <wp:extent cx="2553970" cy="1724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c450b70f37994febdba2f1d63a1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запугивайте ребенка улицей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панический страх перед транспортом не менее вреден, чем беспечность и невнимательность!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Полезно прочитать ребенку стихотворение: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</w:t>
      </w:r>
      <w:proofErr w:type="gramEnd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«Пешеходу-малышу».</w:t>
      </w:r>
      <w:proofErr w:type="gramEnd"/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7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</w:p>
    <w:p w:rsidR="00917138" w:rsidRPr="00917138" w:rsidRDefault="00917138" w:rsidP="00917138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917138" w:rsidRPr="00917138" w:rsidRDefault="00917138" w:rsidP="00917138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138" w:rsidRPr="00917138" w:rsidRDefault="00917138" w:rsidP="00917138">
      <w:pPr>
        <w:rPr>
          <w:rFonts w:ascii="Times New Roman" w:hAnsi="Times New Roman" w:cs="Times New Roman"/>
          <w:b/>
          <w:sz w:val="28"/>
          <w:szCs w:val="28"/>
        </w:rPr>
      </w:pPr>
    </w:p>
    <w:sectPr w:rsidR="00917138" w:rsidRPr="00917138" w:rsidSect="00917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C5A"/>
    <w:multiLevelType w:val="multilevel"/>
    <w:tmpl w:val="360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38"/>
    <w:rsid w:val="00917138"/>
    <w:rsid w:val="00C80011"/>
    <w:rsid w:val="00D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138"/>
  </w:style>
  <w:style w:type="paragraph" w:styleId="a4">
    <w:name w:val="Balloon Text"/>
    <w:basedOn w:val="a"/>
    <w:link w:val="a5"/>
    <w:uiPriority w:val="99"/>
    <w:semiHidden/>
    <w:unhideWhenUsed/>
    <w:rsid w:val="0091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138"/>
  </w:style>
  <w:style w:type="paragraph" w:styleId="a4">
    <w:name w:val="Balloon Text"/>
    <w:basedOn w:val="a"/>
    <w:link w:val="a5"/>
    <w:uiPriority w:val="99"/>
    <w:semiHidden/>
    <w:unhideWhenUsed/>
    <w:rsid w:val="0091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Косяков</dc:creator>
  <cp:lastModifiedBy>Дмитрий Косяков</cp:lastModifiedBy>
  <cp:revision>1</cp:revision>
  <dcterms:created xsi:type="dcterms:W3CDTF">2015-12-01T16:49:00Z</dcterms:created>
  <dcterms:modified xsi:type="dcterms:W3CDTF">2015-12-01T17:01:00Z</dcterms:modified>
</cp:coreProperties>
</file>