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7B" w:rsidRDefault="00B7107B" w:rsidP="00B7107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-495300</wp:posOffset>
            </wp:positionV>
            <wp:extent cx="7629525" cy="10725150"/>
            <wp:effectExtent l="19050" t="0" r="9525" b="0"/>
            <wp:wrapNone/>
            <wp:docPr id="1" name="Рисунок 0" descr="mscaras_de_natal__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aras_de_natal__3_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3pt" fillcolor="#06c" strokecolor="#9cf" strokeweight="1.5pt">
            <v:shadow on="t" color="#900"/>
            <v:textpath style="font-family:&quot;Impact&quot;;font-size:40pt;font-weight:bold;font-style:italic;v-text-kern:t" trim="t" fitpath="t" string="Правила поведения   &#10;для  родителей на детском  празднике!!!"/>
          </v:shape>
        </w:pict>
      </w:r>
    </w:p>
    <w:p w:rsidR="00B7107B" w:rsidRDefault="00B7107B" w:rsidP="00B7107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</w:pPr>
    </w:p>
    <w:p w:rsidR="00B7107B" w:rsidRPr="00F64517" w:rsidRDefault="00B7107B" w:rsidP="00B7107B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7107B" w:rsidRPr="00D50D28" w:rsidRDefault="00B7107B" w:rsidP="00B7107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D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Добро пожаловать на детский праздник к нам,</w:t>
      </w:r>
      <w:r w:rsidRPr="00D50D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  <w:t>И с правилами ознакомиться мы предлагаем Вам.</w:t>
      </w:r>
      <w:r w:rsidRPr="00D50D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  <w:t>Мы в музыкальном зале рады видеть всех,</w:t>
      </w:r>
      <w:r w:rsidRPr="00D50D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  <w:t>Всегда звучат здесь песни, детский смех.</w:t>
      </w:r>
      <w:r w:rsidRPr="00D50D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чтобы праздник был спокойней, веселей,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Не надо брать с собой грудных детей.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Устанут, будут плакать, и кричать,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Нехорошо артистов огорчать.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В день праздника Вы постарайтесь раньше встать.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Чтобы на утренник в детсад не опоздать.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Чтоб Ваша дочка или Ваш сынок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Костюм надеть спокойно смог.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А вот фотоаппарат иль камеру возьмите,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И обязательно весь праздник нам снимите.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А что же можно? Спросите Вы нас!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Мы очень просим, дорогие, Вас,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Аплодисментами поддерживать детей,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Чтобы артисты стали посмелей.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А если уж пришлось Вам опоздать,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То постарайтесь никому не помешать.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Вы между номерами паузу дождитесь,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Пройдите в зал и у дверей садитесь.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И не забудьте снять пальто и шапки.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Снимите сапоги, наденьте тапки,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А лучше туфли на высоких каблуках.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Чтоб все вокруг сказали: «Ах!»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Ещё хотим, друзья, вам предложить</w:t>
      </w:r>
      <w:proofErr w:type="gramStart"/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С</w:t>
      </w:r>
      <w:proofErr w:type="gramEnd"/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вои таланты в зале проявить.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Читать стихи, петь песни, танцевать,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Шутить, на сцене роль сыграть.</w:t>
      </w: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Танцуйте, пойте, веселитесь с нами</w:t>
      </w:r>
      <w:proofErr w:type="gramStart"/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И</w:t>
      </w:r>
      <w:proofErr w:type="gramEnd"/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знайте – ждем всегда мы очень</w:t>
      </w:r>
    </w:p>
    <w:p w:rsidR="00B7107B" w:rsidRPr="00D50D28" w:rsidRDefault="00B7107B" w:rsidP="00B7107B">
      <w:pPr>
        <w:spacing w:after="0" w:line="270" w:lineRule="atLeast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D50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встреч приятных с Вами!</w:t>
      </w:r>
    </w:p>
    <w:p w:rsidR="00B7107B" w:rsidRPr="00D50D28" w:rsidRDefault="00B7107B" w:rsidP="00B7107B">
      <w:pPr>
        <w:rPr>
          <w:b/>
          <w:sz w:val="32"/>
          <w:szCs w:val="32"/>
        </w:rPr>
      </w:pPr>
    </w:p>
    <w:p w:rsidR="001B32BA" w:rsidRPr="00D50D28" w:rsidRDefault="001B32BA">
      <w:pPr>
        <w:rPr>
          <w:sz w:val="32"/>
          <w:szCs w:val="32"/>
        </w:rPr>
      </w:pPr>
    </w:p>
    <w:sectPr w:rsidR="001B32BA" w:rsidRPr="00D50D28" w:rsidSect="00B710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107B"/>
    <w:rsid w:val="001B32BA"/>
    <w:rsid w:val="005C2A09"/>
    <w:rsid w:val="00906C6B"/>
    <w:rsid w:val="00B7107B"/>
    <w:rsid w:val="00D50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7B"/>
  </w:style>
  <w:style w:type="paragraph" w:styleId="1">
    <w:name w:val="heading 1"/>
    <w:basedOn w:val="a"/>
    <w:next w:val="a"/>
    <w:link w:val="10"/>
    <w:uiPriority w:val="9"/>
    <w:qFormat/>
    <w:rsid w:val="005C2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5C2A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2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C2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7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2015-12-05T12:08:00Z</dcterms:created>
  <dcterms:modified xsi:type="dcterms:W3CDTF">2015-12-05T12:17:00Z</dcterms:modified>
</cp:coreProperties>
</file>