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75" w:rsidRPr="00193F03" w:rsidRDefault="00193F03" w:rsidP="00193F0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3F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77254" w:rsidRDefault="00193F03" w:rsidP="0027725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3F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«Детский сад № 125»</w:t>
      </w:r>
    </w:p>
    <w:p w:rsidR="00277254" w:rsidRDefault="00277254" w:rsidP="0027725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</w:p>
    <w:p w:rsidR="00193F03" w:rsidRPr="00277254" w:rsidRDefault="00277254" w:rsidP="0027725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</w:t>
      </w:r>
      <w:r w:rsidR="00193F0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         </w:t>
      </w:r>
      <w:r w:rsidR="00193F03" w:rsidRPr="00277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</w:t>
      </w:r>
    </w:p>
    <w:p w:rsidR="00193F03" w:rsidRPr="00277254" w:rsidRDefault="00193F03" w:rsidP="00193F03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7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Заведующий детским садом</w:t>
      </w:r>
    </w:p>
    <w:p w:rsidR="00193F03" w:rsidRPr="00277254" w:rsidRDefault="00193F03" w:rsidP="00193F03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7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 Кольцова А.Н.</w:t>
      </w:r>
    </w:p>
    <w:p w:rsidR="00193F03" w:rsidRPr="00277254" w:rsidRDefault="00193F03" w:rsidP="00193F0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7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Приказ № _____ </w:t>
      </w:r>
      <w:proofErr w:type="gramStart"/>
      <w:r w:rsidRPr="00277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</w:t>
      </w:r>
      <w:proofErr w:type="gramEnd"/>
      <w:r w:rsidRPr="00277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«__»     </w:t>
      </w:r>
    </w:p>
    <w:p w:rsidR="00193F03" w:rsidRDefault="00193F03" w:rsidP="00193F03">
      <w:pPr>
        <w:shd w:val="clear" w:color="auto" w:fill="FFFFFF"/>
        <w:spacing w:before="120" w:after="120" w:line="390" w:lineRule="atLeast"/>
        <w:jc w:val="righ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E1175" w:rsidRPr="00193F03" w:rsidRDefault="002310B4" w:rsidP="0027725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93F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Программ</w:t>
      </w:r>
      <w:r w:rsidR="00193F03" w:rsidRPr="00193F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 патриотического воспитания детей 6-7лет</w:t>
      </w:r>
    </w:p>
    <w:p w:rsidR="00CE1175" w:rsidRDefault="00193F03" w:rsidP="0027725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="00CE1175" w:rsidRPr="00193F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Моя малая Родина - Нижний Новгород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277254" w:rsidRPr="00277254" w:rsidRDefault="00277254" w:rsidP="0027725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E1175" w:rsidRDefault="00277254" w:rsidP="002310B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720191"/>
            <wp:effectExtent l="19050" t="0" r="3175" b="0"/>
            <wp:docPr id="3" name="Рисунок 3" descr="C:\Users\Computer\Desktop\Танцы\1a240536597934099424acd0aaeb7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Танцы\1a240536597934099424acd0aaeb7e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75" w:rsidRDefault="00CE1175" w:rsidP="002310B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E1175" w:rsidRDefault="00CE1175" w:rsidP="0027725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E1175" w:rsidRDefault="00193F03" w:rsidP="0027725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г. Нижний Новгород 2014 г.</w:t>
      </w:r>
    </w:p>
    <w:p w:rsidR="00277254" w:rsidRDefault="00277254" w:rsidP="00CE11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1175" w:rsidRDefault="00CE1175" w:rsidP="00CE11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175">
        <w:rPr>
          <w:rFonts w:ascii="Times New Roman" w:hAnsi="Times New Roman" w:cs="Times New Roman"/>
          <w:b/>
          <w:sz w:val="36"/>
          <w:szCs w:val="36"/>
        </w:rPr>
        <w:lastRenderedPageBreak/>
        <w:t>Содержание:</w:t>
      </w:r>
    </w:p>
    <w:p w:rsidR="00CE1175" w:rsidRPr="00CE1175" w:rsidRDefault="00CE1175" w:rsidP="00CE11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1175" w:rsidRPr="007B1EBF" w:rsidRDefault="00CE1175" w:rsidP="00CE1175">
      <w:pPr>
        <w:pStyle w:val="a7"/>
        <w:numPr>
          <w:ilvl w:val="0"/>
          <w:numId w:val="26"/>
        </w:numPr>
        <w:rPr>
          <w:sz w:val="28"/>
          <w:szCs w:val="28"/>
        </w:rPr>
      </w:pPr>
      <w:r w:rsidRPr="007B1EBF">
        <w:rPr>
          <w:sz w:val="28"/>
          <w:szCs w:val="28"/>
        </w:rPr>
        <w:t>Пояснительная записка………………………………………………</w:t>
      </w:r>
      <w:r w:rsidR="00277254">
        <w:rPr>
          <w:sz w:val="28"/>
          <w:szCs w:val="28"/>
        </w:rPr>
        <w:t>………</w:t>
      </w:r>
      <w:r w:rsidRPr="007B1EBF">
        <w:rPr>
          <w:sz w:val="28"/>
          <w:szCs w:val="28"/>
        </w:rPr>
        <w:t>3</w:t>
      </w:r>
    </w:p>
    <w:p w:rsidR="00CE1175" w:rsidRPr="007B1EBF" w:rsidRDefault="00CE1175" w:rsidP="00CE117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E1175" w:rsidRPr="007B1EBF" w:rsidRDefault="00615D86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Обоснование актуальности программы</w:t>
      </w:r>
      <w:r w:rsidR="0027725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……………………………………..</w:t>
      </w:r>
      <w:r w:rsidR="00712E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4</w:t>
      </w:r>
    </w:p>
    <w:p w:rsidR="00615D86" w:rsidRPr="007B1EBF" w:rsidRDefault="00615D86" w:rsidP="00615D86">
      <w:pPr>
        <w:pStyle w:val="a7"/>
        <w:rPr>
          <w:sz w:val="28"/>
          <w:szCs w:val="28"/>
        </w:rPr>
      </w:pPr>
    </w:p>
    <w:p w:rsidR="00615D86" w:rsidRPr="007B1EBF" w:rsidRDefault="00615D86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Цель и задачи программы</w:t>
      </w:r>
      <w:r w:rsidR="0027725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…………………………………………...............</w:t>
      </w:r>
      <w:r w:rsidR="00712E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4</w:t>
      </w:r>
    </w:p>
    <w:p w:rsidR="00615D86" w:rsidRPr="007B1EBF" w:rsidRDefault="00615D86" w:rsidP="00615D86">
      <w:pPr>
        <w:pStyle w:val="a7"/>
        <w:rPr>
          <w:sz w:val="28"/>
          <w:szCs w:val="28"/>
        </w:rPr>
      </w:pPr>
    </w:p>
    <w:p w:rsidR="00615D86" w:rsidRPr="007B1EBF" w:rsidRDefault="00615D86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Педагогические принципы программы</w:t>
      </w:r>
      <w:r w:rsidR="0027725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…………………………………</w:t>
      </w:r>
      <w:r w:rsidR="00712E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…..5</w:t>
      </w:r>
    </w:p>
    <w:p w:rsidR="00615D86" w:rsidRPr="007B1EBF" w:rsidRDefault="00615D86" w:rsidP="00615D86">
      <w:pPr>
        <w:pStyle w:val="a7"/>
        <w:rPr>
          <w:sz w:val="28"/>
          <w:szCs w:val="28"/>
        </w:rPr>
      </w:pPr>
    </w:p>
    <w:p w:rsidR="00615D86" w:rsidRPr="007B1EBF" w:rsidRDefault="00615D86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Законодательно-нормативное обеспечение программы</w:t>
      </w:r>
      <w:r w:rsidR="0027725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…………</w:t>
      </w:r>
      <w:r w:rsidR="00712E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………..6</w:t>
      </w:r>
    </w:p>
    <w:p w:rsidR="00615D86" w:rsidRPr="00277254" w:rsidRDefault="00615D86" w:rsidP="00277254">
      <w:pPr>
        <w:rPr>
          <w:sz w:val="28"/>
          <w:szCs w:val="28"/>
        </w:rPr>
      </w:pPr>
    </w:p>
    <w:p w:rsidR="00615D86" w:rsidRPr="007B1EBF" w:rsidRDefault="00615D86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Структура программы</w:t>
      </w:r>
      <w:r w:rsidR="002772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………………………………………………</w:t>
      </w:r>
      <w:r w:rsidR="00712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……….6</w:t>
      </w:r>
    </w:p>
    <w:p w:rsidR="00615D86" w:rsidRPr="007B1EBF" w:rsidRDefault="00615D86" w:rsidP="00615D86">
      <w:pPr>
        <w:pStyle w:val="a7"/>
        <w:rPr>
          <w:sz w:val="28"/>
          <w:szCs w:val="28"/>
        </w:rPr>
      </w:pPr>
    </w:p>
    <w:p w:rsidR="00615D86" w:rsidRPr="007B1EBF" w:rsidRDefault="00615D86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Ожидаемый результат реализации программы</w:t>
      </w:r>
      <w:r w:rsidR="002772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</w:t>
      </w:r>
      <w:r w:rsidR="00712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………8</w:t>
      </w:r>
    </w:p>
    <w:p w:rsidR="00615D86" w:rsidRPr="007B1EBF" w:rsidRDefault="00615D86" w:rsidP="00615D86">
      <w:pPr>
        <w:pStyle w:val="a7"/>
        <w:rPr>
          <w:sz w:val="28"/>
          <w:szCs w:val="28"/>
        </w:rPr>
      </w:pPr>
    </w:p>
    <w:p w:rsidR="00615D86" w:rsidRPr="007B1EBF" w:rsidRDefault="003F3727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Этапы внедрения программы</w:t>
      </w:r>
      <w:r w:rsidR="002772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………………………………………</w:t>
      </w:r>
      <w:r w:rsidR="00712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……….8</w:t>
      </w:r>
    </w:p>
    <w:p w:rsidR="003F3727" w:rsidRPr="007B1EBF" w:rsidRDefault="003F3727" w:rsidP="003F3727">
      <w:pPr>
        <w:pStyle w:val="a7"/>
        <w:rPr>
          <w:sz w:val="28"/>
          <w:szCs w:val="28"/>
        </w:rPr>
      </w:pPr>
    </w:p>
    <w:p w:rsidR="003F3727" w:rsidRPr="007B1EBF" w:rsidRDefault="003F3727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Механизм сопровождения программы</w:t>
      </w:r>
      <w:r w:rsidR="002772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………………………………</w:t>
      </w:r>
      <w:r w:rsidR="00712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……..8</w:t>
      </w:r>
    </w:p>
    <w:p w:rsidR="003F3727" w:rsidRPr="007B1EBF" w:rsidRDefault="003F3727" w:rsidP="003F3727">
      <w:pPr>
        <w:pStyle w:val="a7"/>
        <w:rPr>
          <w:sz w:val="28"/>
          <w:szCs w:val="28"/>
        </w:rPr>
      </w:pPr>
    </w:p>
    <w:p w:rsidR="003F3727" w:rsidRPr="007B1EBF" w:rsidRDefault="003F3727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  <w:r w:rsidR="0027725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12EBB">
        <w:rPr>
          <w:rFonts w:ascii="Times New Roman" w:hAnsi="Times New Roman" w:cs="Times New Roman"/>
          <w:sz w:val="28"/>
          <w:szCs w:val="28"/>
        </w:rPr>
        <w:t>…….9</w:t>
      </w:r>
    </w:p>
    <w:p w:rsidR="003F3727" w:rsidRPr="007B1EBF" w:rsidRDefault="003F3727" w:rsidP="003F3727">
      <w:pPr>
        <w:pStyle w:val="a7"/>
        <w:rPr>
          <w:sz w:val="28"/>
          <w:szCs w:val="28"/>
        </w:rPr>
      </w:pPr>
    </w:p>
    <w:p w:rsidR="00AF5181" w:rsidRDefault="003F3727" w:rsidP="00AF51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по </w:t>
      </w:r>
      <w:proofErr w:type="gramStart"/>
      <w:r w:rsidRPr="007B1EBF">
        <w:rPr>
          <w:rFonts w:ascii="Times New Roman" w:hAnsi="Times New Roman" w:cs="Times New Roman"/>
          <w:sz w:val="28"/>
          <w:szCs w:val="28"/>
        </w:rPr>
        <w:t>патриотическому</w:t>
      </w:r>
      <w:proofErr w:type="gramEnd"/>
      <w:r w:rsidR="00AF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81" w:rsidRDefault="00AF5181" w:rsidP="00AF5181">
      <w:pPr>
        <w:pStyle w:val="a7"/>
        <w:rPr>
          <w:sz w:val="28"/>
          <w:szCs w:val="28"/>
        </w:rPr>
      </w:pPr>
    </w:p>
    <w:p w:rsidR="003F3727" w:rsidRPr="00AF5181" w:rsidRDefault="003F3727" w:rsidP="00AF518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5181">
        <w:rPr>
          <w:rFonts w:ascii="Times New Roman" w:hAnsi="Times New Roman" w:cs="Times New Roman"/>
          <w:sz w:val="28"/>
          <w:szCs w:val="28"/>
        </w:rPr>
        <w:t>воспитанию детей</w:t>
      </w:r>
      <w:r w:rsidR="00AF5181" w:rsidRPr="00AF5181">
        <w:rPr>
          <w:rFonts w:ascii="Times New Roman" w:hAnsi="Times New Roman" w:cs="Times New Roman"/>
          <w:sz w:val="28"/>
          <w:szCs w:val="28"/>
        </w:rPr>
        <w:t>…………………………………………………………..11</w:t>
      </w:r>
    </w:p>
    <w:p w:rsidR="003F3727" w:rsidRPr="007B1EBF" w:rsidRDefault="003F3727" w:rsidP="003F3727">
      <w:pPr>
        <w:pStyle w:val="a7"/>
        <w:rPr>
          <w:sz w:val="28"/>
          <w:szCs w:val="28"/>
        </w:rPr>
      </w:pPr>
    </w:p>
    <w:p w:rsidR="003F3727" w:rsidRPr="007B1EBF" w:rsidRDefault="003F3727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 xml:space="preserve"> Формы и методы работы по патриотическому воспитанию детей</w:t>
      </w:r>
      <w:r w:rsidR="00277254">
        <w:rPr>
          <w:rFonts w:ascii="Times New Roman" w:hAnsi="Times New Roman" w:cs="Times New Roman"/>
          <w:sz w:val="28"/>
          <w:szCs w:val="28"/>
        </w:rPr>
        <w:t>…</w:t>
      </w:r>
      <w:r w:rsidR="00AF5181">
        <w:rPr>
          <w:rFonts w:ascii="Times New Roman" w:hAnsi="Times New Roman" w:cs="Times New Roman"/>
          <w:sz w:val="28"/>
          <w:szCs w:val="28"/>
        </w:rPr>
        <w:t>…..13</w:t>
      </w:r>
    </w:p>
    <w:p w:rsidR="003F3727" w:rsidRPr="007B1EBF" w:rsidRDefault="003F3727" w:rsidP="003F3727">
      <w:pPr>
        <w:pStyle w:val="a7"/>
        <w:rPr>
          <w:sz w:val="28"/>
          <w:szCs w:val="28"/>
        </w:rPr>
      </w:pPr>
    </w:p>
    <w:p w:rsidR="0052175E" w:rsidRDefault="003F3727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 xml:space="preserve"> </w:t>
      </w:r>
      <w:r w:rsidR="0052175E">
        <w:rPr>
          <w:rFonts w:ascii="Times New Roman" w:hAnsi="Times New Roman" w:cs="Times New Roman"/>
          <w:sz w:val="28"/>
          <w:szCs w:val="28"/>
        </w:rPr>
        <w:t>Мониторинг результативности</w:t>
      </w:r>
      <w:r w:rsidR="002772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F5181">
        <w:rPr>
          <w:rFonts w:ascii="Times New Roman" w:hAnsi="Times New Roman" w:cs="Times New Roman"/>
          <w:sz w:val="28"/>
          <w:szCs w:val="28"/>
        </w:rPr>
        <w:t>15</w:t>
      </w:r>
    </w:p>
    <w:p w:rsidR="0052175E" w:rsidRDefault="0052175E" w:rsidP="0052175E">
      <w:pPr>
        <w:pStyle w:val="a7"/>
        <w:rPr>
          <w:sz w:val="28"/>
          <w:szCs w:val="28"/>
        </w:rPr>
      </w:pPr>
    </w:p>
    <w:p w:rsidR="003F3727" w:rsidRPr="007B1EBF" w:rsidRDefault="003F3727" w:rsidP="00CE117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>Материально-техническое сопровождение</w:t>
      </w:r>
      <w:r w:rsidR="00277254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AF5181">
        <w:rPr>
          <w:rFonts w:ascii="Times New Roman" w:hAnsi="Times New Roman" w:cs="Times New Roman"/>
          <w:sz w:val="28"/>
          <w:szCs w:val="28"/>
        </w:rPr>
        <w:t>19</w:t>
      </w:r>
    </w:p>
    <w:p w:rsidR="004712FD" w:rsidRPr="007B1EBF" w:rsidRDefault="004712FD" w:rsidP="003F3727">
      <w:pPr>
        <w:pStyle w:val="a7"/>
        <w:ind w:left="0"/>
        <w:rPr>
          <w:sz w:val="28"/>
          <w:szCs w:val="28"/>
        </w:rPr>
      </w:pPr>
    </w:p>
    <w:p w:rsidR="003F3727" w:rsidRPr="007B1EBF" w:rsidRDefault="004712FD" w:rsidP="003F3727">
      <w:pPr>
        <w:pStyle w:val="a7"/>
        <w:ind w:left="0"/>
        <w:rPr>
          <w:sz w:val="28"/>
          <w:szCs w:val="28"/>
        </w:rPr>
      </w:pPr>
      <w:r w:rsidRPr="007B1EBF">
        <w:rPr>
          <w:sz w:val="28"/>
          <w:szCs w:val="28"/>
        </w:rPr>
        <w:t>Использованная литература</w:t>
      </w:r>
      <w:r w:rsidR="00712EBB">
        <w:rPr>
          <w:sz w:val="28"/>
          <w:szCs w:val="28"/>
        </w:rPr>
        <w:t>…………………………………………………...</w:t>
      </w:r>
      <w:r w:rsidR="00AF5181">
        <w:rPr>
          <w:sz w:val="28"/>
          <w:szCs w:val="28"/>
        </w:rPr>
        <w:t>19</w:t>
      </w:r>
    </w:p>
    <w:p w:rsidR="00CE1175" w:rsidRPr="007B1EBF" w:rsidRDefault="00CE1175" w:rsidP="00CE1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727" w:rsidRPr="007B1EBF" w:rsidRDefault="003F3727" w:rsidP="00CE1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727" w:rsidRPr="007B1EBF" w:rsidRDefault="003F3727" w:rsidP="00CE1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727" w:rsidRPr="007B1EBF" w:rsidRDefault="003F3727" w:rsidP="00CE1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175" w:rsidRPr="007B1EBF" w:rsidRDefault="00CE1175" w:rsidP="00CE1175">
      <w:pPr>
        <w:rPr>
          <w:rFonts w:ascii="Times New Roman" w:hAnsi="Times New Roman" w:cs="Times New Roman"/>
          <w:sz w:val="28"/>
          <w:szCs w:val="28"/>
        </w:rPr>
      </w:pPr>
    </w:p>
    <w:p w:rsidR="00CE1175" w:rsidRPr="007B1EBF" w:rsidRDefault="00CE1175" w:rsidP="00CE1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дополнительного образования детей 6-7 лет  </w:t>
      </w:r>
    </w:p>
    <w:p w:rsidR="00CE1175" w:rsidRPr="007B1EBF" w:rsidRDefault="00CE1175" w:rsidP="00CE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>«</w:t>
      </w:r>
      <w:r w:rsidRPr="007B1EBF">
        <w:rPr>
          <w:rFonts w:ascii="Times New Roman" w:hAnsi="Times New Roman" w:cs="Times New Roman"/>
          <w:b/>
          <w:sz w:val="28"/>
          <w:szCs w:val="28"/>
        </w:rPr>
        <w:t>Моя малая Родина – Нижний Новгород»</w:t>
      </w:r>
    </w:p>
    <w:p w:rsidR="002310B4" w:rsidRPr="007B1EBF" w:rsidRDefault="002310B4" w:rsidP="00CE117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E1175" w:rsidRPr="007B1EBF" w:rsidRDefault="00CE1175" w:rsidP="007B1E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 xml:space="preserve">Данная программа успешно реализуется в МБДОУ «Детский сад </w:t>
      </w:r>
    </w:p>
    <w:p w:rsidR="00CE1175" w:rsidRPr="007B1EBF" w:rsidRDefault="00CE1175" w:rsidP="007B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>№ 125» с 201</w:t>
      </w:r>
      <w:r w:rsidR="00615D86" w:rsidRPr="007B1EBF">
        <w:rPr>
          <w:rFonts w:ascii="Times New Roman" w:hAnsi="Times New Roman" w:cs="Times New Roman"/>
          <w:sz w:val="28"/>
          <w:szCs w:val="28"/>
        </w:rPr>
        <w:t>4</w:t>
      </w:r>
      <w:r w:rsidRPr="007B1EBF">
        <w:rPr>
          <w:rFonts w:ascii="Times New Roman" w:hAnsi="Times New Roman" w:cs="Times New Roman"/>
          <w:sz w:val="28"/>
          <w:szCs w:val="28"/>
        </w:rPr>
        <w:t>-201</w:t>
      </w:r>
      <w:r w:rsidR="00615D86" w:rsidRPr="007B1EBF">
        <w:rPr>
          <w:rFonts w:ascii="Times New Roman" w:hAnsi="Times New Roman" w:cs="Times New Roman"/>
          <w:sz w:val="28"/>
          <w:szCs w:val="28"/>
        </w:rPr>
        <w:t>5</w:t>
      </w:r>
      <w:r w:rsidRPr="007B1EBF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CE1175" w:rsidRPr="007B1EBF" w:rsidRDefault="00CE1175" w:rsidP="007B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>Разработчики</w:t>
      </w:r>
      <w:r w:rsidR="00615D86" w:rsidRPr="007B1EBF">
        <w:rPr>
          <w:rFonts w:ascii="Times New Roman" w:hAnsi="Times New Roman" w:cs="Times New Roman"/>
          <w:sz w:val="28"/>
          <w:szCs w:val="28"/>
        </w:rPr>
        <w:t>: Спасская Татьяна Владимировна</w:t>
      </w:r>
      <w:r w:rsidRPr="007B1EBF">
        <w:rPr>
          <w:rFonts w:ascii="Times New Roman" w:hAnsi="Times New Roman" w:cs="Times New Roman"/>
          <w:sz w:val="28"/>
          <w:szCs w:val="28"/>
        </w:rPr>
        <w:t xml:space="preserve"> - </w:t>
      </w:r>
      <w:r w:rsidR="00615D86" w:rsidRPr="007B1EBF">
        <w:rPr>
          <w:rFonts w:ascii="Times New Roman" w:hAnsi="Times New Roman" w:cs="Times New Roman"/>
          <w:sz w:val="28"/>
          <w:szCs w:val="28"/>
        </w:rPr>
        <w:t>воспитатель</w:t>
      </w:r>
      <w:r w:rsidRPr="007B1EBF">
        <w:rPr>
          <w:rFonts w:ascii="Times New Roman" w:hAnsi="Times New Roman" w:cs="Times New Roman"/>
          <w:sz w:val="28"/>
          <w:szCs w:val="28"/>
        </w:rPr>
        <w:t>.</w:t>
      </w:r>
    </w:p>
    <w:p w:rsidR="00CE1175" w:rsidRPr="007B1EBF" w:rsidRDefault="00CE1175" w:rsidP="007B1E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>- возраст воспитанников – 6-7 лет;</w:t>
      </w:r>
    </w:p>
    <w:p w:rsidR="00CE1175" w:rsidRPr="007B1EBF" w:rsidRDefault="00CE1175" w:rsidP="007B1E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>- срок реализации данной программы – 1 год, 1 раз в неделю.</w:t>
      </w:r>
    </w:p>
    <w:p w:rsidR="00CE1175" w:rsidRPr="007B1EBF" w:rsidRDefault="00CE1175" w:rsidP="007B1EB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>Участники программы:</w:t>
      </w:r>
    </w:p>
    <w:p w:rsidR="00CE1175" w:rsidRPr="007B1EBF" w:rsidRDefault="00CE1175" w:rsidP="007B1EBF">
      <w:pPr>
        <w:spacing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BF">
        <w:rPr>
          <w:rFonts w:ascii="Times New Roman" w:hAnsi="Times New Roman" w:cs="Times New Roman"/>
          <w:sz w:val="28"/>
          <w:szCs w:val="28"/>
        </w:rPr>
        <w:t xml:space="preserve">     Воспитанники, их родители, воспитатели. </w:t>
      </w:r>
    </w:p>
    <w:p w:rsidR="00CE1175" w:rsidRPr="007B1EBF" w:rsidRDefault="00CE1175" w:rsidP="00615D86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310B4" w:rsidRPr="007B1EBF" w:rsidRDefault="00615D86" w:rsidP="00615D86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Пояснительная записка</w:t>
      </w:r>
    </w:p>
    <w:p w:rsidR="002310B4" w:rsidRPr="007B1EBF" w:rsidRDefault="002310B4" w:rsidP="00615D8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где мы с тобой растем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березки у дороги,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которой мы идем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зовем?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в небе </w:t>
      </w:r>
      <w:proofErr w:type="spell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душистый, золотистый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Хлеб за праздничным 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зовем?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Край, где мы с тобой живем.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Степанов</w:t>
      </w:r>
    </w:p>
    <w:p w:rsidR="002310B4" w:rsidRPr="007B1EBF" w:rsidRDefault="002310B4" w:rsidP="00615D8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сравнимая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красота Отечества.</w:t>
      </w:r>
    </w:p>
    <w:p w:rsidR="002310B4" w:rsidRPr="007B1EBF" w:rsidRDefault="002310B4" w:rsidP="00615D8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2310B4" w:rsidRPr="007B1EBF" w:rsidRDefault="002310B4" w:rsidP="00615D8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2310B4" w:rsidRPr="007B1EBF" w:rsidRDefault="002310B4" w:rsidP="00615D8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</w:r>
    </w:p>
    <w:p w:rsidR="002310B4" w:rsidRPr="007B1EBF" w:rsidRDefault="002310B4" w:rsidP="00615D8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</w:r>
    </w:p>
    <w:p w:rsidR="002310B4" w:rsidRPr="007B1EBF" w:rsidRDefault="00615D86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</w:t>
      </w:r>
      <w:r w:rsidR="002310B4"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 Обоснование актуальности программы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город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615D86" w:rsidRPr="007B1EBF" w:rsidRDefault="00615D86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615D86" w:rsidRPr="007B1EBF" w:rsidRDefault="00615D86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2310B4" w:rsidRPr="007B1EBF" w:rsidRDefault="00615D86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3</w:t>
      </w:r>
      <w:r w:rsidR="002310B4"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 Цель и задачи программы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дошкольного возраста патриотические отношения и чувства к своей семье, городу, к природе, культуре на основе 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нравственных качеств личности через ознакомление с родным городом.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позиции и патриотических чу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пр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ошлому, настоящему и будущему родного края, чувства гордости за свою малую Родину.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ребенка любви и привязанности к своей семье, родному дому, земле, где он родился.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своему народу, его обычаям, традициям.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культуры, гуманного отношения ко всему живому.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художественного вкуса и любви к 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творческих способностей.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дошкольников чувств уважения и заботы к Защитникам Отечества.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здорового образа жизни.</w:t>
      </w:r>
    </w:p>
    <w:p w:rsidR="002310B4" w:rsidRPr="007B1EBF" w:rsidRDefault="002310B4" w:rsidP="00231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уважения к профессиям и труду взрослых.</w:t>
      </w:r>
    </w:p>
    <w:p w:rsidR="002310B4" w:rsidRPr="007B1EBF" w:rsidRDefault="00615D86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4</w:t>
      </w:r>
      <w:r w:rsidR="002310B4"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 Педагогические принципы программы</w:t>
      </w:r>
    </w:p>
    <w:p w:rsidR="002310B4" w:rsidRPr="007B1EBF" w:rsidRDefault="002310B4" w:rsidP="00231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Доступность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2310B4" w:rsidRPr="007B1EBF" w:rsidRDefault="002310B4" w:rsidP="00231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Непрерывность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2310B4" w:rsidRPr="007B1EBF" w:rsidRDefault="002310B4" w:rsidP="00231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Научность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2310B4" w:rsidRPr="007B1EBF" w:rsidRDefault="002310B4" w:rsidP="00231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Системность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2310B4" w:rsidRPr="007B1EBF" w:rsidRDefault="002310B4" w:rsidP="00231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Преемственность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Патриотическое воспитание дошкольников продолжается в начальной школе.</w:t>
      </w:r>
    </w:p>
    <w:p w:rsidR="002310B4" w:rsidRPr="007B1EBF" w:rsidRDefault="002310B4" w:rsidP="00231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Культуросообразность</w:t>
      </w:r>
      <w:proofErr w:type="spell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2310B4" w:rsidRPr="007B1EBF" w:rsidRDefault="00615D86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5</w:t>
      </w:r>
      <w:r w:rsidR="002310B4"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 Законодательно-нормативное обеспечение программы</w:t>
      </w:r>
    </w:p>
    <w:p w:rsidR="002310B4" w:rsidRPr="007B1EBF" w:rsidRDefault="002310B4" w:rsidP="00231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образовании».</w:t>
      </w:r>
    </w:p>
    <w:p w:rsidR="002310B4" w:rsidRPr="007B1EBF" w:rsidRDefault="002310B4" w:rsidP="00231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на период до 2010 года.</w:t>
      </w:r>
    </w:p>
    <w:p w:rsidR="002310B4" w:rsidRPr="007B1EBF" w:rsidRDefault="002310B4" w:rsidP="00231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2006-2010 годы».</w:t>
      </w:r>
    </w:p>
    <w:p w:rsidR="002310B4" w:rsidRPr="007B1EBF" w:rsidRDefault="002310B4" w:rsidP="00231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</w:t>
      </w:r>
      <w:r w:rsidR="004712FD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</w:t>
      </w:r>
      <w:r w:rsidR="004712FD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125» г</w:t>
      </w:r>
      <w:proofErr w:type="gramStart"/>
      <w:r w:rsidR="004712FD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712FD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ижнего Новгорода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0B4" w:rsidRPr="007B1EBF" w:rsidRDefault="002310B4" w:rsidP="00231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 дошкольном образовательном учреждении и программы, реализуемые в детском саду: «Программа воспитания и обучения в детском саду» (Под ред. М.А.Васильевой, В.В.Гербовой, Т.С.Комаровой).</w:t>
      </w:r>
    </w:p>
    <w:p w:rsidR="002310B4" w:rsidRDefault="002310B4" w:rsidP="00231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днях воинской славы и памятных датах России» от 28.02.2007г, № 22 – ФЗ.</w:t>
      </w:r>
    </w:p>
    <w:p w:rsidR="00712EBB" w:rsidRPr="007B1EBF" w:rsidRDefault="00712EBB" w:rsidP="00231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2014 г.</w:t>
      </w:r>
    </w:p>
    <w:p w:rsidR="002310B4" w:rsidRPr="007B1EBF" w:rsidRDefault="00615D86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Структура программы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4712FD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для детей подготовительной группы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определена последовательность решения комплекса поставленных задач, она определяется по разделам.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 «Вместе дружная семья» (семья, детский сад).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раздел «Вот эта улица, вот этот дом».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раздел «Город, в котором я живу».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раздел «Наша кладовая».</w:t>
      </w:r>
      <w:proofErr w:type="gramEnd"/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раздел «Вместе дружная семья».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любви и уважения к семье, родным и близким людям.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0B4" w:rsidRPr="007B1EBF" w:rsidRDefault="002310B4" w:rsidP="00231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2310B4" w:rsidRPr="007B1EBF" w:rsidRDefault="002310B4" w:rsidP="00231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желание посещать детский сад, встречаться с друзьями.</w:t>
      </w:r>
    </w:p>
    <w:p w:rsidR="002310B4" w:rsidRPr="007B1EBF" w:rsidRDefault="002310B4" w:rsidP="00231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2310B4" w:rsidRPr="007B1EBF" w:rsidRDefault="002310B4" w:rsidP="00231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детей с историей детского сада.</w:t>
      </w:r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раздел «Вот эта улица, вот этот дом».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необходимость воспитания бережного отношения к малой Родине через её познание.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его задачей является формирование представления детей о географических особенностях их малой Родины. Содержание материала по разделу раскрывает темы: местоположения города, климат, природа и полезные ископаемые, символика родного края.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0B4" w:rsidRPr="007B1EBF" w:rsidRDefault="002310B4" w:rsidP="00231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:rsidR="002310B4" w:rsidRPr="007B1EBF" w:rsidRDefault="002310B4" w:rsidP="00231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природных богатствах сахалинской земли, в особенности города: растительном и животном мире; полезных ископаемых.</w:t>
      </w:r>
    </w:p>
    <w:p w:rsidR="002310B4" w:rsidRPr="007B1EBF" w:rsidRDefault="002310B4" w:rsidP="00231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родного края и чувства сопричастности к ее сбережению. Дать понятие о заповедниках.</w:t>
      </w:r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 раздел «Город, в котором я живу».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социально-экономической значимости города</w:t>
      </w:r>
      <w:r w:rsidR="004779EF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 Новгорода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0B4" w:rsidRPr="007B1EBF" w:rsidRDefault="002310B4" w:rsidP="00231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исторических корнях города.</w:t>
      </w:r>
    </w:p>
    <w:p w:rsidR="002310B4" w:rsidRPr="007B1EBF" w:rsidRDefault="002310B4" w:rsidP="00231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достопримечательностях, социально-экономической значимости города.</w:t>
      </w:r>
    </w:p>
    <w:p w:rsidR="002310B4" w:rsidRPr="007B1EBF" w:rsidRDefault="002310B4" w:rsidP="00231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первопроходцам, героям труда, Великой Отечественной Войны, защитникам Отечества.</w:t>
      </w:r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 раздел «Наша кладовая».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представление дошкольникам о народах, живущих в городе и культуре, которую они представляют.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0B4" w:rsidRPr="007B1EBF" w:rsidRDefault="002310B4" w:rsidP="002310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основных профессиях жителей города.</w:t>
      </w:r>
    </w:p>
    <w:p w:rsidR="002310B4" w:rsidRPr="007B1EBF" w:rsidRDefault="002310B4" w:rsidP="002310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жизни людей разных национальностей и коренных народов округа, их жизни, быту, культуре, языку, традициям.</w:t>
      </w:r>
    </w:p>
    <w:p w:rsidR="002310B4" w:rsidRPr="007B1EBF" w:rsidRDefault="002310B4" w:rsidP="002310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желание как можно больше узнать о своей малой Родине.</w:t>
      </w:r>
    </w:p>
    <w:p w:rsidR="002310B4" w:rsidRPr="007B1EBF" w:rsidRDefault="00615D86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7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Ожидаемый результат реализации программы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6–7 лет.</w:t>
      </w:r>
    </w:p>
    <w:p w:rsidR="002310B4" w:rsidRPr="007B1EBF" w:rsidRDefault="002310B4" w:rsidP="002310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об истории города, округа.</w:t>
      </w:r>
    </w:p>
    <w:p w:rsidR="002310B4" w:rsidRPr="007B1EBF" w:rsidRDefault="002310B4" w:rsidP="002310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2310B4" w:rsidRPr="007B1EBF" w:rsidRDefault="002310B4" w:rsidP="002310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герб, флаг Нижегородской области и своего города.</w:t>
      </w:r>
    </w:p>
    <w:p w:rsidR="002310B4" w:rsidRPr="007B1EBF" w:rsidRDefault="002310B4" w:rsidP="002310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Президенте, Правительстве России; о войнах-защитниках Отечества, о ветеранах ВОВ.</w:t>
      </w:r>
    </w:p>
    <w:p w:rsidR="002310B4" w:rsidRPr="007B1EBF" w:rsidRDefault="002310B4" w:rsidP="002310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  <w:proofErr w:type="gramEnd"/>
    </w:p>
    <w:p w:rsidR="002310B4" w:rsidRPr="007B1EBF" w:rsidRDefault="002310B4" w:rsidP="002310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произведения искусства местных поэтов и художников.</w:t>
      </w:r>
    </w:p>
    <w:p w:rsidR="002310B4" w:rsidRPr="007B1EBF" w:rsidRDefault="002310B4" w:rsidP="002310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поведения в природе и на улице города.</w:t>
      </w:r>
    </w:p>
    <w:p w:rsidR="002310B4" w:rsidRPr="007B1EBF" w:rsidRDefault="002310B4" w:rsidP="002310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сопричастность к социальной и окружающей среде, осознавать себя полноправным членом общества.</w:t>
      </w:r>
    </w:p>
    <w:p w:rsidR="002310B4" w:rsidRPr="007B1EBF" w:rsidRDefault="003F3727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Этапы внедрения программы</w:t>
      </w:r>
    </w:p>
    <w:p w:rsidR="002310B4" w:rsidRPr="007B1EBF" w:rsidRDefault="002310B4" w:rsidP="002310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информации.</w:t>
      </w:r>
    </w:p>
    <w:p w:rsidR="002310B4" w:rsidRPr="007B1EBF" w:rsidRDefault="002310B4" w:rsidP="002310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программы.</w:t>
      </w:r>
    </w:p>
    <w:p w:rsidR="002310B4" w:rsidRPr="007B1EBF" w:rsidRDefault="002310B4" w:rsidP="002310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плана программы.</w:t>
      </w:r>
    </w:p>
    <w:p w:rsidR="002310B4" w:rsidRPr="007B1EBF" w:rsidRDefault="002310B4" w:rsidP="002310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образовательного процесса.</w:t>
      </w:r>
    </w:p>
    <w:p w:rsidR="002310B4" w:rsidRPr="007B1EBF" w:rsidRDefault="002310B4" w:rsidP="002310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планов обеспечивающих выполнение программного материала.</w:t>
      </w:r>
    </w:p>
    <w:p w:rsidR="002310B4" w:rsidRPr="007B1EBF" w:rsidRDefault="002310B4" w:rsidP="002310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выполнения программы.</w:t>
      </w:r>
    </w:p>
    <w:p w:rsidR="002310B4" w:rsidRPr="007B1EBF" w:rsidRDefault="002310B4" w:rsidP="002310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мониторинг выполнения программы.</w:t>
      </w:r>
    </w:p>
    <w:p w:rsidR="002310B4" w:rsidRPr="007B1EBF" w:rsidRDefault="002310B4" w:rsidP="002310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анализ реализации программы, итоговый мониторинг.</w:t>
      </w:r>
    </w:p>
    <w:p w:rsidR="002310B4" w:rsidRPr="007B1EBF" w:rsidRDefault="003F3727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Механизм сопровождения программы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Планирование и подготовка</w:t>
      </w:r>
    </w:p>
    <w:p w:rsidR="002310B4" w:rsidRPr="007B1EBF" w:rsidRDefault="002310B4" w:rsidP="002310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литературы.</w:t>
      </w:r>
    </w:p>
    <w:p w:rsidR="002310B4" w:rsidRPr="007B1EBF" w:rsidRDefault="002310B4" w:rsidP="002310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год.</w:t>
      </w:r>
    </w:p>
    <w:p w:rsidR="002310B4" w:rsidRPr="007B1EBF" w:rsidRDefault="002310B4" w:rsidP="002310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творческой группы.</w:t>
      </w:r>
    </w:p>
    <w:p w:rsidR="002310B4" w:rsidRPr="007B1EBF" w:rsidRDefault="002310B4" w:rsidP="002310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разделов плана творческой группой (по годам).</w:t>
      </w:r>
    </w:p>
    <w:p w:rsidR="002310B4" w:rsidRPr="007B1EBF" w:rsidRDefault="002310B4" w:rsidP="002310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проектов каждого плана.</w:t>
      </w:r>
    </w:p>
    <w:p w:rsidR="002310B4" w:rsidRPr="007B1EBF" w:rsidRDefault="002310B4" w:rsidP="002310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Методическое сопровождение</w:t>
      </w:r>
    </w:p>
    <w:p w:rsidR="002310B4" w:rsidRPr="007B1EBF" w:rsidRDefault="002310B4" w:rsidP="002310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семинара по изучению программы.</w:t>
      </w:r>
    </w:p>
    <w:p w:rsidR="002310B4" w:rsidRPr="007B1EBF" w:rsidRDefault="002310B4" w:rsidP="002310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лучшего опыта работы педагогов, работающих в данном направлении.</w:t>
      </w:r>
    </w:p>
    <w:p w:rsidR="002310B4" w:rsidRPr="007B1EBF" w:rsidRDefault="002310B4" w:rsidP="002310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Консультации.</w:t>
      </w:r>
    </w:p>
    <w:p w:rsidR="002310B4" w:rsidRPr="007B1EBF" w:rsidRDefault="002310B4" w:rsidP="002310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семинарских занятий.</w:t>
      </w:r>
    </w:p>
    <w:p w:rsidR="002310B4" w:rsidRPr="007B1EBF" w:rsidRDefault="002310B4" w:rsidP="002310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мастер-классов, круглых столов, открытых дверей.</w:t>
      </w:r>
    </w:p>
    <w:p w:rsidR="002310B4" w:rsidRPr="007B1EBF" w:rsidRDefault="002310B4" w:rsidP="002310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Использование результатов работы</w:t>
      </w:r>
    </w:p>
    <w:p w:rsidR="002310B4" w:rsidRPr="007B1EBF" w:rsidRDefault="002310B4" w:rsidP="002310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методических мероприятий (МО, </w:t>
      </w:r>
      <w:proofErr w:type="spell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чтений, педсоветов, открытых просмотров).</w:t>
      </w:r>
    </w:p>
    <w:p w:rsidR="002310B4" w:rsidRPr="007B1EBF" w:rsidRDefault="002310B4" w:rsidP="002310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работы.</w:t>
      </w:r>
    </w:p>
    <w:p w:rsidR="002310B4" w:rsidRPr="007B1EBF" w:rsidRDefault="002310B4" w:rsidP="004779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творческих работ, проектов.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Мероприятия поддержки</w:t>
      </w:r>
    </w:p>
    <w:p w:rsidR="002310B4" w:rsidRPr="007B1EBF" w:rsidRDefault="002310B4" w:rsidP="002310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совместных проектов между специалистами ДОУ.</w:t>
      </w:r>
    </w:p>
    <w:p w:rsidR="002310B4" w:rsidRPr="007B1EBF" w:rsidRDefault="002310B4" w:rsidP="002310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комплексных занятий, совместных праздников.</w:t>
      </w:r>
    </w:p>
    <w:p w:rsidR="002310B4" w:rsidRPr="007B1EBF" w:rsidRDefault="002310B4" w:rsidP="002310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семьей.</w:t>
      </w:r>
    </w:p>
    <w:p w:rsidR="002310B4" w:rsidRPr="007B1EBF" w:rsidRDefault="002310B4" w:rsidP="002310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Центральной районной библиотекой.</w:t>
      </w:r>
    </w:p>
    <w:p w:rsidR="002310B4" w:rsidRPr="007B1EBF" w:rsidRDefault="002310B4" w:rsidP="002310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отделом социальной защиты населения.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Итоговый анализ</w:t>
      </w:r>
    </w:p>
    <w:p w:rsidR="002310B4" w:rsidRPr="007B1EBF" w:rsidRDefault="002310B4" w:rsidP="004779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результатов диагностирования развития детей (текущий мониторинг).</w:t>
      </w:r>
    </w:p>
    <w:p w:rsidR="002310B4" w:rsidRPr="007B1EBF" w:rsidRDefault="002310B4" w:rsidP="002310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развития детей (промежуточный мониторинг).</w:t>
      </w:r>
    </w:p>
    <w:p w:rsidR="002310B4" w:rsidRPr="007B1EBF" w:rsidRDefault="002310B4" w:rsidP="002310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работы.</w:t>
      </w:r>
    </w:p>
    <w:p w:rsidR="002310B4" w:rsidRPr="007B1EBF" w:rsidRDefault="002310B4" w:rsidP="002310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выработка рекомендаций по совершенствованию педагогического процесса в рамках программы.</w:t>
      </w:r>
    </w:p>
    <w:p w:rsidR="002310B4" w:rsidRPr="007B1EBF" w:rsidRDefault="003F3727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10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Тематическое планирование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(6–7 лет)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2"/>
        <w:gridCol w:w="2067"/>
        <w:gridCol w:w="2245"/>
        <w:gridCol w:w="1935"/>
        <w:gridCol w:w="2146"/>
      </w:tblGrid>
      <w:tr w:rsidR="000C1039" w:rsidRPr="007B1EBF" w:rsidTr="004779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0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«Памятники героям» 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просторы (знакомст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 местоположением </w:t>
            </w:r>
            <w:proofErr w:type="gramStart"/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Нижнего 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Новгорода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карте).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«Край, в котором мы живем».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«Наше дерево».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можно стать юным экологом».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0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Центральной районной библиотеки «Как все начиналось?» 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подборки из домашних фотоальбомов «История моего города».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близлежащим улицам</w:t>
            </w:r>
          </w:p>
          <w:p w:rsidR="002310B4" w:rsidRPr="007B1EBF" w:rsidRDefault="000C1039" w:rsidP="002310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Нижнего Новгорода</w:t>
            </w:r>
            <w:r w:rsidR="002310B4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педагога о происхождении названий улиц.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(комплексное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занятие) «Символика Нижегородской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(изобразительная и музыкальная деятельность).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«Лес – многоэтажный дом», знакомство с профессией лесника, егеря.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«Кладовая</w:t>
            </w:r>
          </w:p>
          <w:p w:rsidR="002310B4" w:rsidRPr="007B1EBF" w:rsidRDefault="000C1039" w:rsidP="002310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Нижнего Новгорода</w:t>
            </w:r>
            <w:r w:rsidR="002310B4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(полезные ископаемые округа).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досуг, посвященный Дню матери.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0C1039" w:rsidRPr="007B1EBF" w:rsidRDefault="002310B4" w:rsidP="000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«Важные даты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 и </w:t>
            </w:r>
            <w:proofErr w:type="gramStart"/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Нижнего Новгорода»</w:t>
            </w:r>
          </w:p>
          <w:p w:rsidR="002310B4" w:rsidRPr="007B1EBF" w:rsidRDefault="002310B4" w:rsidP="002310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музейную комнату школы №1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(преемственность).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плакатов на тему «Сохраним красавицу елку».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гостиная для детей и родителей «Культура коренных народов».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«Достань пакет», «Ориентировка по карте».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З. Александрова «Дозор». А. Нехода «Летчики».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0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Центральную районную библиотеку.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об участниках войны – жителях нашего города, встреча с советом ветеранов города.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Природоохраня-емая</w:t>
            </w:r>
            <w:proofErr w:type="spell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«Помогите птицам зимой».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«История д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етского сада № 125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фотографиях».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«Радость» изготовление подарков и вручение солдатам воинской части</w:t>
            </w:r>
          </w:p>
          <w:p w:rsidR="002310B4" w:rsidRPr="007B1EBF" w:rsidRDefault="000C1039" w:rsidP="002310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ижнего Новгорода</w:t>
            </w:r>
            <w:r w:rsidR="002310B4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Праздник– 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Защитника Отечества.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«Наши мамы».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использованием эксперимента «Край суровый 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ласковый» (климатические особенности).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педагога о Героях Советского Союза: капитане 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Л.В.Смирных, сержанте </w:t>
            </w:r>
            <w:proofErr w:type="spellStart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А.Е.Буюклы</w:t>
            </w:r>
            <w:proofErr w:type="spell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«Зеленая служба Айболита» (к всероссийскому дню здоровья).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богат наш край» – экскурсия в краеведческий музей.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«Язык орнаментов».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«Архитектура родного города»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«Спасти и сохранить».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«Стеле памяти»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освященной ВОВ.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о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заповедных местах </w:t>
            </w:r>
            <w:proofErr w:type="spellStart"/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«Конкурс знатоков родного города».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мой город» с использованием поэтических произведений искусства, местных поэтов, художников.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взаимопомощи «Зеленая улица» (озеленение территории детского сада).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книга Нижнего Новгорода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городу».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фестиваль «Загадки Лешего».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упражнение «Учимся радоваться природе».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«Зарница».</w:t>
            </w:r>
          </w:p>
        </w:tc>
        <w:tc>
          <w:tcPr>
            <w:tcW w:w="0" w:type="auto"/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«Зачем людям нужна вода?»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альбомов по рассказам детей «Мой город».</w:t>
            </w:r>
          </w:p>
        </w:tc>
      </w:tr>
      <w:tr w:rsidR="000C1039" w:rsidRPr="007B1EBF" w:rsidTr="004779E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символика, символика 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города, Нижегородской 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(День флага).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2310B4" w:rsidRPr="007B1EBF" w:rsidRDefault="000C1039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русского </w:t>
            </w:r>
            <w:r w:rsidR="002310B4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 (традиции, игры, обряды).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23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«Наши друзья деревья».</w:t>
            </w:r>
          </w:p>
          <w:p w:rsidR="002310B4" w:rsidRPr="007B1EBF" w:rsidRDefault="002310B4" w:rsidP="002310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«Радость» – изготовление подарков для участников войны в мирное время.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B4" w:rsidRPr="007B1EBF" w:rsidRDefault="002310B4" w:rsidP="000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участниками </w:t>
            </w:r>
            <w:r w:rsidR="000C1039"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</w:t>
            </w:r>
            <w:r w:rsidRPr="007B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(подарки, благодарственные письма).</w:t>
            </w:r>
          </w:p>
        </w:tc>
      </w:tr>
    </w:tbl>
    <w:p w:rsidR="003F3727" w:rsidRPr="007B1EBF" w:rsidRDefault="003F3727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F3727" w:rsidRPr="007B1EBF" w:rsidRDefault="003F3727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310B4" w:rsidRPr="007B1EBF" w:rsidRDefault="003F3727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11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Взаимодействие с родителями по патриотическому воспитанию детей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при решении задач патриотического воспитания имеет тесный контакт с семьей воспитанников.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 ребенок, подражая им, усваивает нормы, правила и формы социального поведения.</w:t>
      </w:r>
    </w:p>
    <w:p w:rsidR="003F3727" w:rsidRPr="007B1EBF" w:rsidRDefault="003F3727" w:rsidP="002310B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310B4" w:rsidRPr="007B1EBF" w:rsidRDefault="002310B4" w:rsidP="002310B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Взаимодействие с родителями</w:t>
      </w:r>
    </w:p>
    <w:tbl>
      <w:tblPr>
        <w:tblW w:w="9413" w:type="dxa"/>
        <w:jc w:val="center"/>
        <w:tblInd w:w="3" w:type="dxa"/>
        <w:tblBorders>
          <w:top w:val="single" w:sz="4" w:space="0" w:color="auto"/>
        </w:tblBorders>
        <w:tblLook w:val="0000"/>
      </w:tblPr>
      <w:tblGrid>
        <w:gridCol w:w="738"/>
        <w:gridCol w:w="3798"/>
        <w:gridCol w:w="1666"/>
        <w:gridCol w:w="216"/>
        <w:gridCol w:w="2995"/>
      </w:tblGrid>
      <w:tr w:rsidR="007B1EBF" w:rsidRPr="007B1EBF" w:rsidTr="007B1EBF">
        <w:trPr>
          <w:trHeight w:val="70"/>
          <w:jc w:val="center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7B1EBF" w:rsidRPr="007B1EBF" w:rsidRDefault="007B1EB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B1EBF" w:rsidRPr="007B1EBF" w:rsidRDefault="007B1EB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B1EBF" w:rsidRPr="007B1EBF" w:rsidRDefault="007B1EB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EBF" w:rsidRPr="007B1EBF" w:rsidRDefault="007B1EB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всеобуча.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ДОУ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методист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цветов и композиций посвященных Дню города.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0C1039">
            <w:pPr>
              <w:spacing w:after="0" w:line="240" w:lineRule="auto"/>
              <w:ind w:left="-1058" w:firstLine="43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методист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выходного дня для родителей «Загадки осени» (конкурс-выставка собранного урожая нашего края).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«Моя мама лучше всех».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методист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посвященный Дню матери.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психолог, методист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«Воспитание нравственно – патриотических чувств у детей старшего дошкольного возраста».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методист, воспитатели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«Древо своей семьи».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«Защитники Отечества».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методист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«Мой – папа».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«Мама, папа, я – спортивная семья».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ДОУ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музыкальный руководитель, </w:t>
            </w:r>
            <w:proofErr w:type="spellStart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физинструктор</w:t>
            </w:r>
            <w:proofErr w:type="spellEnd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совместных занятий детей и родителей.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ветеранов ВОВ. Проект «Дети ветеранам».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взаимопомощи: «Зеленая улица» (озеленение территории детского сада). Проект «Зеленая улица».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фо</w:t>
            </w:r>
            <w:r w:rsidR="007B1EBF"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«Съезд животных Нижегородских </w:t>
            </w: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лесов».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воспитатели, методист</w:t>
            </w:r>
          </w:p>
        </w:tc>
      </w:tr>
      <w:tr w:rsidR="007B1EBF" w:rsidRPr="007B1EBF" w:rsidTr="007B1EBF">
        <w:tblPrEx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BF" w:rsidRPr="007B1EBF" w:rsidRDefault="007B1EB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празднике 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79EF" w:rsidRPr="007B1EBF" w:rsidRDefault="007B1EB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 </w:t>
            </w:r>
            <w:proofErr w:type="gramStart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населявших</w:t>
            </w:r>
            <w:proofErr w:type="gramEnd"/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Нижний Новгород</w:t>
            </w:r>
            <w:r w:rsidR="004779EF"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EF" w:rsidRPr="007B1EBF" w:rsidRDefault="004779EF" w:rsidP="0047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</w:tr>
    </w:tbl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310B4" w:rsidRPr="007B1EBF" w:rsidRDefault="003F3727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12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Формы и методы работы по патриотическому воспитанию детей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патриотическому воспитанию проводится с применением разнообразных форм и методов.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Познавательные занятия</w:t>
      </w:r>
    </w:p>
    <w:p w:rsidR="00372642" w:rsidRPr="007B1EBF" w:rsidRDefault="002310B4" w:rsidP="002310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посвященные изучению государственных символов России </w:t>
      </w:r>
    </w:p>
    <w:p w:rsidR="002310B4" w:rsidRPr="007B1EBF" w:rsidRDefault="002310B4" w:rsidP="002310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 происхождении города, географическом расположении, климате и т.д.</w:t>
      </w:r>
    </w:p>
    <w:p w:rsidR="002310B4" w:rsidRPr="007B1EBF" w:rsidRDefault="002310B4" w:rsidP="002310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город» и т.д.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Традиции</w:t>
      </w:r>
    </w:p>
    <w:p w:rsidR="002310B4" w:rsidRPr="007B1EBF" w:rsidRDefault="002310B4" w:rsidP="002310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народу, истории</w:t>
      </w:r>
      <w:r w:rsidR="00372642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2642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72642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Нижнего Новгорода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проводятся:</w:t>
      </w:r>
    </w:p>
    <w:p w:rsidR="002310B4" w:rsidRPr="007B1EBF" w:rsidRDefault="002310B4" w:rsidP="002310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Обрядовые праздники: «Рождественские колядки», «Масленица», «Посиделки»;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</w:t>
      </w:r>
    </w:p>
    <w:p w:rsidR="002310B4" w:rsidRPr="007B1EBF" w:rsidRDefault="002310B4" w:rsidP="002310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Экскурсии в</w:t>
      </w:r>
      <w:r w:rsidR="00372642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детскую библиотеку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0B4" w:rsidRPr="007B1EBF" w:rsidRDefault="002310B4" w:rsidP="002310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досуги «Мой край задумчивый и нежный», «Моя семья», «Мой папа», «Зарница».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Природа и экология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Героическое прошлое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</w:t>
      </w:r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Ежегодный месячник военно-патриотического воспитания, во время которого организуются:</w:t>
      </w:r>
    </w:p>
    <w:p w:rsidR="002310B4" w:rsidRPr="007B1EBF" w:rsidRDefault="002310B4" w:rsidP="002310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плакатов и рисунков «Защитники Отечества».</w:t>
      </w:r>
    </w:p>
    <w:p w:rsidR="002310B4" w:rsidRPr="007B1EBF" w:rsidRDefault="002310B4" w:rsidP="002310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«Дети – герои», «Герои войны – наши земляки».</w:t>
      </w:r>
    </w:p>
    <w:p w:rsidR="002310B4" w:rsidRPr="007B1EBF" w:rsidRDefault="002310B4" w:rsidP="002310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«Занятия мужества», на которых дети обращаются к славным подвигам российского солдата, проявившего беспримерное мужество в суровое для страны время.</w:t>
      </w:r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«Неделя памяти» включающая:</w:t>
      </w:r>
    </w:p>
    <w:p w:rsidR="002310B4" w:rsidRPr="007B1EBF" w:rsidRDefault="002310B4" w:rsidP="002310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поздравительных открыток и подарков для ветеранов войны.</w:t>
      </w:r>
    </w:p>
    <w:p w:rsidR="002310B4" w:rsidRPr="007B1EBF" w:rsidRDefault="002310B4" w:rsidP="002310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беседы.</w:t>
      </w:r>
    </w:p>
    <w:p w:rsidR="002310B4" w:rsidRPr="007B1EBF" w:rsidRDefault="002310B4" w:rsidP="002310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 «День Победы» с приглашением ветеранов войны.</w:t>
      </w:r>
    </w:p>
    <w:p w:rsidR="002310B4" w:rsidRPr="007B1EBF" w:rsidRDefault="002310B4" w:rsidP="002310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«Стеле памяти» посвященной участникам Великой Отечественной Войны.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Взаимодействие с родителями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:rsidR="002310B4" w:rsidRPr="007B1EBF" w:rsidRDefault="002310B4" w:rsidP="002310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рисунков, поделок: «Моя мама лучше всех», «Моя семья» и др.</w:t>
      </w:r>
    </w:p>
    <w:p w:rsidR="002310B4" w:rsidRPr="007B1EBF" w:rsidRDefault="002310B4" w:rsidP="002310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групповых комнат.</w:t>
      </w:r>
    </w:p>
    <w:p w:rsidR="002310B4" w:rsidRPr="007B1EBF" w:rsidRDefault="002310B4" w:rsidP="002310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ДОУ.</w:t>
      </w:r>
    </w:p>
    <w:p w:rsidR="002310B4" w:rsidRPr="007B1EBF" w:rsidRDefault="002310B4" w:rsidP="002310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бытовой в природе.</w:t>
      </w:r>
    </w:p>
    <w:p w:rsidR="002310B4" w:rsidRPr="007B1EBF" w:rsidRDefault="002310B4" w:rsidP="002310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Утренники, праздники, экскурсии, соревнования.</w:t>
      </w:r>
    </w:p>
    <w:p w:rsidR="002310B4" w:rsidRPr="007B1EBF" w:rsidRDefault="002310B4" w:rsidP="002310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Природоохраняемые</w:t>
      </w:r>
      <w:proofErr w:type="spell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«Посади цветок», «Изготовление кормушки» и др.</w:t>
      </w:r>
    </w:p>
    <w:p w:rsidR="002310B4" w:rsidRPr="007B1EBF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2310B4" w:rsidRDefault="002310B4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проводится большая работа по изучению уровня знаний, умений и навыков познавательного, социально-нравственного развития воспитанников. 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обследование (начало, конец учебного года.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1,2).</w:t>
      </w:r>
      <w:proofErr w:type="gramEnd"/>
    </w:p>
    <w:p w:rsidR="00E5328D" w:rsidRDefault="00E5328D" w:rsidP="00E5328D">
      <w:pPr>
        <w:spacing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5328D" w:rsidRPr="00E5328D" w:rsidRDefault="00E5328D" w:rsidP="00E5328D">
      <w:pPr>
        <w:pStyle w:val="a7"/>
        <w:spacing w:line="270" w:lineRule="atLeast"/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 w:rsidRPr="00E5328D">
        <w:rPr>
          <w:b/>
          <w:bCs/>
          <w:sz w:val="28"/>
          <w:szCs w:val="28"/>
        </w:rPr>
        <w:t>Мониторинг результативности.</w:t>
      </w:r>
    </w:p>
    <w:p w:rsidR="00E5328D" w:rsidRDefault="00E5328D" w:rsidP="00E5328D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E5328D" w:rsidRPr="00E5328D" w:rsidRDefault="00E5328D" w:rsidP="00E5328D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E5328D">
        <w:rPr>
          <w:rFonts w:ascii="Times New Roman" w:hAnsi="Times New Roman" w:cs="Times New Roman"/>
          <w:sz w:val="28"/>
          <w:szCs w:val="28"/>
        </w:rPr>
        <w:t>Мониторинг проводится 2 раза в год, промежуточный и как итоговый – в конце учебного года. Формы мониторинга:</w:t>
      </w:r>
    </w:p>
    <w:p w:rsidR="00E5328D" w:rsidRPr="00E5328D" w:rsidRDefault="00E5328D" w:rsidP="00E5328D">
      <w:pPr>
        <w:numPr>
          <w:ilvl w:val="1"/>
          <w:numId w:val="28"/>
        </w:numPr>
        <w:tabs>
          <w:tab w:val="clear" w:pos="1440"/>
          <w:tab w:val="left" w:pos="0"/>
        </w:tabs>
        <w:spacing w:after="0" w:line="270" w:lineRule="atLeas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5328D">
        <w:rPr>
          <w:rFonts w:ascii="Times New Roman" w:hAnsi="Times New Roman" w:cs="Times New Roman"/>
          <w:bCs/>
          <w:sz w:val="28"/>
          <w:szCs w:val="28"/>
        </w:rPr>
        <w:t xml:space="preserve"> Беседа с детьми на тему: «Моя малая Родина </w:t>
      </w:r>
      <w:r>
        <w:rPr>
          <w:rFonts w:ascii="Times New Roman" w:hAnsi="Times New Roman" w:cs="Times New Roman"/>
          <w:bCs/>
          <w:sz w:val="28"/>
          <w:szCs w:val="28"/>
        </w:rPr>
        <w:t>– Нижний Новгород</w:t>
      </w:r>
      <w:r w:rsidRPr="00E5328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5328D" w:rsidRPr="00E5328D" w:rsidRDefault="00E5328D" w:rsidP="00E5328D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E5328D">
        <w:rPr>
          <w:rFonts w:ascii="Times New Roman" w:hAnsi="Times New Roman" w:cs="Times New Roman"/>
          <w:bCs/>
          <w:sz w:val="28"/>
          <w:szCs w:val="28"/>
        </w:rPr>
        <w:t>2. Анализ детских рисунков на тему: «Моя  малая Родина».</w:t>
      </w:r>
    </w:p>
    <w:p w:rsidR="00E5328D" w:rsidRPr="00E5328D" w:rsidRDefault="00E5328D" w:rsidP="00E5328D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E5328D">
        <w:rPr>
          <w:rFonts w:ascii="Times New Roman" w:hAnsi="Times New Roman" w:cs="Times New Roman"/>
          <w:bCs/>
          <w:sz w:val="28"/>
          <w:szCs w:val="28"/>
        </w:rPr>
        <w:t>3. Наблюдение за деятельностью детей в развивающем центре: «Здесь Родины моей начало».</w:t>
      </w:r>
    </w:p>
    <w:p w:rsidR="00E5328D" w:rsidRPr="00E5328D" w:rsidRDefault="00E5328D" w:rsidP="00E5328D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E5328D">
        <w:rPr>
          <w:rFonts w:ascii="Times New Roman" w:hAnsi="Times New Roman" w:cs="Times New Roman"/>
          <w:bCs/>
          <w:sz w:val="28"/>
          <w:szCs w:val="28"/>
        </w:rPr>
        <w:t>4. Анкетирование родителей.</w:t>
      </w:r>
    </w:p>
    <w:p w:rsidR="00E5328D" w:rsidRPr="00E5328D" w:rsidRDefault="00E5328D" w:rsidP="00E5328D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E5328D">
        <w:rPr>
          <w:rFonts w:ascii="Times New Roman" w:hAnsi="Times New Roman" w:cs="Times New Roman"/>
          <w:bCs/>
          <w:sz w:val="28"/>
          <w:szCs w:val="28"/>
        </w:rPr>
        <w:t>5. Анкетирование педагогов.</w:t>
      </w:r>
    </w:p>
    <w:p w:rsidR="00E5328D" w:rsidRPr="00E5328D" w:rsidRDefault="00E5328D" w:rsidP="00E5328D">
      <w:pPr>
        <w:spacing w:line="27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sz w:val="28"/>
          <w:szCs w:val="28"/>
        </w:rPr>
        <w:t xml:space="preserve">6. Диагностика </w:t>
      </w:r>
      <w:r w:rsidRPr="00E532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определения уровня </w:t>
      </w:r>
      <w:proofErr w:type="spellStart"/>
      <w:r w:rsidRPr="00E532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ованности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 знаний о  родном городе</w:t>
      </w:r>
      <w:r w:rsidRPr="00E532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5328D" w:rsidRPr="00E5328D" w:rsidRDefault="00E5328D" w:rsidP="00E5328D">
      <w:pPr>
        <w:spacing w:line="27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E5328D" w:rsidRPr="00E5328D" w:rsidRDefault="00E5328D" w:rsidP="00E5328D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  «</w:t>
      </w:r>
      <w:r w:rsidRPr="00E5328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Определения уровня </w:t>
      </w:r>
      <w:proofErr w:type="spellStart"/>
      <w:r w:rsidRPr="00E5328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E5328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 представлений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  родном городе</w:t>
      </w:r>
      <w:r w:rsidRPr="00E5328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  у детей 6-7 лет»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28D" w:rsidRPr="00E5328D" w:rsidRDefault="00E5328D" w:rsidP="00E5328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 «Родной город</w:t>
      </w: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 Определить уровень </w:t>
      </w:r>
      <w:proofErr w:type="spellStart"/>
      <w:r w:rsidRPr="00E5328D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родном городе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, (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ебенок знает домашний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адрес,  название   своего города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,  называет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достопримечательности  города Нижнего Новгорода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Предварительная работа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:  Беседы, занятия, экскурсии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Оборудование: Развивающая игра «Где находится памятник?»  Карта-схема села, фотографии с досто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примечательностями города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, фишки.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Методы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: Беседа, игра, запись   ответов детей.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Ход проведения: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 Беседа с детьми. Воспитатель предлагает посмотреть на фотографию, назвать памятник и обозначить фишкой на карте его местонахождение.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результатов.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уровень (</w:t>
      </w:r>
      <w:proofErr w:type="gramStart"/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балла)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без 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ого труда называет название города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, домашний адрес. Связно и последовательно отвечает на поставленные вопросы. Знает досто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примечательности Нижнего Новгорода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, где они расположены. Называет 4 - 5 улицы.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Средний уровень (2 балла)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иногда допускает незначительные ошибки. Знает название 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остопримечательностей города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 но не может объяснить их местонахождение. На поставленные вопросы отвечает последовательно, но иногда ответы бывают слишком краткими.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Низкий уровень (1 балл)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часто допускает ошибки. Затрудняется назвать домашний адрес, 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топримечательности города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. На поставленные вопросы отвечает с трудом, в основном неверно.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2. «История народной культуры и традиций»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уровень </w:t>
      </w:r>
      <w:proofErr w:type="spellStart"/>
      <w:r w:rsidRPr="00E5328D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культуре, обычаях и традициях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ародов, проживающих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Нижний Новгород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Предварительная работа: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  Беседы, занятия</w:t>
      </w:r>
    </w:p>
    <w:p w:rsid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Ход проведения: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 Педагог предлагает рассмотреть предметы русского быта, назвать их, рассказать для чего их использовали. 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результатов: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уровень: (3 балла)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Рассматривая предметы быта, ребенок безошибочно называет их, рассказывает об их использовании в быту, Знает название народных праздников, их значение.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Средний уровень (2 балла)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в основном правильно называет предметы быта. После дополнительны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 xml:space="preserve">х вопросов взрослого, объясняет, 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как люди использовали эти предметы. В отдельных случаях затрудняется ответить.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Низкий уровень: (1 балл)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обращается за помощью взрослого.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28D" w:rsidRPr="00E5328D" w:rsidRDefault="00E5328D" w:rsidP="00E5328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3.  «Родные просторы»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 Определить уровень </w:t>
      </w:r>
      <w:proofErr w:type="spellStart"/>
      <w:r w:rsidRPr="00E5328D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 знан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 xml:space="preserve">ий о флоре и фауне </w:t>
      </w:r>
      <w:proofErr w:type="gramStart"/>
      <w:r w:rsidR="0052175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52175E">
        <w:rPr>
          <w:rFonts w:ascii="Times New Roman" w:hAnsi="Times New Roman" w:cs="Times New Roman"/>
          <w:color w:val="000000"/>
          <w:sz w:val="28"/>
          <w:szCs w:val="28"/>
        </w:rPr>
        <w:t>. Нижнего Новгорода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Предварительная работа: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 Беседы, целевые прогу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>лки. Д/игра «Обитатели рек Ока и Волга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Ход проведения.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 Педагог предлагает рассказать о растительности, животном мире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 xml:space="preserve"> родного города. Спрашивает: какие реки протекают в нашем городе? Какие озера есть в городе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?  Предлагает на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>звать. Какая рыба водится в реках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? Какая расти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>тельность растет по берегам рек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результатов: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уровень: (3 балла)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правильно называет рас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>тительность и животный мир города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. Проявляет фантазию и творчество при ответах. Выражает эстетическое отношение к природе.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Средний уровень: (2 балла)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иногда затрудняется ответить на вопрос, или отвечает на вопрос однозначно. Иногда обращается за помощью к педагогу.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Низкий уровень: (1 балл)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не всегда правильно отвечает на вопросы. Затрудняется при ответах. Не выражает эстетического отношения к природе.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4. «Лич</w:t>
      </w:r>
      <w:r w:rsidR="00521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ностное отношение к родному городу</w:t>
      </w: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 Оп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>ределить   отношения к родному городу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Cs/>
          <w:color w:val="000000"/>
          <w:sz w:val="28"/>
          <w:szCs w:val="28"/>
        </w:rPr>
        <w:t>Ход проведения: 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Беседа. Педагог предлагает ответить на следующие вопросы: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- Какие достопримечательности ты любишь посещать вме</w:t>
      </w:r>
      <w:r w:rsidR="0052175E">
        <w:rPr>
          <w:rFonts w:ascii="Times New Roman" w:hAnsi="Times New Roman" w:cs="Times New Roman"/>
          <w:color w:val="000000"/>
          <w:sz w:val="28"/>
          <w:szCs w:val="28"/>
        </w:rPr>
        <w:t>сте с родителями в городе</w:t>
      </w:r>
      <w:r w:rsidRPr="00E5328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5328D" w:rsidRPr="00E5328D" w:rsidRDefault="0052175E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интересного о родном городе</w:t>
      </w:r>
      <w:r w:rsidR="00E5328D" w:rsidRPr="00E5328D">
        <w:rPr>
          <w:rFonts w:ascii="Times New Roman" w:hAnsi="Times New Roman" w:cs="Times New Roman"/>
          <w:color w:val="000000"/>
          <w:sz w:val="28"/>
          <w:szCs w:val="28"/>
        </w:rPr>
        <w:t xml:space="preserve"> ты запомнил? 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результатов: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уровень (3 балла)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узнал.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Средний уровень (2 балла)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не всегда связно отвечает на поставленные вопросы. Ему требуется помощь, подсказка педагога, вспомогательные вопросы. Ответы дают   без рассуждений и объяснений, речь с ограниченным запасом слов, не оперируют предметными терминами.  </w:t>
      </w:r>
    </w:p>
    <w:p w:rsidR="00E5328D" w:rsidRPr="00E5328D" w:rsidRDefault="00E5328D" w:rsidP="00E532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Низкий уровень (1 балл)</w:t>
      </w:r>
    </w:p>
    <w:p w:rsidR="00E5328D" w:rsidRPr="00E5328D" w:rsidRDefault="00E5328D" w:rsidP="00E532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8D">
        <w:rPr>
          <w:rFonts w:ascii="Times New Roman" w:hAnsi="Times New Roman" w:cs="Times New Roman"/>
          <w:color w:val="000000"/>
          <w:sz w:val="28"/>
          <w:szCs w:val="28"/>
        </w:rPr>
        <w:t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E5328D" w:rsidRPr="007B1EBF" w:rsidRDefault="00E5328D" w:rsidP="002310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B4" w:rsidRPr="007B1EBF" w:rsidRDefault="00E5328D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14</w:t>
      </w:r>
      <w:r w:rsidR="002310B4"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Материально-техническое сопровождение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 наглядные пособия;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средства </w:t>
      </w:r>
      <w:r w:rsidR="007B1EBF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литература;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картин;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различными видами войск и Защитников Отечества, фотоальбомы «Мой город»;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семья»;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литература;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«Запо</w:t>
      </w:r>
      <w:r w:rsidR="007B1EBF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ведники и заказники Нижегородской 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области»;</w:t>
      </w:r>
    </w:p>
    <w:p w:rsidR="002310B4" w:rsidRPr="007B1EBF" w:rsidRDefault="002310B4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грамзаписи и аудиозаписи с песнями военных лет;</w:t>
      </w:r>
    </w:p>
    <w:p w:rsidR="002310B4" w:rsidRPr="007B1EBF" w:rsidRDefault="007B1EBF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атлас Нижегородской</w:t>
      </w:r>
      <w:r w:rsidR="002310B4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2310B4" w:rsidRPr="007B1EBF" w:rsidRDefault="007B1EBF" w:rsidP="002310B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Нижегородской области и </w:t>
      </w:r>
      <w:proofErr w:type="gramStart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Нижнего Новгорода</w:t>
      </w:r>
      <w:r w:rsidR="002310B4"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глобус и т.д.</w:t>
      </w:r>
    </w:p>
    <w:p w:rsidR="002310B4" w:rsidRPr="007B1EBF" w:rsidRDefault="002310B4" w:rsidP="002310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1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Используемая литература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Волчкова</w:t>
      </w:r>
      <w:proofErr w:type="spellEnd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В.Н., Степанова Н.В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«Конспекты занятий во второй младшей группе детского сада», Воронеж: ТЦ «Учитель», 2007.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Дерягина Л.Б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Моя Родина Россия. Серия «Малышам о родине» СПб: Издательский Дом «Литера», 2007.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Дыбина</w:t>
      </w:r>
      <w:proofErr w:type="spellEnd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О.Б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и окружающий мир. М: Мозаика – Синтез, 2005.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Евтушенко С., Веселова Л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большого гражданина России. // Дошкольное воспитание 2007 №6, с.118-121.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Игушенцева</w:t>
      </w:r>
      <w:proofErr w:type="spellEnd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Музей боевой славы // Дошкольное воспитание 2006 №5, с.11-13.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Комарова Т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 как фактор воспитания любви к родному краю // Дошкольное воспитание 2006 №2, с.3-8.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Комратова</w:t>
      </w:r>
      <w:proofErr w:type="spellEnd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гражданском воспитании дошкольников // Дошкольное воспитание 2006 №5, с.3-10.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Казакова Н.В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река начинается с родничка, любовь к родине с детского сада // Воспитатель ДОУ 2008 №12, с.31-36.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Комратова</w:t>
      </w:r>
      <w:proofErr w:type="spellEnd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гражданском воспитании дошкольников // Дошкольное воспитание 2005 №10, с.10-19.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Пряхина С.А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посчастливилось родиться на Руси // Воспитатель ДОУ 2008 №8, с.27-29.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Соболева И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Любить малую родину. // Дошкольное воспитание 2005 №10, с.52-54.</w:t>
      </w:r>
    </w:p>
    <w:p w:rsidR="002310B4" w:rsidRPr="007B1EBF" w:rsidRDefault="002310B4" w:rsidP="002310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Татаринкова</w:t>
      </w:r>
      <w:proofErr w:type="spellEnd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Л.Ю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маленького гражданина. Серия «Малышам о Родине» СПб: Издательский Дом «Литера», 2007.</w:t>
      </w:r>
    </w:p>
    <w:p w:rsidR="001F1246" w:rsidRDefault="002310B4" w:rsidP="007B1EB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Татаринкова</w:t>
      </w:r>
      <w:proofErr w:type="spellEnd"/>
      <w:r w:rsidRPr="007B1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Л.Ю</w:t>
      </w:r>
      <w:r w:rsidRPr="007B1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и моя семья. Серия «Малышам о Родине» СПб: Издательский Дом «Литера»</w:t>
      </w:r>
    </w:p>
    <w:p w:rsidR="00712EBB" w:rsidRPr="006C0DB3" w:rsidRDefault="00712EBB" w:rsidP="006C0DB3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2014 г.</w:t>
      </w:r>
    </w:p>
    <w:sectPr w:rsidR="00712EBB" w:rsidRPr="006C0DB3" w:rsidSect="001F12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5E" w:rsidRDefault="0052175E" w:rsidP="0052175E">
      <w:pPr>
        <w:spacing w:after="0" w:line="240" w:lineRule="auto"/>
      </w:pPr>
      <w:r>
        <w:separator/>
      </w:r>
    </w:p>
  </w:endnote>
  <w:endnote w:type="continuationSeparator" w:id="0">
    <w:p w:rsidR="0052175E" w:rsidRDefault="0052175E" w:rsidP="0052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624"/>
      <w:docPartObj>
        <w:docPartGallery w:val="Page Numbers (Bottom of Page)"/>
        <w:docPartUnique/>
      </w:docPartObj>
    </w:sdtPr>
    <w:sdtContent>
      <w:p w:rsidR="0052175E" w:rsidRDefault="00A1351A">
        <w:pPr>
          <w:pStyle w:val="aa"/>
          <w:jc w:val="center"/>
        </w:pPr>
        <w:fldSimple w:instr=" PAGE   \* MERGEFORMAT ">
          <w:r w:rsidR="006C0DB3">
            <w:rPr>
              <w:noProof/>
            </w:rPr>
            <w:t>19</w:t>
          </w:r>
        </w:fldSimple>
      </w:p>
    </w:sdtContent>
  </w:sdt>
  <w:p w:rsidR="0052175E" w:rsidRDefault="005217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5E" w:rsidRDefault="0052175E" w:rsidP="0052175E">
      <w:pPr>
        <w:spacing w:after="0" w:line="240" w:lineRule="auto"/>
      </w:pPr>
      <w:r>
        <w:separator/>
      </w:r>
    </w:p>
  </w:footnote>
  <w:footnote w:type="continuationSeparator" w:id="0">
    <w:p w:rsidR="0052175E" w:rsidRDefault="0052175E" w:rsidP="0052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359"/>
    <w:multiLevelType w:val="multilevel"/>
    <w:tmpl w:val="F67C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3579C"/>
    <w:multiLevelType w:val="multilevel"/>
    <w:tmpl w:val="64F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95D63"/>
    <w:multiLevelType w:val="multilevel"/>
    <w:tmpl w:val="B382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92398"/>
    <w:multiLevelType w:val="multilevel"/>
    <w:tmpl w:val="90C2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9339E"/>
    <w:multiLevelType w:val="multilevel"/>
    <w:tmpl w:val="F3C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3546"/>
    <w:multiLevelType w:val="multilevel"/>
    <w:tmpl w:val="0FB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45AF8"/>
    <w:multiLevelType w:val="multilevel"/>
    <w:tmpl w:val="62E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45B7E"/>
    <w:multiLevelType w:val="multilevel"/>
    <w:tmpl w:val="135AA42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C60F60"/>
    <w:multiLevelType w:val="multilevel"/>
    <w:tmpl w:val="16A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4380D"/>
    <w:multiLevelType w:val="multilevel"/>
    <w:tmpl w:val="09FE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86023"/>
    <w:multiLevelType w:val="multilevel"/>
    <w:tmpl w:val="E454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63690"/>
    <w:multiLevelType w:val="multilevel"/>
    <w:tmpl w:val="004C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1264E"/>
    <w:multiLevelType w:val="multilevel"/>
    <w:tmpl w:val="6BA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5119B"/>
    <w:multiLevelType w:val="multilevel"/>
    <w:tmpl w:val="1E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C61EE"/>
    <w:multiLevelType w:val="multilevel"/>
    <w:tmpl w:val="6106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05E03"/>
    <w:multiLevelType w:val="multilevel"/>
    <w:tmpl w:val="D9E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36060"/>
    <w:multiLevelType w:val="multilevel"/>
    <w:tmpl w:val="398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E3AAA"/>
    <w:multiLevelType w:val="multilevel"/>
    <w:tmpl w:val="86B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B4912"/>
    <w:multiLevelType w:val="multilevel"/>
    <w:tmpl w:val="E0D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404189"/>
    <w:multiLevelType w:val="hybridMultilevel"/>
    <w:tmpl w:val="3732E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269BC">
      <w:start w:val="5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DAC509E"/>
    <w:multiLevelType w:val="multilevel"/>
    <w:tmpl w:val="225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C07EC"/>
    <w:multiLevelType w:val="multilevel"/>
    <w:tmpl w:val="35A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442E1"/>
    <w:multiLevelType w:val="multilevel"/>
    <w:tmpl w:val="D34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F4392"/>
    <w:multiLevelType w:val="multilevel"/>
    <w:tmpl w:val="FC9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BA77E7"/>
    <w:multiLevelType w:val="hybridMultilevel"/>
    <w:tmpl w:val="F79A997E"/>
    <w:lvl w:ilvl="0" w:tplc="91D2AAB6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83"/>
        </w:tabs>
        <w:ind w:left="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3"/>
        </w:tabs>
        <w:ind w:left="1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3"/>
        </w:tabs>
        <w:ind w:left="2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3"/>
        </w:tabs>
        <w:ind w:left="3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3"/>
        </w:tabs>
        <w:ind w:left="3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3"/>
        </w:tabs>
        <w:ind w:left="4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3"/>
        </w:tabs>
        <w:ind w:left="5423" w:hanging="180"/>
      </w:pPr>
    </w:lvl>
  </w:abstractNum>
  <w:abstractNum w:abstractNumId="25">
    <w:nsid w:val="7B2352A8"/>
    <w:multiLevelType w:val="multilevel"/>
    <w:tmpl w:val="A03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D4B64"/>
    <w:multiLevelType w:val="multilevel"/>
    <w:tmpl w:val="228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C4B6D"/>
    <w:multiLevelType w:val="multilevel"/>
    <w:tmpl w:val="A8E6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5"/>
  </w:num>
  <w:num w:numId="5">
    <w:abstractNumId w:val="1"/>
  </w:num>
  <w:num w:numId="6">
    <w:abstractNumId w:val="15"/>
  </w:num>
  <w:num w:numId="7">
    <w:abstractNumId w:val="26"/>
  </w:num>
  <w:num w:numId="8">
    <w:abstractNumId w:val="20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27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2"/>
  </w:num>
  <w:num w:numId="22">
    <w:abstractNumId w:val="0"/>
  </w:num>
  <w:num w:numId="23">
    <w:abstractNumId w:val="3"/>
  </w:num>
  <w:num w:numId="24">
    <w:abstractNumId w:val="23"/>
  </w:num>
  <w:num w:numId="25">
    <w:abstractNumId w:val="14"/>
  </w:num>
  <w:num w:numId="26">
    <w:abstractNumId w:val="19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B4"/>
    <w:rsid w:val="000C1039"/>
    <w:rsid w:val="00193F03"/>
    <w:rsid w:val="001F1246"/>
    <w:rsid w:val="002310B4"/>
    <w:rsid w:val="00277254"/>
    <w:rsid w:val="00364E98"/>
    <w:rsid w:val="00372642"/>
    <w:rsid w:val="003F3727"/>
    <w:rsid w:val="004712FD"/>
    <w:rsid w:val="004779EF"/>
    <w:rsid w:val="004B4CFC"/>
    <w:rsid w:val="0052175E"/>
    <w:rsid w:val="005B31C0"/>
    <w:rsid w:val="00615D86"/>
    <w:rsid w:val="006C0DB3"/>
    <w:rsid w:val="00712EBB"/>
    <w:rsid w:val="007B1EBF"/>
    <w:rsid w:val="008F1DB7"/>
    <w:rsid w:val="00A1351A"/>
    <w:rsid w:val="00AF5181"/>
    <w:rsid w:val="00CE1175"/>
    <w:rsid w:val="00E5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6"/>
  </w:style>
  <w:style w:type="paragraph" w:styleId="1">
    <w:name w:val="heading 1"/>
    <w:basedOn w:val="a"/>
    <w:link w:val="10"/>
    <w:uiPriority w:val="9"/>
    <w:qFormat/>
    <w:rsid w:val="0023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10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0B4"/>
  </w:style>
  <w:style w:type="character" w:styleId="a4">
    <w:name w:val="Emphasis"/>
    <w:basedOn w:val="a0"/>
    <w:uiPriority w:val="20"/>
    <w:qFormat/>
    <w:rsid w:val="002310B4"/>
    <w:rPr>
      <w:i/>
      <w:iCs/>
    </w:rPr>
  </w:style>
  <w:style w:type="paragraph" w:styleId="a5">
    <w:name w:val="Normal (Web)"/>
    <w:basedOn w:val="a"/>
    <w:uiPriority w:val="99"/>
    <w:unhideWhenUsed/>
    <w:rsid w:val="0023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0B4"/>
    <w:rPr>
      <w:b/>
      <w:bCs/>
    </w:rPr>
  </w:style>
  <w:style w:type="paragraph" w:styleId="a7">
    <w:name w:val="List Paragraph"/>
    <w:basedOn w:val="a"/>
    <w:uiPriority w:val="34"/>
    <w:qFormat/>
    <w:rsid w:val="00CE11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75E"/>
  </w:style>
  <w:style w:type="paragraph" w:styleId="aa">
    <w:name w:val="footer"/>
    <w:basedOn w:val="a"/>
    <w:link w:val="ab"/>
    <w:uiPriority w:val="99"/>
    <w:unhideWhenUsed/>
    <w:rsid w:val="0052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75E"/>
  </w:style>
  <w:style w:type="paragraph" w:styleId="ac">
    <w:name w:val="Balloon Text"/>
    <w:basedOn w:val="a"/>
    <w:link w:val="ad"/>
    <w:uiPriority w:val="99"/>
    <w:semiHidden/>
    <w:unhideWhenUsed/>
    <w:rsid w:val="0027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2015-02-16T16:22:00Z</dcterms:created>
  <dcterms:modified xsi:type="dcterms:W3CDTF">2015-11-22T13:04:00Z</dcterms:modified>
</cp:coreProperties>
</file>